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17145" w14:textId="77777777" w:rsidR="00DB5524" w:rsidRPr="00213FA4" w:rsidRDefault="00DB5524" w:rsidP="00213FA4">
      <w:pPr>
        <w:pStyle w:val="Title"/>
      </w:pPr>
      <w:r w:rsidRPr="00213FA4">
        <w:t xml:space="preserve">ONR </w:t>
      </w:r>
      <w:r w:rsidR="00357CB8">
        <w:t>Transport Competent Authority</w:t>
      </w:r>
      <w:r w:rsidR="000C1589" w:rsidRPr="00213FA4">
        <w:t xml:space="preserve"> Newsletter </w:t>
      </w:r>
    </w:p>
    <w:p w14:paraId="65E32481" w14:textId="01A3D724" w:rsidR="00C262DC" w:rsidRPr="00213FA4" w:rsidRDefault="52B175FD" w:rsidP="7E81174C">
      <w:pPr>
        <w:pStyle w:val="Subtitle"/>
        <w:rPr>
          <w:highlight w:val="yellow"/>
        </w:rPr>
      </w:pPr>
      <w:r>
        <w:t>January</w:t>
      </w:r>
      <w:r w:rsidR="0033571B">
        <w:t xml:space="preserve"> to </w:t>
      </w:r>
      <w:r w:rsidR="3690301C">
        <w:t>June</w:t>
      </w:r>
      <w:r w:rsidR="0033571B">
        <w:t xml:space="preserve"> </w:t>
      </w:r>
      <w:r w:rsidR="46DF68B6">
        <w:t>2025</w:t>
      </w:r>
    </w:p>
    <w:p w14:paraId="186AD026" w14:textId="77777777" w:rsidR="00B5526D" w:rsidRDefault="00B5526D" w:rsidP="00213FA4"/>
    <w:p w14:paraId="4ACE3718" w14:textId="71C1B4B7" w:rsidR="00357CB8" w:rsidRPr="00357CB8" w:rsidRDefault="00357CB8" w:rsidP="00357CB8">
      <w:pPr>
        <w:pStyle w:val="Heading1"/>
      </w:pPr>
      <w:r>
        <w:t>Introduction</w:t>
      </w:r>
      <w:r w:rsidR="00CB4715">
        <w:t xml:space="preserve"> </w:t>
      </w:r>
    </w:p>
    <w:p w14:paraId="64247C64" w14:textId="77777777" w:rsidR="00C262DC" w:rsidRDefault="00C262DC" w:rsidP="00213FA4"/>
    <w:p w14:paraId="37205779" w14:textId="10A3B1EE" w:rsidR="00A62074" w:rsidRPr="008343AC" w:rsidRDefault="00925A9B" w:rsidP="00213FA4">
      <w:pPr>
        <w:rPr>
          <w:color w:val="auto"/>
        </w:rPr>
      </w:pPr>
      <w:r w:rsidRPr="008343AC">
        <w:rPr>
          <w:color w:val="auto"/>
        </w:rPr>
        <w:t>Welcome to the</w:t>
      </w:r>
      <w:r w:rsidR="003A1DAA">
        <w:rPr>
          <w:color w:val="auto"/>
        </w:rPr>
        <w:t xml:space="preserve"> latest</w:t>
      </w:r>
      <w:r w:rsidRPr="008343AC">
        <w:rPr>
          <w:color w:val="auto"/>
        </w:rPr>
        <w:t xml:space="preserve"> newsletter from </w:t>
      </w:r>
      <w:r w:rsidR="00C26347" w:rsidRPr="008343AC">
        <w:rPr>
          <w:color w:val="auto"/>
        </w:rPr>
        <w:t>our</w:t>
      </w:r>
      <w:r w:rsidRPr="008343AC">
        <w:rPr>
          <w:color w:val="auto"/>
        </w:rPr>
        <w:t xml:space="preserve"> Transport Competent Authority (TCA). </w:t>
      </w:r>
    </w:p>
    <w:p w14:paraId="1F3FADF1" w14:textId="77777777" w:rsidR="00A62074" w:rsidRPr="008343AC" w:rsidRDefault="00A62074" w:rsidP="00213FA4">
      <w:pPr>
        <w:rPr>
          <w:color w:val="auto"/>
        </w:rPr>
      </w:pPr>
    </w:p>
    <w:p w14:paraId="20793E15" w14:textId="2423C804" w:rsidR="0014323B" w:rsidRPr="008343AC" w:rsidRDefault="005E671E" w:rsidP="00095AFB">
      <w:pPr>
        <w:rPr>
          <w:color w:val="auto"/>
        </w:rPr>
      </w:pPr>
      <w:r>
        <w:rPr>
          <w:color w:val="auto"/>
        </w:rPr>
        <w:t>ONR</w:t>
      </w:r>
      <w:r w:rsidR="00925A9B" w:rsidRPr="33F95E7C">
        <w:rPr>
          <w:color w:val="auto"/>
        </w:rPr>
        <w:t xml:space="preserve"> is</w:t>
      </w:r>
      <w:r w:rsidR="00095AFB">
        <w:rPr>
          <w:color w:val="auto"/>
        </w:rPr>
        <w:t xml:space="preserve"> the </w:t>
      </w:r>
      <w:r w:rsidR="00095AFB" w:rsidRPr="00095AFB">
        <w:rPr>
          <w:color w:val="auto"/>
        </w:rPr>
        <w:t>Competent Authority and Enforcing Authority for the civil carriage of Class 7</w:t>
      </w:r>
      <w:r w:rsidR="00095AFB">
        <w:rPr>
          <w:color w:val="auto"/>
        </w:rPr>
        <w:t xml:space="preserve"> dangerous</w:t>
      </w:r>
      <w:r w:rsidR="00095AFB" w:rsidRPr="00095AFB">
        <w:rPr>
          <w:color w:val="auto"/>
        </w:rPr>
        <w:t xml:space="preserve"> goods</w:t>
      </w:r>
      <w:r w:rsidR="00095AFB">
        <w:rPr>
          <w:color w:val="auto"/>
        </w:rPr>
        <w:t xml:space="preserve"> (</w:t>
      </w:r>
      <w:r w:rsidR="002D2001">
        <w:rPr>
          <w:color w:val="auto"/>
        </w:rPr>
        <w:t>r</w:t>
      </w:r>
      <w:r w:rsidR="00095AFB">
        <w:rPr>
          <w:color w:val="auto"/>
        </w:rPr>
        <w:t>adioactive material)</w:t>
      </w:r>
      <w:r w:rsidR="00095AFB" w:rsidRPr="00095AFB">
        <w:rPr>
          <w:color w:val="auto"/>
        </w:rPr>
        <w:t xml:space="preserve"> in Great Britain</w:t>
      </w:r>
      <w:r w:rsidR="00095AFB">
        <w:rPr>
          <w:color w:val="auto"/>
        </w:rPr>
        <w:t xml:space="preserve"> (GB)</w:t>
      </w:r>
      <w:r w:rsidR="00095AFB" w:rsidRPr="00095AFB">
        <w:rPr>
          <w:color w:val="auto"/>
        </w:rPr>
        <w:t xml:space="preserve"> by road</w:t>
      </w:r>
      <w:r w:rsidR="00FC52CE">
        <w:rPr>
          <w:color w:val="auto"/>
        </w:rPr>
        <w:t xml:space="preserve"> and</w:t>
      </w:r>
      <w:r w:rsidR="00095AFB" w:rsidRPr="00095AFB">
        <w:rPr>
          <w:color w:val="auto"/>
        </w:rPr>
        <w:t xml:space="preserve"> rail. These statutory duties are</w:t>
      </w:r>
      <w:r w:rsidR="006A61ED">
        <w:rPr>
          <w:color w:val="auto"/>
        </w:rPr>
        <w:t xml:space="preserve"> conferred on ONR</w:t>
      </w:r>
      <w:r w:rsidR="00095AFB">
        <w:rPr>
          <w:color w:val="auto"/>
        </w:rPr>
        <w:t xml:space="preserve"> </w:t>
      </w:r>
      <w:r w:rsidR="0037426F">
        <w:rPr>
          <w:color w:val="auto"/>
        </w:rPr>
        <w:t>by</w:t>
      </w:r>
      <w:r w:rsidR="00095AFB" w:rsidRPr="00095AFB">
        <w:rPr>
          <w:color w:val="auto"/>
        </w:rPr>
        <w:t xml:space="preserve"> </w:t>
      </w:r>
      <w:r w:rsidR="00925A9B" w:rsidRPr="33F95E7C">
        <w:rPr>
          <w:color w:val="auto"/>
        </w:rPr>
        <w:t xml:space="preserve">the </w:t>
      </w:r>
      <w:hyperlink r:id="rId11" w:history="1">
        <w:r w:rsidR="00925A9B" w:rsidRPr="00F74E97">
          <w:rPr>
            <w:rStyle w:val="Hyperlink"/>
          </w:rPr>
          <w:t xml:space="preserve">Carriage of Dangerous Goods </w:t>
        </w:r>
        <w:r w:rsidR="00A62074" w:rsidRPr="00F74E97">
          <w:rPr>
            <w:rStyle w:val="Hyperlink"/>
          </w:rPr>
          <w:t xml:space="preserve">and </w:t>
        </w:r>
        <w:r w:rsidR="002E67FB" w:rsidRPr="00F74E97">
          <w:rPr>
            <w:rStyle w:val="Hyperlink"/>
          </w:rPr>
          <w:t xml:space="preserve">Use of </w:t>
        </w:r>
        <w:r w:rsidR="00A62074" w:rsidRPr="00F74E97">
          <w:rPr>
            <w:rStyle w:val="Hyperlink"/>
          </w:rPr>
          <w:t xml:space="preserve">Transportable Pressure Equipment </w:t>
        </w:r>
        <w:r w:rsidR="00925A9B" w:rsidRPr="00F74E97">
          <w:rPr>
            <w:rStyle w:val="Hyperlink"/>
          </w:rPr>
          <w:t>Regulations</w:t>
        </w:r>
        <w:r w:rsidR="00A62074" w:rsidRPr="00F74E97">
          <w:rPr>
            <w:rStyle w:val="Hyperlink"/>
          </w:rPr>
          <w:t xml:space="preserve"> 2009</w:t>
        </w:r>
      </w:hyperlink>
      <w:r w:rsidR="00B81418" w:rsidRPr="33F95E7C">
        <w:rPr>
          <w:color w:val="auto"/>
        </w:rPr>
        <w:t xml:space="preserve"> (CDG</w:t>
      </w:r>
      <w:r w:rsidR="00D72049" w:rsidRPr="33F95E7C">
        <w:rPr>
          <w:color w:val="auto"/>
        </w:rPr>
        <w:t>09</w:t>
      </w:r>
      <w:r w:rsidR="00B81418" w:rsidRPr="33F95E7C">
        <w:rPr>
          <w:color w:val="auto"/>
        </w:rPr>
        <w:t>)</w:t>
      </w:r>
      <w:r w:rsidR="00575462">
        <w:rPr>
          <w:color w:val="auto"/>
        </w:rPr>
        <w:t>,</w:t>
      </w:r>
      <w:r w:rsidR="00095AFB">
        <w:rPr>
          <w:color w:val="auto"/>
        </w:rPr>
        <w:t xml:space="preserve"> and </w:t>
      </w:r>
      <w:hyperlink r:id="rId12" w:history="1">
        <w:r w:rsidR="0037426F">
          <w:rPr>
            <w:rStyle w:val="Hyperlink"/>
          </w:rPr>
          <w:t>t</w:t>
        </w:r>
        <w:r w:rsidR="00095AFB" w:rsidRPr="00095AFB">
          <w:rPr>
            <w:rStyle w:val="Hyperlink"/>
          </w:rPr>
          <w:t>he Energy Act 2013</w:t>
        </w:r>
      </w:hyperlink>
      <w:r w:rsidR="00095AFB">
        <w:rPr>
          <w:color w:val="auto"/>
        </w:rPr>
        <w:t>.</w:t>
      </w:r>
      <w:r w:rsidR="00925A9B" w:rsidRPr="33F95E7C">
        <w:rPr>
          <w:color w:val="auto"/>
        </w:rPr>
        <w:t xml:space="preserve"> </w:t>
      </w:r>
    </w:p>
    <w:p w14:paraId="122230E4" w14:textId="77777777" w:rsidR="0014323B" w:rsidRPr="008343AC" w:rsidRDefault="0014323B" w:rsidP="00213FA4">
      <w:pPr>
        <w:rPr>
          <w:color w:val="auto"/>
        </w:rPr>
      </w:pPr>
    </w:p>
    <w:p w14:paraId="66C4FF03" w14:textId="4409209B" w:rsidR="00925A9B" w:rsidRPr="008343AC" w:rsidRDefault="00093757" w:rsidP="00213FA4">
      <w:pPr>
        <w:rPr>
          <w:color w:val="auto"/>
        </w:rPr>
      </w:pPr>
      <w:r>
        <w:rPr>
          <w:color w:val="auto"/>
        </w:rPr>
        <w:t xml:space="preserve">As well as discharging ONR’s </w:t>
      </w:r>
      <w:r w:rsidR="006B3846">
        <w:rPr>
          <w:color w:val="auto"/>
        </w:rPr>
        <w:t>functions in respect of the above, t</w:t>
      </w:r>
      <w:r w:rsidR="0014323B" w:rsidRPr="33F95E7C">
        <w:rPr>
          <w:color w:val="auto"/>
        </w:rPr>
        <w:t>he TCA</w:t>
      </w:r>
      <w:r w:rsidR="00925A9B" w:rsidRPr="33F95E7C">
        <w:rPr>
          <w:color w:val="auto"/>
        </w:rPr>
        <w:t xml:space="preserve"> also provides support to other UK competent authorities with respect to </w:t>
      </w:r>
      <w:r w:rsidR="00A07F11" w:rsidRPr="33F95E7C">
        <w:rPr>
          <w:color w:val="auto"/>
        </w:rPr>
        <w:t>transport</w:t>
      </w:r>
      <w:r w:rsidR="004B0C48">
        <w:rPr>
          <w:color w:val="auto"/>
        </w:rPr>
        <w:t xml:space="preserve"> of Class 7 dangerous goods</w:t>
      </w:r>
      <w:r w:rsidR="00A07F11" w:rsidRPr="33F95E7C">
        <w:rPr>
          <w:color w:val="auto"/>
        </w:rPr>
        <w:t xml:space="preserve"> by </w:t>
      </w:r>
      <w:r w:rsidR="00691390" w:rsidRPr="33F95E7C">
        <w:rPr>
          <w:color w:val="auto"/>
        </w:rPr>
        <w:t>s</w:t>
      </w:r>
      <w:r w:rsidR="00925A9B" w:rsidRPr="33F95E7C">
        <w:rPr>
          <w:color w:val="auto"/>
        </w:rPr>
        <w:t>ea</w:t>
      </w:r>
      <w:r w:rsidR="00523748" w:rsidRPr="33F95E7C">
        <w:rPr>
          <w:color w:val="auto"/>
        </w:rPr>
        <w:t xml:space="preserve"> and</w:t>
      </w:r>
      <w:r w:rsidR="00925A9B" w:rsidRPr="33F95E7C">
        <w:rPr>
          <w:color w:val="auto"/>
        </w:rPr>
        <w:t xml:space="preserve"> </w:t>
      </w:r>
      <w:r w:rsidR="00691390" w:rsidRPr="33F95E7C">
        <w:rPr>
          <w:color w:val="auto"/>
        </w:rPr>
        <w:t>a</w:t>
      </w:r>
      <w:r w:rsidR="002364AE" w:rsidRPr="33F95E7C">
        <w:rPr>
          <w:color w:val="auto"/>
        </w:rPr>
        <w:t>ir,</w:t>
      </w:r>
      <w:r w:rsidR="00925A9B" w:rsidRPr="33F95E7C">
        <w:rPr>
          <w:color w:val="auto"/>
        </w:rPr>
        <w:t xml:space="preserve"> and </w:t>
      </w:r>
      <w:r w:rsidR="00523748" w:rsidRPr="33F95E7C">
        <w:rPr>
          <w:color w:val="auto"/>
        </w:rPr>
        <w:t xml:space="preserve">by land </w:t>
      </w:r>
      <w:r w:rsidR="00925A9B" w:rsidRPr="33F95E7C">
        <w:rPr>
          <w:color w:val="auto"/>
        </w:rPr>
        <w:t>in Northern Ireland.</w:t>
      </w:r>
      <w:r w:rsidR="00BE0C3A" w:rsidRPr="33F95E7C">
        <w:rPr>
          <w:color w:val="auto"/>
        </w:rPr>
        <w:t xml:space="preserve"> </w:t>
      </w:r>
      <w:r w:rsidR="00B845EA" w:rsidRPr="33F95E7C">
        <w:rPr>
          <w:color w:val="auto"/>
        </w:rPr>
        <w:t>We are</w:t>
      </w:r>
      <w:r w:rsidR="00BE0C3A" w:rsidRPr="33F95E7C">
        <w:rPr>
          <w:color w:val="auto"/>
        </w:rPr>
        <w:t xml:space="preserve"> also the enforcing authority for the </w:t>
      </w:r>
      <w:hyperlink r:id="rId13" w:history="1">
        <w:r w:rsidR="00BE0C3A" w:rsidRPr="00C37950">
          <w:rPr>
            <w:rStyle w:val="Hyperlink"/>
          </w:rPr>
          <w:t>Ionising Radiation</w:t>
        </w:r>
        <w:r w:rsidR="003A4AB5" w:rsidRPr="00C37950">
          <w:rPr>
            <w:rStyle w:val="Hyperlink"/>
          </w:rPr>
          <w:t>s</w:t>
        </w:r>
        <w:r w:rsidR="00BE0C3A" w:rsidRPr="00C37950">
          <w:rPr>
            <w:rStyle w:val="Hyperlink"/>
          </w:rPr>
          <w:t xml:space="preserve"> Regulations 2017</w:t>
        </w:r>
      </w:hyperlink>
      <w:r w:rsidR="006845AF" w:rsidRPr="33F95E7C">
        <w:rPr>
          <w:color w:val="auto"/>
        </w:rPr>
        <w:t xml:space="preserve"> (IRR17)</w:t>
      </w:r>
      <w:r w:rsidR="00BE0C3A" w:rsidRPr="33F95E7C">
        <w:rPr>
          <w:color w:val="auto"/>
        </w:rPr>
        <w:t xml:space="preserve"> </w:t>
      </w:r>
      <w:r w:rsidR="00F80162" w:rsidRPr="33F95E7C">
        <w:rPr>
          <w:color w:val="auto"/>
        </w:rPr>
        <w:t xml:space="preserve">for </w:t>
      </w:r>
      <w:r w:rsidR="003A4AB5" w:rsidRPr="33F95E7C">
        <w:rPr>
          <w:color w:val="auto"/>
        </w:rPr>
        <w:t xml:space="preserve">civil </w:t>
      </w:r>
      <w:r w:rsidR="00BE0C3A" w:rsidRPr="33F95E7C">
        <w:rPr>
          <w:color w:val="auto"/>
        </w:rPr>
        <w:t>transport.</w:t>
      </w:r>
    </w:p>
    <w:p w14:paraId="781AF80A" w14:textId="77777777" w:rsidR="0023292E" w:rsidRPr="008343AC" w:rsidRDefault="0023292E" w:rsidP="002F0242">
      <w:pPr>
        <w:rPr>
          <w:color w:val="auto"/>
        </w:rPr>
      </w:pPr>
    </w:p>
    <w:p w14:paraId="78694103" w14:textId="57C5206F" w:rsidR="00695E84" w:rsidRDefault="00404C8E" w:rsidP="00965FF7">
      <w:pPr>
        <w:rPr>
          <w:color w:val="auto"/>
        </w:rPr>
      </w:pPr>
      <w:r w:rsidRPr="7E81174C">
        <w:rPr>
          <w:color w:val="auto"/>
        </w:rPr>
        <w:t xml:space="preserve">The TCA provides generic guidance and </w:t>
      </w:r>
      <w:r w:rsidR="00815184" w:rsidRPr="7E81174C">
        <w:rPr>
          <w:color w:val="auto"/>
        </w:rPr>
        <w:t>support</w:t>
      </w:r>
      <w:r w:rsidR="00537EE1" w:rsidRPr="7E81174C">
        <w:rPr>
          <w:color w:val="auto"/>
        </w:rPr>
        <w:t xml:space="preserve"> </w:t>
      </w:r>
      <w:r w:rsidR="00815184" w:rsidRPr="7E81174C">
        <w:rPr>
          <w:color w:val="auto"/>
        </w:rPr>
        <w:t xml:space="preserve">on how </w:t>
      </w:r>
      <w:r w:rsidR="00B64642" w:rsidRPr="7E81174C">
        <w:rPr>
          <w:color w:val="auto"/>
        </w:rPr>
        <w:t>dutyholders</w:t>
      </w:r>
      <w:r w:rsidR="00815184" w:rsidRPr="7E81174C">
        <w:rPr>
          <w:color w:val="auto"/>
        </w:rPr>
        <w:t xml:space="preserve"> </w:t>
      </w:r>
      <w:r w:rsidR="00564F0E">
        <w:rPr>
          <w:color w:val="auto"/>
        </w:rPr>
        <w:t>may</w:t>
      </w:r>
      <w:r w:rsidR="00815184" w:rsidRPr="7E81174C">
        <w:rPr>
          <w:color w:val="auto"/>
        </w:rPr>
        <w:t xml:space="preserve"> comply with </w:t>
      </w:r>
      <w:r w:rsidR="00564F0E">
        <w:rPr>
          <w:color w:val="auto"/>
        </w:rPr>
        <w:t>relevant</w:t>
      </w:r>
      <w:r w:rsidR="00815184" w:rsidRPr="7E81174C">
        <w:rPr>
          <w:color w:val="auto"/>
        </w:rPr>
        <w:t xml:space="preserve"> legal requirements</w:t>
      </w:r>
      <w:r w:rsidR="00EA68AC" w:rsidRPr="7E81174C">
        <w:rPr>
          <w:color w:val="auto"/>
        </w:rPr>
        <w:t xml:space="preserve"> via </w:t>
      </w:r>
      <w:r w:rsidR="0023292E" w:rsidRPr="7E81174C">
        <w:rPr>
          <w:color w:val="auto"/>
        </w:rPr>
        <w:t>our</w:t>
      </w:r>
      <w:r w:rsidRPr="7E81174C">
        <w:rPr>
          <w:color w:val="auto"/>
        </w:rPr>
        <w:t xml:space="preserve"> </w:t>
      </w:r>
      <w:hyperlink r:id="rId14">
        <w:r w:rsidRPr="7E81174C">
          <w:rPr>
            <w:rStyle w:val="Hyperlink"/>
            <w:color w:val="auto"/>
            <w:u w:val="none"/>
          </w:rPr>
          <w:t>website</w:t>
        </w:r>
      </w:hyperlink>
      <w:r w:rsidR="0023292E" w:rsidRPr="7E81174C">
        <w:rPr>
          <w:color w:val="auto"/>
        </w:rPr>
        <w:t xml:space="preserve"> and </w:t>
      </w:r>
      <w:r w:rsidRPr="7E81174C">
        <w:rPr>
          <w:color w:val="auto"/>
        </w:rPr>
        <w:t>stakeholder events</w:t>
      </w:r>
      <w:r w:rsidR="00965FF7" w:rsidRPr="7E81174C">
        <w:rPr>
          <w:color w:val="auto"/>
        </w:rPr>
        <w:t xml:space="preserve">. </w:t>
      </w:r>
      <w:r w:rsidR="00695E84" w:rsidRPr="7E81174C">
        <w:rPr>
          <w:color w:val="auto"/>
        </w:rPr>
        <w:t xml:space="preserve"> </w:t>
      </w:r>
    </w:p>
    <w:p w14:paraId="7F09B27E" w14:textId="77777777" w:rsidR="00695E84" w:rsidRDefault="00695E84" w:rsidP="002F0242">
      <w:pPr>
        <w:rPr>
          <w:color w:val="auto"/>
        </w:rPr>
      </w:pPr>
    </w:p>
    <w:p w14:paraId="4E5E1F8A" w14:textId="58145074" w:rsidR="00B45C54" w:rsidRPr="008343AC" w:rsidRDefault="00EA68AC" w:rsidP="002F0242">
      <w:pPr>
        <w:rPr>
          <w:color w:val="auto"/>
        </w:rPr>
      </w:pPr>
      <w:r w:rsidRPr="7E81174C">
        <w:rPr>
          <w:color w:val="auto"/>
        </w:rPr>
        <w:t>For</w:t>
      </w:r>
      <w:r w:rsidR="00925A9B" w:rsidRPr="7E81174C">
        <w:rPr>
          <w:color w:val="auto"/>
        </w:rPr>
        <w:t xml:space="preserve"> </w:t>
      </w:r>
      <w:r w:rsidRPr="7E81174C">
        <w:rPr>
          <w:color w:val="auto"/>
        </w:rPr>
        <w:t xml:space="preserve">advice on </w:t>
      </w:r>
      <w:r w:rsidR="008F12AC" w:rsidRPr="7E81174C">
        <w:rPr>
          <w:color w:val="auto"/>
        </w:rPr>
        <w:t xml:space="preserve">specific </w:t>
      </w:r>
      <w:r w:rsidR="00925A9B" w:rsidRPr="7E81174C">
        <w:rPr>
          <w:color w:val="auto"/>
        </w:rPr>
        <w:t xml:space="preserve">transport activities, </w:t>
      </w:r>
      <w:r w:rsidR="00AA3CB3" w:rsidRPr="7E81174C">
        <w:rPr>
          <w:color w:val="auto"/>
        </w:rPr>
        <w:t>dutyholders</w:t>
      </w:r>
      <w:r w:rsidR="008F12AC" w:rsidRPr="7E81174C">
        <w:rPr>
          <w:color w:val="auto"/>
        </w:rPr>
        <w:t xml:space="preserve"> should consult</w:t>
      </w:r>
      <w:r w:rsidR="00537EE1" w:rsidRPr="7E81174C">
        <w:rPr>
          <w:color w:val="auto"/>
        </w:rPr>
        <w:t xml:space="preserve"> their</w:t>
      </w:r>
      <w:r w:rsidR="00C16144" w:rsidRPr="7E81174C">
        <w:rPr>
          <w:color w:val="auto"/>
        </w:rPr>
        <w:t xml:space="preserve"> Radiation Protection Advis</w:t>
      </w:r>
      <w:r w:rsidR="0029077B" w:rsidRPr="7E81174C">
        <w:rPr>
          <w:color w:val="auto"/>
        </w:rPr>
        <w:t>e</w:t>
      </w:r>
      <w:r w:rsidR="00C16144" w:rsidRPr="7E81174C">
        <w:rPr>
          <w:color w:val="auto"/>
        </w:rPr>
        <w:t>r</w:t>
      </w:r>
      <w:r w:rsidR="006845AF" w:rsidRPr="7E81174C">
        <w:rPr>
          <w:color w:val="auto"/>
        </w:rPr>
        <w:t xml:space="preserve"> (RPA)</w:t>
      </w:r>
      <w:r w:rsidR="00C16144" w:rsidRPr="7E81174C">
        <w:rPr>
          <w:color w:val="auto"/>
        </w:rPr>
        <w:t xml:space="preserve"> and/or Dangerous Goods Safety Advis</w:t>
      </w:r>
      <w:r w:rsidR="0029077B" w:rsidRPr="7E81174C">
        <w:rPr>
          <w:color w:val="auto"/>
        </w:rPr>
        <w:t>e</w:t>
      </w:r>
      <w:r w:rsidR="00C16144" w:rsidRPr="7E81174C">
        <w:rPr>
          <w:color w:val="auto"/>
        </w:rPr>
        <w:t>r</w:t>
      </w:r>
      <w:r w:rsidR="00610A94" w:rsidRPr="7E81174C">
        <w:rPr>
          <w:color w:val="auto"/>
        </w:rPr>
        <w:t xml:space="preserve"> (DGSA)</w:t>
      </w:r>
      <w:r w:rsidR="00C16144" w:rsidRPr="7E81174C">
        <w:rPr>
          <w:color w:val="auto"/>
        </w:rPr>
        <w:t xml:space="preserve">. </w:t>
      </w:r>
    </w:p>
    <w:p w14:paraId="0BECDC82" w14:textId="77777777" w:rsidR="00C16144" w:rsidRDefault="00C16144" w:rsidP="002F0242"/>
    <w:p w14:paraId="246FFBC4" w14:textId="1AB7CFD9" w:rsidR="00E23DCB" w:rsidRPr="00A943B1" w:rsidRDefault="00E23DCB" w:rsidP="00357CB8">
      <w:pPr>
        <w:pStyle w:val="Heading1"/>
      </w:pPr>
      <w:r w:rsidRPr="00D72049">
        <w:t xml:space="preserve">Inspections and </w:t>
      </w:r>
      <w:r w:rsidR="00C26347" w:rsidRPr="00D72049">
        <w:t>c</w:t>
      </w:r>
      <w:r w:rsidRPr="00D72049">
        <w:t>ompliance activity</w:t>
      </w:r>
    </w:p>
    <w:p w14:paraId="49CBD422" w14:textId="6855C746" w:rsidR="00E23DCB" w:rsidRPr="00A943B1" w:rsidRDefault="00E23DCB" w:rsidP="00E23DCB"/>
    <w:p w14:paraId="621B2449" w14:textId="4F789B6D" w:rsidR="004B6209" w:rsidRDefault="004B6209" w:rsidP="004B6209">
      <w:pPr>
        <w:rPr>
          <w:color w:val="auto"/>
        </w:rPr>
      </w:pPr>
      <w:r w:rsidRPr="5CE9FAD8">
        <w:rPr>
          <w:color w:val="auto"/>
        </w:rPr>
        <w:t>We undertake a programme of planned compliance inspections of dutyholders that have transport responsibilities. Inspections are undertaken in person at dutyholders’ premises, at the roadside</w:t>
      </w:r>
      <w:r w:rsidR="007651B8">
        <w:rPr>
          <w:color w:val="auto"/>
        </w:rPr>
        <w:t>,</w:t>
      </w:r>
      <w:r w:rsidRPr="5CE9FAD8">
        <w:rPr>
          <w:color w:val="auto"/>
        </w:rPr>
        <w:t xml:space="preserve"> or remotely. </w:t>
      </w:r>
    </w:p>
    <w:p w14:paraId="0EB16CAE" w14:textId="77777777" w:rsidR="004B6209" w:rsidRDefault="004B6209" w:rsidP="004B6209">
      <w:pPr>
        <w:rPr>
          <w:color w:val="auto"/>
        </w:rPr>
      </w:pPr>
    </w:p>
    <w:p w14:paraId="229C888D" w14:textId="2F19308F" w:rsidR="004B6209" w:rsidRPr="004B6209" w:rsidRDefault="005E2A89" w:rsidP="004B6209">
      <w:pPr>
        <w:rPr>
          <w:color w:val="auto"/>
        </w:rPr>
      </w:pPr>
      <w:r>
        <w:rPr>
          <w:color w:val="auto"/>
        </w:rPr>
        <w:t>Between January and June</w:t>
      </w:r>
      <w:r w:rsidR="004B6209" w:rsidRPr="33F95E7C">
        <w:rPr>
          <w:color w:val="auto"/>
        </w:rPr>
        <w:t xml:space="preserve">, we have undertaken transport compliance inspections </w:t>
      </w:r>
      <w:r w:rsidR="60BC6F8C" w:rsidRPr="33F95E7C">
        <w:rPr>
          <w:color w:val="auto"/>
        </w:rPr>
        <w:t>of</w:t>
      </w:r>
      <w:r w:rsidR="7D6B14D9" w:rsidRPr="33F95E7C">
        <w:rPr>
          <w:color w:val="auto"/>
        </w:rPr>
        <w:t xml:space="preserve"> the </w:t>
      </w:r>
      <w:r w:rsidR="004B6209" w:rsidRPr="33F95E7C">
        <w:rPr>
          <w:color w:val="auto"/>
        </w:rPr>
        <w:t>nuclear sector (e.g. site licensees) and non-nuclear sector (e.g. hospitals, universities, carriers etc.)</w:t>
      </w:r>
      <w:r w:rsidR="008E3877">
        <w:rPr>
          <w:color w:val="auto"/>
        </w:rPr>
        <w:t xml:space="preserve"> dutyholders</w:t>
      </w:r>
      <w:r w:rsidR="004B6209" w:rsidRPr="33F95E7C">
        <w:rPr>
          <w:color w:val="auto"/>
        </w:rPr>
        <w:t xml:space="preserve">. </w:t>
      </w:r>
      <w:r w:rsidR="74A08097" w:rsidRPr="33F95E7C">
        <w:rPr>
          <w:color w:val="auto"/>
        </w:rPr>
        <w:t>T</w:t>
      </w:r>
      <w:r w:rsidR="29485915" w:rsidRPr="33F95E7C">
        <w:rPr>
          <w:color w:val="auto"/>
        </w:rPr>
        <w:t>hese</w:t>
      </w:r>
      <w:r w:rsidR="004B6209" w:rsidRPr="33F95E7C">
        <w:rPr>
          <w:color w:val="auto"/>
        </w:rPr>
        <w:t xml:space="preserve"> inspections</w:t>
      </w:r>
      <w:r w:rsidR="5AEE797C" w:rsidRPr="33F95E7C">
        <w:rPr>
          <w:color w:val="auto"/>
        </w:rPr>
        <w:t xml:space="preserve"> </w:t>
      </w:r>
      <w:r w:rsidR="00626975">
        <w:rPr>
          <w:color w:val="auto"/>
        </w:rPr>
        <w:t xml:space="preserve">once again </w:t>
      </w:r>
      <w:r w:rsidR="4CF56F74" w:rsidRPr="33F95E7C">
        <w:rPr>
          <w:color w:val="auto"/>
        </w:rPr>
        <w:t>identified the following them</w:t>
      </w:r>
      <w:r w:rsidR="00626975">
        <w:rPr>
          <w:color w:val="auto"/>
        </w:rPr>
        <w:t>atic areas</w:t>
      </w:r>
      <w:r w:rsidR="4CF56F74" w:rsidRPr="33F95E7C">
        <w:rPr>
          <w:color w:val="auto"/>
        </w:rPr>
        <w:t xml:space="preserve"> of non-compliance:</w:t>
      </w:r>
      <w:r w:rsidR="004B6209" w:rsidRPr="33F95E7C">
        <w:rPr>
          <w:color w:val="auto"/>
        </w:rPr>
        <w:t xml:space="preserve"> </w:t>
      </w:r>
    </w:p>
    <w:p w14:paraId="40E0FA32" w14:textId="6C5BFB39" w:rsidR="5CE9FAD8" w:rsidRDefault="5CE9FAD8" w:rsidP="5CE9FAD8">
      <w:pPr>
        <w:rPr>
          <w:color w:val="auto"/>
        </w:rPr>
      </w:pPr>
    </w:p>
    <w:p w14:paraId="6A2F5A38" w14:textId="04F97073" w:rsidR="004B6209" w:rsidRPr="00F15DD1" w:rsidRDefault="257F8B16" w:rsidP="33F95E7C">
      <w:pPr>
        <w:pStyle w:val="ListParagraph"/>
        <w:rPr>
          <w:color w:val="auto"/>
          <w:sz w:val="24"/>
          <w:szCs w:val="24"/>
        </w:rPr>
      </w:pPr>
      <w:r w:rsidRPr="33F95E7C">
        <w:rPr>
          <w:color w:val="auto"/>
          <w:sz w:val="24"/>
          <w:szCs w:val="24"/>
        </w:rPr>
        <w:t xml:space="preserve">Inadequate </w:t>
      </w:r>
      <w:r w:rsidR="04A6A42A" w:rsidRPr="33F95E7C">
        <w:rPr>
          <w:color w:val="auto"/>
          <w:sz w:val="24"/>
          <w:szCs w:val="24"/>
        </w:rPr>
        <w:t>m</w:t>
      </w:r>
      <w:r w:rsidRPr="33F95E7C">
        <w:rPr>
          <w:color w:val="auto"/>
          <w:sz w:val="24"/>
          <w:szCs w:val="24"/>
        </w:rPr>
        <w:t xml:space="preserve">anagement </w:t>
      </w:r>
      <w:r w:rsidR="441261A5" w:rsidRPr="33F95E7C">
        <w:rPr>
          <w:color w:val="auto"/>
          <w:sz w:val="24"/>
          <w:szCs w:val="24"/>
        </w:rPr>
        <w:t>s</w:t>
      </w:r>
      <w:r w:rsidRPr="33F95E7C">
        <w:rPr>
          <w:color w:val="auto"/>
          <w:sz w:val="24"/>
          <w:szCs w:val="24"/>
        </w:rPr>
        <w:t>ystems</w:t>
      </w:r>
      <w:r w:rsidR="004B6209" w:rsidRPr="33F95E7C">
        <w:rPr>
          <w:color w:val="auto"/>
          <w:sz w:val="24"/>
          <w:szCs w:val="24"/>
        </w:rPr>
        <w:t xml:space="preserve">. </w:t>
      </w:r>
    </w:p>
    <w:p w14:paraId="35A4FDBF" w14:textId="79CA8E7E" w:rsidR="004B6209" w:rsidRPr="00F15DD1" w:rsidRDefault="68E08033" w:rsidP="33F95E7C">
      <w:pPr>
        <w:pStyle w:val="ListParagraph"/>
        <w:rPr>
          <w:color w:val="auto"/>
          <w:sz w:val="24"/>
          <w:szCs w:val="24"/>
        </w:rPr>
      </w:pPr>
      <w:r w:rsidRPr="33F95E7C">
        <w:rPr>
          <w:color w:val="auto"/>
          <w:sz w:val="24"/>
          <w:szCs w:val="24"/>
        </w:rPr>
        <w:t xml:space="preserve">Inadequate </w:t>
      </w:r>
      <w:r w:rsidR="4A1DD901" w:rsidRPr="33F95E7C">
        <w:rPr>
          <w:color w:val="auto"/>
          <w:sz w:val="24"/>
          <w:szCs w:val="24"/>
        </w:rPr>
        <w:t>r</w:t>
      </w:r>
      <w:r w:rsidRPr="33F95E7C">
        <w:rPr>
          <w:color w:val="auto"/>
          <w:sz w:val="24"/>
          <w:szCs w:val="24"/>
        </w:rPr>
        <w:t xml:space="preserve">adiation </w:t>
      </w:r>
      <w:r w:rsidR="35F1B301" w:rsidRPr="33F95E7C">
        <w:rPr>
          <w:color w:val="auto"/>
          <w:sz w:val="24"/>
          <w:szCs w:val="24"/>
        </w:rPr>
        <w:t>r</w:t>
      </w:r>
      <w:r w:rsidRPr="33F95E7C">
        <w:rPr>
          <w:color w:val="auto"/>
          <w:sz w:val="24"/>
          <w:szCs w:val="24"/>
        </w:rPr>
        <w:t>i</w:t>
      </w:r>
      <w:r w:rsidR="77CD7EA9" w:rsidRPr="33F95E7C">
        <w:rPr>
          <w:color w:val="auto"/>
          <w:sz w:val="24"/>
          <w:szCs w:val="24"/>
        </w:rPr>
        <w:t>s</w:t>
      </w:r>
      <w:r w:rsidRPr="33F95E7C">
        <w:rPr>
          <w:color w:val="auto"/>
          <w:sz w:val="24"/>
          <w:szCs w:val="24"/>
        </w:rPr>
        <w:t xml:space="preserve">k </w:t>
      </w:r>
      <w:r w:rsidR="1A103281" w:rsidRPr="33F95E7C">
        <w:rPr>
          <w:color w:val="auto"/>
          <w:sz w:val="24"/>
          <w:szCs w:val="24"/>
        </w:rPr>
        <w:t>a</w:t>
      </w:r>
      <w:r w:rsidRPr="33F95E7C">
        <w:rPr>
          <w:color w:val="auto"/>
          <w:sz w:val="24"/>
          <w:szCs w:val="24"/>
        </w:rPr>
        <w:t>ssessments</w:t>
      </w:r>
      <w:r w:rsidR="004B6209" w:rsidRPr="33F95E7C">
        <w:rPr>
          <w:color w:val="auto"/>
          <w:sz w:val="24"/>
          <w:szCs w:val="24"/>
        </w:rPr>
        <w:t xml:space="preserve">. </w:t>
      </w:r>
    </w:p>
    <w:p w14:paraId="4F81B2FC" w14:textId="1A546E54" w:rsidR="004B6209" w:rsidRPr="00F15DD1" w:rsidRDefault="099C33EB" w:rsidP="33F95E7C">
      <w:pPr>
        <w:pStyle w:val="ListParagraph"/>
        <w:rPr>
          <w:color w:val="auto"/>
          <w:sz w:val="24"/>
          <w:szCs w:val="24"/>
        </w:rPr>
      </w:pPr>
      <w:r w:rsidRPr="33F95E7C">
        <w:rPr>
          <w:color w:val="auto"/>
          <w:sz w:val="24"/>
          <w:szCs w:val="24"/>
        </w:rPr>
        <w:t>Inadequate t</w:t>
      </w:r>
      <w:r w:rsidR="79CE9BA8" w:rsidRPr="33F95E7C">
        <w:rPr>
          <w:color w:val="auto"/>
          <w:sz w:val="24"/>
          <w:szCs w:val="24"/>
        </w:rPr>
        <w:t xml:space="preserve">raining and </w:t>
      </w:r>
      <w:r w:rsidR="1F47C9E6" w:rsidRPr="33F95E7C">
        <w:rPr>
          <w:color w:val="auto"/>
          <w:sz w:val="24"/>
          <w:szCs w:val="24"/>
        </w:rPr>
        <w:t>c</w:t>
      </w:r>
      <w:r w:rsidR="79CE9BA8" w:rsidRPr="33F95E7C">
        <w:rPr>
          <w:color w:val="auto"/>
          <w:sz w:val="24"/>
          <w:szCs w:val="24"/>
        </w:rPr>
        <w:t>ompetency</w:t>
      </w:r>
      <w:r w:rsidR="004B6209" w:rsidRPr="33F95E7C">
        <w:rPr>
          <w:color w:val="auto"/>
          <w:sz w:val="24"/>
          <w:szCs w:val="24"/>
        </w:rPr>
        <w:t>.</w:t>
      </w:r>
    </w:p>
    <w:p w14:paraId="3DBC5938" w14:textId="77777777" w:rsidR="004B6209" w:rsidRPr="004B6209" w:rsidRDefault="004B6209" w:rsidP="004B6209">
      <w:pPr>
        <w:rPr>
          <w:color w:val="auto"/>
        </w:rPr>
      </w:pPr>
    </w:p>
    <w:p w14:paraId="776FE6D4" w14:textId="7468B34A" w:rsidR="004228E8" w:rsidRDefault="004228E8" w:rsidP="005E2A89">
      <w:pPr>
        <w:rPr>
          <w:color w:val="auto"/>
        </w:rPr>
      </w:pPr>
      <w:r w:rsidRPr="004228E8">
        <w:rPr>
          <w:color w:val="auto"/>
        </w:rPr>
        <w:t xml:space="preserve">In addition to our existing inspection plan and stakeholder engagement, we are developing new approaches to respond to regulatory findings. In particular, we are </w:t>
      </w:r>
      <w:r w:rsidRPr="004228E8">
        <w:rPr>
          <w:color w:val="auto"/>
        </w:rPr>
        <w:lastRenderedPageBreak/>
        <w:t>keen to develop industry’s understanding of the legislative requirements and regulatory expectations of all participants in the transport supply chain, as we have increasing intelligence that this is not well understood in some areas. We will also increase our attention on international transport routes into and out of the country as this also often involves a number of organisations</w:t>
      </w:r>
      <w:r w:rsidR="005E2A89">
        <w:rPr>
          <w:color w:val="auto"/>
        </w:rPr>
        <w:t>.</w:t>
      </w:r>
      <w:r w:rsidRPr="004228E8">
        <w:rPr>
          <w:color w:val="auto"/>
        </w:rPr>
        <w:t xml:space="preserve"> </w:t>
      </w:r>
    </w:p>
    <w:p w14:paraId="36BA109A" w14:textId="77777777" w:rsidR="008E3877" w:rsidRPr="004228E8" w:rsidRDefault="008E3877" w:rsidP="004228E8">
      <w:pPr>
        <w:rPr>
          <w:color w:val="auto"/>
        </w:rPr>
      </w:pPr>
    </w:p>
    <w:p w14:paraId="0841BB00" w14:textId="7D6841F1" w:rsidR="004B6209" w:rsidRDefault="004228E8" w:rsidP="007F53F3">
      <w:pPr>
        <w:rPr>
          <w:color w:val="auto"/>
        </w:rPr>
      </w:pPr>
      <w:r w:rsidRPr="004228E8">
        <w:rPr>
          <w:color w:val="auto"/>
        </w:rPr>
        <w:t>Guidance relevant to transport compliance inspections is available on our </w:t>
      </w:r>
      <w:hyperlink r:id="rId15" w:tgtFrame="_blank" w:tooltip="https://www.onr.org.uk/our-work/what-we-regulate/transport-of-radioactive-material/guidance-and-resources/" w:history="1">
        <w:r w:rsidRPr="004228E8">
          <w:rPr>
            <w:rStyle w:val="Hyperlink"/>
          </w:rPr>
          <w:t>website</w:t>
        </w:r>
      </w:hyperlink>
      <w:r w:rsidRPr="004228E8">
        <w:rPr>
          <w:color w:val="auto"/>
        </w:rPr>
        <w:t>. Please contact </w:t>
      </w:r>
      <w:hyperlink r:id="rId16" w:tgtFrame="_blank" w:tooltip="mailto:class7@onr.gov.uk" w:history="1">
        <w:r w:rsidRPr="004228E8">
          <w:rPr>
            <w:rStyle w:val="Hyperlink"/>
          </w:rPr>
          <w:t>class7@onr.gov.uk</w:t>
        </w:r>
      </w:hyperlink>
      <w:r w:rsidRPr="004228E8">
        <w:rPr>
          <w:color w:val="auto"/>
        </w:rPr>
        <w:t xml:space="preserve"> if you would like to request additional information about ONR’s transport inspection activity in future newsletters.</w:t>
      </w:r>
    </w:p>
    <w:p w14:paraId="0739F525" w14:textId="77777777" w:rsidR="00545B72" w:rsidRDefault="00545B72" w:rsidP="5CE9FAD8">
      <w:pPr>
        <w:rPr>
          <w:color w:val="auto"/>
        </w:rPr>
      </w:pPr>
    </w:p>
    <w:p w14:paraId="068DC89A" w14:textId="561EEF1A" w:rsidR="00545B72" w:rsidRDefault="00545B72" w:rsidP="00545B72">
      <w:pPr>
        <w:rPr>
          <w:color w:val="auto"/>
        </w:rPr>
      </w:pPr>
      <w:r>
        <w:rPr>
          <w:color w:val="auto"/>
        </w:rPr>
        <w:t xml:space="preserve">Transrad SA and Reviss Servies (UK) Ltd have complied with improvement notices in relation to their transport activities for the movement of High Activity Sealed Sources (HASS). Further information on this topic is available from our </w:t>
      </w:r>
      <w:hyperlink r:id="rId17" w:history="1">
        <w:r w:rsidRPr="00545B72">
          <w:rPr>
            <w:rStyle w:val="Hyperlink"/>
          </w:rPr>
          <w:t>website</w:t>
        </w:r>
      </w:hyperlink>
      <w:r>
        <w:rPr>
          <w:color w:val="auto"/>
        </w:rPr>
        <w:t xml:space="preserve">. </w:t>
      </w:r>
    </w:p>
    <w:p w14:paraId="595F1403" w14:textId="09EAED37" w:rsidR="5CE9FAD8" w:rsidRDefault="5CE9FAD8" w:rsidP="5CE9FAD8">
      <w:pPr>
        <w:rPr>
          <w:rFonts w:eastAsia="Arial" w:cs="Arial"/>
        </w:rPr>
      </w:pPr>
    </w:p>
    <w:p w14:paraId="6B3FC1DB" w14:textId="77777777" w:rsidR="005C04B3" w:rsidRPr="00A943B1" w:rsidRDefault="005C04B3" w:rsidP="005C04B3">
      <w:pPr>
        <w:pStyle w:val="Heading1"/>
      </w:pPr>
      <w:r w:rsidRPr="008E0D41">
        <w:t>Contingency and Emergency Planning</w:t>
      </w:r>
    </w:p>
    <w:p w14:paraId="07FCF163" w14:textId="77777777" w:rsidR="005C04B3" w:rsidRDefault="005C04B3" w:rsidP="005C04B3">
      <w:pPr>
        <w:rPr>
          <w:rFonts w:cs="Arial"/>
        </w:rPr>
      </w:pPr>
    </w:p>
    <w:p w14:paraId="012D2777" w14:textId="694C51E2" w:rsidR="00413A83" w:rsidRDefault="002019DD" w:rsidP="00413A83">
      <w:pPr>
        <w:rPr>
          <w:color w:val="auto"/>
        </w:rPr>
      </w:pPr>
      <w:r w:rsidRPr="33F95E7C">
        <w:rPr>
          <w:color w:val="auto"/>
        </w:rPr>
        <w:t>There is a requirement for dutyholders with a</w:t>
      </w:r>
      <w:r w:rsidR="3646C1AB" w:rsidRPr="33F95E7C">
        <w:rPr>
          <w:color w:val="auto"/>
        </w:rPr>
        <w:t xml:space="preserve"> CDG09</w:t>
      </w:r>
      <w:r w:rsidRPr="33F95E7C">
        <w:rPr>
          <w:color w:val="auto"/>
        </w:rPr>
        <w:t xml:space="preserve"> emergency plan to test it at least every three years and provide</w:t>
      </w:r>
      <w:r w:rsidR="00F80162" w:rsidRPr="33F95E7C">
        <w:rPr>
          <w:color w:val="auto"/>
        </w:rPr>
        <w:t xml:space="preserve"> us with</w:t>
      </w:r>
      <w:r w:rsidRPr="33F95E7C">
        <w:rPr>
          <w:color w:val="auto"/>
        </w:rPr>
        <w:t xml:space="preserve"> a report on the </w:t>
      </w:r>
      <w:r w:rsidR="00F80162" w:rsidRPr="33F95E7C">
        <w:rPr>
          <w:color w:val="auto"/>
        </w:rPr>
        <w:t xml:space="preserve">test’s </w:t>
      </w:r>
      <w:r w:rsidRPr="33F95E7C">
        <w:rPr>
          <w:color w:val="auto"/>
        </w:rPr>
        <w:t xml:space="preserve">outcome. If you have tested your </w:t>
      </w:r>
      <w:r w:rsidR="0746A825" w:rsidRPr="33F95E7C">
        <w:rPr>
          <w:color w:val="auto"/>
        </w:rPr>
        <w:t xml:space="preserve">CDG09 </w:t>
      </w:r>
      <w:r w:rsidRPr="33F95E7C">
        <w:rPr>
          <w:color w:val="auto"/>
        </w:rPr>
        <w:t xml:space="preserve">emergency plan recently, </w:t>
      </w:r>
      <w:r w:rsidR="72C78CF3" w:rsidRPr="33F95E7C">
        <w:rPr>
          <w:color w:val="auto"/>
        </w:rPr>
        <w:t xml:space="preserve">please </w:t>
      </w:r>
      <w:r w:rsidRPr="33F95E7C">
        <w:rPr>
          <w:color w:val="auto"/>
        </w:rPr>
        <w:t xml:space="preserve">send your report to </w:t>
      </w:r>
      <w:hyperlink r:id="rId18">
        <w:r w:rsidRPr="33F95E7C">
          <w:rPr>
            <w:rStyle w:val="Hyperlink"/>
          </w:rPr>
          <w:t>class7@onr.gov.uk</w:t>
        </w:r>
      </w:hyperlink>
      <w:r w:rsidR="00F80162">
        <w:t>,</w:t>
      </w:r>
      <w:r w:rsidRPr="33F95E7C">
        <w:rPr>
          <w:color w:val="auto"/>
        </w:rPr>
        <w:t xml:space="preserve"> if you haven’t already done so.</w:t>
      </w:r>
    </w:p>
    <w:p w14:paraId="5DB14C71" w14:textId="77777777" w:rsidR="002019DD" w:rsidRDefault="002019DD" w:rsidP="00413A83">
      <w:pPr>
        <w:rPr>
          <w:color w:val="auto"/>
        </w:rPr>
      </w:pPr>
    </w:p>
    <w:p w14:paraId="0DC51C23" w14:textId="5AA61FE5" w:rsidR="005C04B3" w:rsidRDefault="00702791" w:rsidP="00702791">
      <w:pPr>
        <w:rPr>
          <w:rFonts w:cs="Arial"/>
        </w:rPr>
      </w:pPr>
      <w:r w:rsidRPr="33F95E7C">
        <w:rPr>
          <w:rFonts w:cs="Arial"/>
          <w:color w:val="auto"/>
        </w:rPr>
        <w:t>On our website there is g</w:t>
      </w:r>
      <w:r w:rsidR="005C04B3" w:rsidRPr="33F95E7C">
        <w:rPr>
          <w:rFonts w:cs="Arial"/>
          <w:color w:val="auto"/>
        </w:rPr>
        <w:t xml:space="preserve">uidance on </w:t>
      </w:r>
      <w:hyperlink r:id="rId19" w:history="1">
        <w:r w:rsidR="005C04B3" w:rsidRPr="002A77E6">
          <w:rPr>
            <w:rStyle w:val="Hyperlink"/>
            <w:rFonts w:cs="Arial"/>
          </w:rPr>
          <w:t>emergency planning for transport incidents</w:t>
        </w:r>
      </w:hyperlink>
      <w:r w:rsidR="005C04B3" w:rsidRPr="33F95E7C">
        <w:rPr>
          <w:rFonts w:cs="Arial"/>
        </w:rPr>
        <w:t xml:space="preserve"> </w:t>
      </w:r>
      <w:r w:rsidR="005C04B3" w:rsidRPr="33F95E7C">
        <w:rPr>
          <w:rFonts w:cs="Arial"/>
          <w:color w:val="auto"/>
        </w:rPr>
        <w:t>and</w:t>
      </w:r>
      <w:r w:rsidR="005C04B3" w:rsidRPr="33F95E7C">
        <w:rPr>
          <w:rFonts w:cs="Arial"/>
        </w:rPr>
        <w:t xml:space="preserve"> </w:t>
      </w:r>
      <w:hyperlink r:id="rId20">
        <w:r w:rsidR="005C04B3" w:rsidRPr="33F95E7C">
          <w:rPr>
            <w:rStyle w:val="Hyperlink"/>
            <w:rFonts w:cs="Arial"/>
          </w:rPr>
          <w:t>transport radiation risk assessment</w:t>
        </w:r>
      </w:hyperlink>
      <w:r w:rsidRPr="33F95E7C">
        <w:rPr>
          <w:rFonts w:cs="Arial"/>
        </w:rPr>
        <w:t>.</w:t>
      </w:r>
      <w:r w:rsidR="005C04B3" w:rsidRPr="33F95E7C">
        <w:rPr>
          <w:rFonts w:cs="Arial"/>
        </w:rPr>
        <w:t xml:space="preserve"> </w:t>
      </w:r>
    </w:p>
    <w:p w14:paraId="4EF58BE1" w14:textId="2F1C1062" w:rsidR="5CE9FAD8" w:rsidRDefault="5CE9FAD8" w:rsidP="5CE9FAD8">
      <w:pPr>
        <w:rPr>
          <w:rFonts w:cs="Arial"/>
        </w:rPr>
      </w:pPr>
    </w:p>
    <w:p w14:paraId="35D58CAA" w14:textId="1290304F" w:rsidR="5CE9FAD8" w:rsidRDefault="03AEE3D1" w:rsidP="00E05560">
      <w:pPr>
        <w:rPr>
          <w:rFonts w:cs="Arial"/>
        </w:rPr>
      </w:pPr>
      <w:r w:rsidRPr="33F95E7C">
        <w:rPr>
          <w:rFonts w:cs="Arial"/>
          <w:color w:val="auto"/>
        </w:rPr>
        <w:t>We have recently revised our inspector guidance</w:t>
      </w:r>
      <w:r w:rsidR="00F15DD1" w:rsidRPr="33F95E7C">
        <w:rPr>
          <w:rFonts w:cs="Arial"/>
          <w:color w:val="auto"/>
        </w:rPr>
        <w:t xml:space="preserve"> in relation to </w:t>
      </w:r>
      <w:r w:rsidR="7C74D7CD" w:rsidRPr="33F95E7C">
        <w:rPr>
          <w:rFonts w:cs="Arial"/>
          <w:color w:val="auto"/>
        </w:rPr>
        <w:t xml:space="preserve">CDG09 </w:t>
      </w:r>
      <w:r w:rsidR="00F15DD1" w:rsidRPr="33F95E7C">
        <w:rPr>
          <w:rFonts w:cs="Arial"/>
          <w:color w:val="auto"/>
        </w:rPr>
        <w:t>radiation emergencies (</w:t>
      </w:r>
      <w:r w:rsidR="00F15DD1" w:rsidRPr="33F95E7C">
        <w:rPr>
          <w:color w:val="auto"/>
        </w:rPr>
        <w:t>NS-INSP-GD-066 - The Carriage of Dangerous Goods and Use of Transportable Pressure Equipment Regulations 2009 – Schedule 2 – Radiation Emergencies)</w:t>
      </w:r>
      <w:r w:rsidR="00F15DD1" w:rsidRPr="33F95E7C">
        <w:rPr>
          <w:rFonts w:cs="Arial"/>
          <w:color w:val="auto"/>
        </w:rPr>
        <w:t xml:space="preserve"> and this is now available on our </w:t>
      </w:r>
      <w:hyperlink r:id="rId21">
        <w:r w:rsidR="00F15DD1" w:rsidRPr="33F95E7C">
          <w:rPr>
            <w:rStyle w:val="Hyperlink"/>
            <w:rFonts w:cs="Arial"/>
          </w:rPr>
          <w:t>website</w:t>
        </w:r>
      </w:hyperlink>
      <w:r w:rsidR="00F15DD1" w:rsidRPr="33F95E7C">
        <w:rPr>
          <w:rFonts w:cs="Arial"/>
          <w:color w:val="auto"/>
        </w:rPr>
        <w:t>.</w:t>
      </w:r>
    </w:p>
    <w:p w14:paraId="3BA990D9" w14:textId="77777777" w:rsidR="003E27BE" w:rsidRDefault="003E27BE" w:rsidP="00702791">
      <w:pPr>
        <w:rPr>
          <w:rFonts w:cs="Arial"/>
        </w:rPr>
      </w:pPr>
    </w:p>
    <w:p w14:paraId="24C49795" w14:textId="05591747" w:rsidR="00857729" w:rsidRDefault="00857729" w:rsidP="00F15DD1">
      <w:pPr>
        <w:pStyle w:val="Heading1"/>
        <w:rPr>
          <w:rStyle w:val="Hyperlink"/>
          <w:u w:val="none"/>
        </w:rPr>
      </w:pPr>
      <w:r>
        <w:t>Competent Authority Approval</w:t>
      </w:r>
    </w:p>
    <w:p w14:paraId="24F7EEF8" w14:textId="77777777" w:rsidR="00857729" w:rsidRDefault="00857729" w:rsidP="00857729"/>
    <w:p w14:paraId="430CF2F1" w14:textId="70672F01" w:rsidR="00857729" w:rsidRDefault="00857729" w:rsidP="7E81174C">
      <w:pPr>
        <w:rPr>
          <w:color w:val="auto"/>
        </w:rPr>
      </w:pPr>
      <w:r w:rsidRPr="7E81174C">
        <w:rPr>
          <w:color w:val="auto"/>
        </w:rPr>
        <w:t xml:space="preserve">Our </w:t>
      </w:r>
      <w:hyperlink r:id="rId22">
        <w:r w:rsidRPr="7E81174C">
          <w:rPr>
            <w:rStyle w:val="Hyperlink"/>
          </w:rPr>
          <w:t>‘Applicants Guide'</w:t>
        </w:r>
      </w:hyperlink>
      <w:r w:rsidR="002019DD">
        <w:t xml:space="preserve"> </w:t>
      </w:r>
      <w:r w:rsidRPr="7E81174C">
        <w:rPr>
          <w:color w:val="auto"/>
        </w:rPr>
        <w:t xml:space="preserve">provides guidance to organisations applying to </w:t>
      </w:r>
      <w:r w:rsidR="00695E84" w:rsidRPr="7E81174C">
        <w:rPr>
          <w:color w:val="auto"/>
        </w:rPr>
        <w:t>us</w:t>
      </w:r>
      <w:r w:rsidRPr="7E81174C">
        <w:rPr>
          <w:color w:val="auto"/>
        </w:rPr>
        <w:t xml:space="preserve"> for Competent Authority approval for new designs, renewal of existing approvals, validation of overseas approvals or modifications to approved designs. </w:t>
      </w:r>
    </w:p>
    <w:p w14:paraId="573CF9A9" w14:textId="77777777" w:rsidR="001A00AC" w:rsidRPr="00BB12C6" w:rsidRDefault="001A00AC" w:rsidP="7E81174C">
      <w:pPr>
        <w:rPr>
          <w:color w:val="auto"/>
        </w:rPr>
      </w:pPr>
    </w:p>
    <w:p w14:paraId="22617A6F" w14:textId="102B8AB5" w:rsidR="008E0D41" w:rsidRDefault="00070AB2" w:rsidP="7E81174C">
      <w:pPr>
        <w:rPr>
          <w:color w:val="auto"/>
        </w:rPr>
      </w:pPr>
      <w:r w:rsidRPr="5CE9FAD8">
        <w:rPr>
          <w:color w:val="auto"/>
        </w:rPr>
        <w:t>On our website there are c</w:t>
      </w:r>
      <w:r w:rsidR="00DD703D" w:rsidRPr="5CE9FAD8">
        <w:rPr>
          <w:color w:val="auto"/>
        </w:rPr>
        <w:t>opies of the</w:t>
      </w:r>
      <w:r w:rsidR="00DD703D">
        <w:t xml:space="preserve"> </w:t>
      </w:r>
      <w:hyperlink r:id="rId23" w:history="1">
        <w:r w:rsidR="00DD703D" w:rsidRPr="00597BBB">
          <w:rPr>
            <w:rStyle w:val="Hyperlink"/>
          </w:rPr>
          <w:t>regulatory reports</w:t>
        </w:r>
      </w:hyperlink>
      <w:r w:rsidR="00DD703D">
        <w:t xml:space="preserve"> j</w:t>
      </w:r>
      <w:r w:rsidR="00DD703D" w:rsidRPr="5CE9FAD8">
        <w:rPr>
          <w:color w:val="auto"/>
        </w:rPr>
        <w:t xml:space="preserve">ustifying competent authority decisions to </w:t>
      </w:r>
      <w:r w:rsidR="4A0C3490" w:rsidRPr="5CE9FAD8">
        <w:rPr>
          <w:color w:val="auto"/>
        </w:rPr>
        <w:t>grant approval</w:t>
      </w:r>
      <w:r w:rsidR="00695E84" w:rsidRPr="5CE9FAD8">
        <w:rPr>
          <w:color w:val="auto"/>
        </w:rPr>
        <w:t>,</w:t>
      </w:r>
      <w:r w:rsidR="00DD703D" w:rsidRPr="5CE9FAD8">
        <w:rPr>
          <w:color w:val="auto"/>
        </w:rPr>
        <w:t xml:space="preserve"> and any associated certificates of approval</w:t>
      </w:r>
      <w:r w:rsidRPr="5CE9FAD8">
        <w:rPr>
          <w:color w:val="auto"/>
        </w:rPr>
        <w:t>.</w:t>
      </w:r>
      <w:r w:rsidR="00DD703D" w:rsidRPr="5CE9FAD8">
        <w:rPr>
          <w:color w:val="auto"/>
        </w:rPr>
        <w:t xml:space="preserve"> </w:t>
      </w:r>
    </w:p>
    <w:p w14:paraId="4192F3A8" w14:textId="77777777" w:rsidR="00972528" w:rsidRPr="00972528" w:rsidRDefault="00972528" w:rsidP="00972528"/>
    <w:p w14:paraId="30588F68" w14:textId="5F358B9D" w:rsidR="00E40CB2" w:rsidRDefault="00E40CB2" w:rsidP="00E40CB2">
      <w:pPr>
        <w:pStyle w:val="Heading1"/>
      </w:pPr>
      <w:r w:rsidRPr="00063AF2">
        <w:t>Enforcement</w:t>
      </w:r>
    </w:p>
    <w:p w14:paraId="508258F4" w14:textId="77777777" w:rsidR="00E40CB2" w:rsidRDefault="00E40CB2" w:rsidP="00E40CB2"/>
    <w:p w14:paraId="339B701E" w14:textId="621C89FF" w:rsidR="00E40CB2" w:rsidRDefault="00E40CB2" w:rsidP="00441150">
      <w:pPr>
        <w:rPr>
          <w:color w:val="auto"/>
        </w:rPr>
      </w:pPr>
      <w:r w:rsidRPr="7E81174C">
        <w:rPr>
          <w:color w:val="auto"/>
        </w:rPr>
        <w:t xml:space="preserve">Where non-compliances are identified during inspections or following reported incidents, we will consider enforcement action in accordance with our </w:t>
      </w:r>
      <w:hyperlink r:id="rId24">
        <w:r w:rsidRPr="7E81174C">
          <w:rPr>
            <w:rStyle w:val="Hyperlink"/>
          </w:rPr>
          <w:t>Enforcement Policy Statement (EPS).</w:t>
        </w:r>
      </w:hyperlink>
      <w:r w:rsidRPr="7E81174C">
        <w:rPr>
          <w:color w:val="auto"/>
        </w:rPr>
        <w:t xml:space="preserve"> </w:t>
      </w:r>
    </w:p>
    <w:p w14:paraId="7E7FA138" w14:textId="1D6F904C" w:rsidR="00FE5137" w:rsidRPr="00F15DD1" w:rsidRDefault="00FE5137" w:rsidP="00FE5137">
      <w:pPr>
        <w:shd w:val="clear" w:color="auto" w:fill="F9FAFB"/>
        <w:spacing w:before="360"/>
        <w:rPr>
          <w:rFonts w:eastAsia="Arial" w:cs="Arial"/>
          <w:color w:val="auto"/>
        </w:rPr>
      </w:pPr>
      <w:r>
        <w:rPr>
          <w:rFonts w:eastAsia="Arial" w:cs="Arial"/>
          <w:color w:val="auto"/>
        </w:rPr>
        <w:t>W</w:t>
      </w:r>
      <w:r w:rsidR="30B5349B" w:rsidRPr="33F95E7C">
        <w:rPr>
          <w:rFonts w:eastAsia="Arial" w:cs="Arial"/>
          <w:color w:val="auto"/>
        </w:rPr>
        <w:t>e have served an improvement notice on</w:t>
      </w:r>
      <w:r>
        <w:rPr>
          <w:rFonts w:eastAsia="Arial" w:cs="Arial"/>
          <w:color w:val="auto"/>
        </w:rPr>
        <w:t xml:space="preserve"> </w:t>
      </w:r>
      <w:r w:rsidRPr="33F95E7C">
        <w:rPr>
          <w:rFonts w:eastAsia="Arial" w:cs="Arial"/>
          <w:color w:val="auto"/>
        </w:rPr>
        <w:t>Direct Rail Services Limited (DRS)</w:t>
      </w:r>
      <w:r>
        <w:rPr>
          <w:rFonts w:eastAsia="Arial" w:cs="Arial"/>
          <w:color w:val="auto"/>
        </w:rPr>
        <w:t xml:space="preserve"> </w:t>
      </w:r>
      <w:r w:rsidRPr="33F95E7C">
        <w:rPr>
          <w:rFonts w:eastAsia="Arial" w:cs="Arial"/>
          <w:color w:val="auto"/>
        </w:rPr>
        <w:t>when it was discovered that it appointed</w:t>
      </w:r>
      <w:r>
        <w:rPr>
          <w:rFonts w:eastAsia="Arial" w:cs="Arial"/>
          <w:color w:val="auto"/>
        </w:rPr>
        <w:t xml:space="preserve"> a</w:t>
      </w:r>
      <w:r w:rsidRPr="33F95E7C">
        <w:rPr>
          <w:rFonts w:eastAsia="Arial" w:cs="Arial"/>
          <w:color w:val="auto"/>
        </w:rPr>
        <w:t xml:space="preserve"> subcontractor</w:t>
      </w:r>
      <w:r>
        <w:rPr>
          <w:rFonts w:eastAsia="Arial" w:cs="Arial"/>
          <w:color w:val="auto"/>
        </w:rPr>
        <w:t xml:space="preserve"> who</w:t>
      </w:r>
      <w:r w:rsidRPr="33F95E7C">
        <w:rPr>
          <w:rFonts w:eastAsia="Arial" w:cs="Arial"/>
          <w:color w:val="auto"/>
        </w:rPr>
        <w:t xml:space="preserve"> was not complying with applicable regulations.</w:t>
      </w:r>
      <w:r>
        <w:rPr>
          <w:rFonts w:eastAsia="Arial" w:cs="Arial"/>
          <w:color w:val="auto"/>
        </w:rPr>
        <w:t xml:space="preserve"> </w:t>
      </w:r>
      <w:r>
        <w:rPr>
          <w:color w:val="auto"/>
        </w:rPr>
        <w:t xml:space="preserve">Further information on this is available from our </w:t>
      </w:r>
      <w:hyperlink r:id="rId25" w:history="1">
        <w:r w:rsidRPr="00FE5137">
          <w:rPr>
            <w:rStyle w:val="Hyperlink"/>
          </w:rPr>
          <w:t>website</w:t>
        </w:r>
      </w:hyperlink>
      <w:r>
        <w:rPr>
          <w:color w:val="auto"/>
        </w:rPr>
        <w:t xml:space="preserve">. </w:t>
      </w:r>
    </w:p>
    <w:p w14:paraId="5C9BE890" w14:textId="77777777" w:rsidR="00E20330" w:rsidRPr="00245CE3" w:rsidRDefault="00E20330" w:rsidP="00456502"/>
    <w:p w14:paraId="4CFE7FF6" w14:textId="1C725BDA" w:rsidR="005C04B3" w:rsidRPr="00E11103" w:rsidRDefault="005C04B3" w:rsidP="005C04B3">
      <w:pPr>
        <w:pStyle w:val="Heading1"/>
      </w:pPr>
      <w:r w:rsidRPr="00DE7A0F">
        <w:t>Incidents and operational experience</w:t>
      </w:r>
    </w:p>
    <w:p w14:paraId="5A7FD6D5" w14:textId="77777777" w:rsidR="005C04B3" w:rsidRPr="00E11103" w:rsidRDefault="005C04B3" w:rsidP="005C04B3"/>
    <w:p w14:paraId="75619ABE" w14:textId="3A936BF9" w:rsidR="005C04B3" w:rsidRDefault="005C04B3" w:rsidP="005C04B3">
      <w:pPr>
        <w:rPr>
          <w:color w:val="auto"/>
        </w:rPr>
      </w:pPr>
      <w:r w:rsidRPr="5CE9FAD8">
        <w:rPr>
          <w:color w:val="auto"/>
        </w:rPr>
        <w:t xml:space="preserve">We are notified of transport incidents via our incident notification </w:t>
      </w:r>
      <w:r w:rsidR="00A874A2" w:rsidRPr="5CE9FAD8">
        <w:rPr>
          <w:color w:val="auto"/>
        </w:rPr>
        <w:t>(</w:t>
      </w:r>
      <w:r w:rsidRPr="5CE9FAD8">
        <w:rPr>
          <w:color w:val="auto"/>
        </w:rPr>
        <w:t>INF1</w:t>
      </w:r>
      <w:r w:rsidR="00A874A2" w:rsidRPr="5CE9FAD8">
        <w:rPr>
          <w:color w:val="auto"/>
        </w:rPr>
        <w:t>)</w:t>
      </w:r>
      <w:r w:rsidRPr="5CE9FAD8">
        <w:rPr>
          <w:color w:val="auto"/>
        </w:rPr>
        <w:t xml:space="preserve"> reporting process; </w:t>
      </w:r>
      <w:r w:rsidR="005E3B00" w:rsidRPr="5CE9FAD8">
        <w:rPr>
          <w:color w:val="auto"/>
        </w:rPr>
        <w:t xml:space="preserve">these </w:t>
      </w:r>
      <w:r w:rsidRPr="5CE9FAD8">
        <w:rPr>
          <w:color w:val="auto"/>
        </w:rPr>
        <w:t>incidents, along with previously reported incidents, are reviewed on a regular basis.</w:t>
      </w:r>
      <w:r w:rsidR="00015058" w:rsidRPr="5CE9FAD8">
        <w:rPr>
          <w:color w:val="auto"/>
        </w:rPr>
        <w:t xml:space="preserve"> This information </w:t>
      </w:r>
      <w:r w:rsidR="002019DD" w:rsidRPr="5CE9FAD8">
        <w:rPr>
          <w:color w:val="auto"/>
        </w:rPr>
        <w:t>is</w:t>
      </w:r>
      <w:r w:rsidR="00015058" w:rsidRPr="5CE9FAD8">
        <w:rPr>
          <w:color w:val="auto"/>
        </w:rPr>
        <w:t xml:space="preserve"> used to </w:t>
      </w:r>
      <w:r w:rsidR="00DE15C1" w:rsidRPr="5CE9FAD8">
        <w:rPr>
          <w:color w:val="auto"/>
        </w:rPr>
        <w:t xml:space="preserve">identify any trends/themes to allow us to better target our regulatory </w:t>
      </w:r>
      <w:r w:rsidR="00AE738B" w:rsidRPr="5CE9FAD8">
        <w:rPr>
          <w:color w:val="auto"/>
        </w:rPr>
        <w:t>resources/</w:t>
      </w:r>
      <w:r w:rsidR="00B92040" w:rsidRPr="5CE9FAD8">
        <w:rPr>
          <w:color w:val="auto"/>
        </w:rPr>
        <w:t>provide appropriate guidance.</w:t>
      </w:r>
      <w:r w:rsidRPr="5CE9FAD8">
        <w:rPr>
          <w:color w:val="auto"/>
        </w:rPr>
        <w:t xml:space="preserve"> </w:t>
      </w:r>
    </w:p>
    <w:p w14:paraId="51214DDF" w14:textId="3656C077" w:rsidR="5CE9FAD8" w:rsidRDefault="5CE9FAD8" w:rsidP="5CE9FAD8">
      <w:pPr>
        <w:rPr>
          <w:color w:val="auto"/>
        </w:rPr>
      </w:pPr>
    </w:p>
    <w:p w14:paraId="3E1ECBD8" w14:textId="3360F8DC" w:rsidR="7F70B52C" w:rsidRDefault="7F70B52C" w:rsidP="5CE9FAD8">
      <w:pPr>
        <w:rPr>
          <w:color w:val="auto"/>
        </w:rPr>
      </w:pPr>
      <w:r w:rsidRPr="5CE9FAD8">
        <w:rPr>
          <w:color w:val="auto"/>
        </w:rPr>
        <w:t>We have noted a number of incidents</w:t>
      </w:r>
      <w:r w:rsidR="00041C51">
        <w:rPr>
          <w:color w:val="auto"/>
        </w:rPr>
        <w:t xml:space="preserve"> in relation </w:t>
      </w:r>
      <w:r w:rsidRPr="5CE9FAD8">
        <w:rPr>
          <w:color w:val="auto"/>
        </w:rPr>
        <w:t xml:space="preserve">to </w:t>
      </w:r>
      <w:r w:rsidR="28C82F60" w:rsidRPr="5CE9FAD8">
        <w:rPr>
          <w:color w:val="auto"/>
        </w:rPr>
        <w:t>incorrectly</w:t>
      </w:r>
      <w:r w:rsidR="44ACF718" w:rsidRPr="5CE9FAD8">
        <w:rPr>
          <w:color w:val="auto"/>
        </w:rPr>
        <w:t xml:space="preserve"> delivered packages</w:t>
      </w:r>
      <w:r w:rsidR="6A6B7699" w:rsidRPr="5CE9FAD8">
        <w:rPr>
          <w:color w:val="auto"/>
        </w:rPr>
        <w:t>.</w:t>
      </w:r>
      <w:r w:rsidR="17DC2463" w:rsidRPr="5CE9FAD8">
        <w:rPr>
          <w:color w:val="auto"/>
        </w:rPr>
        <w:t xml:space="preserve"> </w:t>
      </w:r>
      <w:r w:rsidR="2DA122F1" w:rsidRPr="5CE9FAD8">
        <w:rPr>
          <w:color w:val="auto"/>
        </w:rPr>
        <w:t>T</w:t>
      </w:r>
      <w:r w:rsidR="17DC2463" w:rsidRPr="5CE9FAD8">
        <w:rPr>
          <w:color w:val="auto"/>
        </w:rPr>
        <w:t xml:space="preserve">hese have been due to either the </w:t>
      </w:r>
      <w:r w:rsidR="44ACF718" w:rsidRPr="5CE9FAD8">
        <w:rPr>
          <w:color w:val="auto"/>
        </w:rPr>
        <w:t>carrier in</w:t>
      </w:r>
      <w:r w:rsidR="528A1C7C" w:rsidRPr="5CE9FAD8">
        <w:rPr>
          <w:color w:val="auto"/>
        </w:rPr>
        <w:t>c</w:t>
      </w:r>
      <w:r w:rsidR="44ACF718" w:rsidRPr="5CE9FAD8">
        <w:rPr>
          <w:color w:val="auto"/>
        </w:rPr>
        <w:t>orrectly deliver</w:t>
      </w:r>
      <w:r w:rsidR="34C1E365" w:rsidRPr="5CE9FAD8">
        <w:rPr>
          <w:color w:val="auto"/>
        </w:rPr>
        <w:t>ing the package or the</w:t>
      </w:r>
      <w:r w:rsidR="44ACF718" w:rsidRPr="5CE9FAD8">
        <w:rPr>
          <w:color w:val="auto"/>
        </w:rPr>
        <w:t xml:space="preserve"> consignor </w:t>
      </w:r>
      <w:r w:rsidR="29CC9071" w:rsidRPr="5CE9FAD8">
        <w:rPr>
          <w:color w:val="auto"/>
        </w:rPr>
        <w:t>incorrectly</w:t>
      </w:r>
      <w:r w:rsidR="7B2D74A6" w:rsidRPr="5CE9FAD8">
        <w:rPr>
          <w:color w:val="auto"/>
        </w:rPr>
        <w:t xml:space="preserve"> marking the package/</w:t>
      </w:r>
      <w:r w:rsidR="1F271C59" w:rsidRPr="5CE9FAD8">
        <w:rPr>
          <w:color w:val="auto"/>
        </w:rPr>
        <w:t>documentation</w:t>
      </w:r>
      <w:r w:rsidR="7B2D74A6" w:rsidRPr="5CE9FAD8">
        <w:rPr>
          <w:color w:val="auto"/>
        </w:rPr>
        <w:t xml:space="preserve">. This is a </w:t>
      </w:r>
      <w:r w:rsidR="44ACF718" w:rsidRPr="5CE9FAD8">
        <w:rPr>
          <w:color w:val="auto"/>
        </w:rPr>
        <w:t>reminder</w:t>
      </w:r>
      <w:r w:rsidR="02BF1AFD" w:rsidRPr="5CE9FAD8">
        <w:rPr>
          <w:color w:val="auto"/>
        </w:rPr>
        <w:t xml:space="preserve"> that it is</w:t>
      </w:r>
      <w:r w:rsidR="44ACF718" w:rsidRPr="5CE9FAD8">
        <w:rPr>
          <w:color w:val="auto"/>
        </w:rPr>
        <w:t xml:space="preserve"> both</w:t>
      </w:r>
      <w:r w:rsidR="25C12620" w:rsidRPr="5CE9FAD8">
        <w:rPr>
          <w:color w:val="auto"/>
        </w:rPr>
        <w:t xml:space="preserve"> the</w:t>
      </w:r>
      <w:r w:rsidR="44ACF718" w:rsidRPr="5CE9FAD8">
        <w:rPr>
          <w:color w:val="auto"/>
        </w:rPr>
        <w:t xml:space="preserve"> carr</w:t>
      </w:r>
      <w:r w:rsidR="4F376604" w:rsidRPr="5CE9FAD8">
        <w:rPr>
          <w:color w:val="auto"/>
        </w:rPr>
        <w:t>i</w:t>
      </w:r>
      <w:r w:rsidR="44ACF718" w:rsidRPr="5CE9FAD8">
        <w:rPr>
          <w:color w:val="auto"/>
        </w:rPr>
        <w:t>er</w:t>
      </w:r>
      <w:r w:rsidR="00923FCE">
        <w:rPr>
          <w:color w:val="auto"/>
        </w:rPr>
        <w:t>’</w:t>
      </w:r>
      <w:r w:rsidR="00041C51">
        <w:rPr>
          <w:color w:val="auto"/>
        </w:rPr>
        <w:t>s</w:t>
      </w:r>
      <w:r w:rsidR="44ACF718" w:rsidRPr="5CE9FAD8">
        <w:rPr>
          <w:color w:val="auto"/>
        </w:rPr>
        <w:t xml:space="preserve"> and </w:t>
      </w:r>
      <w:r w:rsidR="00DB682D" w:rsidRPr="5CE9FAD8">
        <w:rPr>
          <w:color w:val="auto"/>
        </w:rPr>
        <w:t>consignor</w:t>
      </w:r>
      <w:r w:rsidR="00923FCE">
        <w:rPr>
          <w:color w:val="auto"/>
        </w:rPr>
        <w:t>’</w:t>
      </w:r>
      <w:r w:rsidR="00DB682D">
        <w:rPr>
          <w:color w:val="auto"/>
        </w:rPr>
        <w:t>s</w:t>
      </w:r>
      <w:r w:rsidR="44ACF718" w:rsidRPr="5CE9FAD8">
        <w:rPr>
          <w:color w:val="auto"/>
        </w:rPr>
        <w:t xml:space="preserve"> respo</w:t>
      </w:r>
      <w:r w:rsidR="281EC6C7" w:rsidRPr="5CE9FAD8">
        <w:rPr>
          <w:color w:val="auto"/>
        </w:rPr>
        <w:t>nsi</w:t>
      </w:r>
      <w:r w:rsidR="44ACF718" w:rsidRPr="5CE9FAD8">
        <w:rPr>
          <w:color w:val="auto"/>
        </w:rPr>
        <w:t>bility</w:t>
      </w:r>
      <w:r w:rsidR="0E79741E" w:rsidRPr="5CE9FAD8">
        <w:rPr>
          <w:color w:val="auto"/>
        </w:rPr>
        <w:t xml:space="preserve"> that</w:t>
      </w:r>
      <w:r w:rsidR="00041C51">
        <w:rPr>
          <w:color w:val="auto"/>
        </w:rPr>
        <w:t xml:space="preserve"> any</w:t>
      </w:r>
      <w:r w:rsidR="44ACF718" w:rsidRPr="5CE9FAD8">
        <w:rPr>
          <w:color w:val="auto"/>
        </w:rPr>
        <w:t xml:space="preserve"> package</w:t>
      </w:r>
      <w:r w:rsidR="00041C51">
        <w:rPr>
          <w:color w:val="auto"/>
        </w:rPr>
        <w:t xml:space="preserve"> which is</w:t>
      </w:r>
      <w:r w:rsidR="44ACF718" w:rsidRPr="5CE9FAD8">
        <w:rPr>
          <w:color w:val="auto"/>
        </w:rPr>
        <w:t xml:space="preserve"> ha</w:t>
      </w:r>
      <w:r w:rsidR="48340515" w:rsidRPr="5CE9FAD8">
        <w:rPr>
          <w:color w:val="auto"/>
        </w:rPr>
        <w:t>nded</w:t>
      </w:r>
      <w:r w:rsidR="44ACF718" w:rsidRPr="5CE9FAD8">
        <w:rPr>
          <w:color w:val="auto"/>
        </w:rPr>
        <w:t xml:space="preserve"> over </w:t>
      </w:r>
      <w:r w:rsidR="00041C51">
        <w:rPr>
          <w:color w:val="auto"/>
        </w:rPr>
        <w:t>is</w:t>
      </w:r>
      <w:r w:rsidR="44ACF718" w:rsidRPr="5CE9FAD8">
        <w:rPr>
          <w:color w:val="auto"/>
        </w:rPr>
        <w:t xml:space="preserve"> the correct </w:t>
      </w:r>
      <w:r w:rsidR="4D8260F3" w:rsidRPr="5CE9FAD8">
        <w:rPr>
          <w:color w:val="auto"/>
        </w:rPr>
        <w:t>package</w:t>
      </w:r>
      <w:r w:rsidR="44ACF718" w:rsidRPr="5CE9FAD8">
        <w:rPr>
          <w:color w:val="auto"/>
        </w:rPr>
        <w:t xml:space="preserve"> and</w:t>
      </w:r>
      <w:r w:rsidR="66D51A10" w:rsidRPr="5CE9FAD8">
        <w:rPr>
          <w:color w:val="auto"/>
        </w:rPr>
        <w:t xml:space="preserve"> a</w:t>
      </w:r>
      <w:r w:rsidR="009051CA">
        <w:rPr>
          <w:color w:val="auto"/>
        </w:rPr>
        <w:t xml:space="preserve">ligns with </w:t>
      </w:r>
      <w:r w:rsidR="00657030">
        <w:rPr>
          <w:color w:val="auto"/>
        </w:rPr>
        <w:t xml:space="preserve">the </w:t>
      </w:r>
      <w:r w:rsidR="009051CA">
        <w:rPr>
          <w:color w:val="auto"/>
        </w:rPr>
        <w:t>information</w:t>
      </w:r>
      <w:r w:rsidR="00B855F9">
        <w:rPr>
          <w:color w:val="auto"/>
        </w:rPr>
        <w:t xml:space="preserve"> provided</w:t>
      </w:r>
      <w:r w:rsidR="00815162">
        <w:rPr>
          <w:color w:val="auto"/>
        </w:rPr>
        <w:t xml:space="preserve"> within</w:t>
      </w:r>
      <w:r w:rsidR="00B855F9">
        <w:rPr>
          <w:color w:val="auto"/>
        </w:rPr>
        <w:t xml:space="preserve"> the</w:t>
      </w:r>
      <w:r w:rsidR="00041C51">
        <w:rPr>
          <w:color w:val="auto"/>
        </w:rPr>
        <w:t xml:space="preserve"> transport</w:t>
      </w:r>
      <w:r w:rsidR="66D51A10" w:rsidRPr="5CE9FAD8">
        <w:rPr>
          <w:color w:val="auto"/>
        </w:rPr>
        <w:t xml:space="preserve"> </w:t>
      </w:r>
      <w:r w:rsidR="00041C51" w:rsidRPr="5CE9FAD8">
        <w:rPr>
          <w:color w:val="auto"/>
        </w:rPr>
        <w:t>document</w:t>
      </w:r>
      <w:r w:rsidR="00041C51">
        <w:rPr>
          <w:color w:val="auto"/>
        </w:rPr>
        <w:t>ation</w:t>
      </w:r>
      <w:r w:rsidR="00271E0E">
        <w:rPr>
          <w:color w:val="auto"/>
        </w:rPr>
        <w:t>.</w:t>
      </w:r>
    </w:p>
    <w:p w14:paraId="2C934A20" w14:textId="1EC00C83" w:rsidR="5CE9FAD8" w:rsidRDefault="5CE9FAD8" w:rsidP="5CE9FAD8">
      <w:pPr>
        <w:rPr>
          <w:color w:val="auto"/>
        </w:rPr>
      </w:pPr>
    </w:p>
    <w:p w14:paraId="45299A83" w14:textId="4AE6F3FA" w:rsidR="627C5270" w:rsidRDefault="627C5270" w:rsidP="00D86D80">
      <w:pPr>
        <w:rPr>
          <w:color w:val="auto"/>
        </w:rPr>
      </w:pPr>
      <w:r w:rsidRPr="33F95E7C">
        <w:rPr>
          <w:color w:val="auto"/>
        </w:rPr>
        <w:t xml:space="preserve">We have noted a number of road </w:t>
      </w:r>
      <w:r w:rsidR="69A901B7" w:rsidRPr="33F95E7C">
        <w:rPr>
          <w:color w:val="auto"/>
        </w:rPr>
        <w:t>traffic</w:t>
      </w:r>
      <w:r w:rsidRPr="33F95E7C">
        <w:rPr>
          <w:color w:val="auto"/>
        </w:rPr>
        <w:t xml:space="preserve"> accidents in </w:t>
      </w:r>
      <w:r w:rsidR="00F80162" w:rsidRPr="33F95E7C">
        <w:rPr>
          <w:color w:val="auto"/>
        </w:rPr>
        <w:t xml:space="preserve">recent </w:t>
      </w:r>
      <w:r w:rsidRPr="33F95E7C">
        <w:rPr>
          <w:color w:val="auto"/>
        </w:rPr>
        <w:t xml:space="preserve">months. </w:t>
      </w:r>
      <w:r w:rsidR="00F80162" w:rsidRPr="33F95E7C">
        <w:rPr>
          <w:color w:val="auto"/>
        </w:rPr>
        <w:t>I</w:t>
      </w:r>
      <w:r w:rsidRPr="33F95E7C">
        <w:rPr>
          <w:color w:val="auto"/>
        </w:rPr>
        <w:t>f</w:t>
      </w:r>
      <w:r w:rsidR="00041C51" w:rsidRPr="33F95E7C">
        <w:rPr>
          <w:color w:val="auto"/>
        </w:rPr>
        <w:t xml:space="preserve"> you are</w:t>
      </w:r>
      <w:r w:rsidRPr="33F95E7C">
        <w:rPr>
          <w:color w:val="auto"/>
        </w:rPr>
        <w:t xml:space="preserve"> a carrier</w:t>
      </w:r>
      <w:r w:rsidR="00A30701">
        <w:rPr>
          <w:color w:val="auto"/>
        </w:rPr>
        <w:t xml:space="preserve"> transporting Class 7 Dangerous goods,</w:t>
      </w:r>
      <w:r w:rsidRPr="33F95E7C">
        <w:rPr>
          <w:color w:val="auto"/>
        </w:rPr>
        <w:t xml:space="preserve"> you </w:t>
      </w:r>
      <w:r w:rsidR="00F80162" w:rsidRPr="33F95E7C">
        <w:rPr>
          <w:color w:val="auto"/>
        </w:rPr>
        <w:t xml:space="preserve">must </w:t>
      </w:r>
      <w:r w:rsidRPr="33F95E7C">
        <w:rPr>
          <w:color w:val="auto"/>
        </w:rPr>
        <w:t>have</w:t>
      </w:r>
      <w:r w:rsidR="003A3657">
        <w:rPr>
          <w:color w:val="auto"/>
        </w:rPr>
        <w:t xml:space="preserve"> undertaken a </w:t>
      </w:r>
      <w:r w:rsidR="002D2001">
        <w:rPr>
          <w:color w:val="auto"/>
        </w:rPr>
        <w:t>R</w:t>
      </w:r>
      <w:r w:rsidR="003A3657">
        <w:rPr>
          <w:color w:val="auto"/>
        </w:rPr>
        <w:t xml:space="preserve">adiation </w:t>
      </w:r>
      <w:r w:rsidR="002D2001">
        <w:rPr>
          <w:color w:val="auto"/>
        </w:rPr>
        <w:t>R</w:t>
      </w:r>
      <w:r w:rsidR="003A3657">
        <w:rPr>
          <w:color w:val="auto"/>
        </w:rPr>
        <w:t xml:space="preserve">isk </w:t>
      </w:r>
      <w:r w:rsidR="002D2001">
        <w:rPr>
          <w:color w:val="auto"/>
        </w:rPr>
        <w:t>A</w:t>
      </w:r>
      <w:r w:rsidR="003A3657">
        <w:rPr>
          <w:color w:val="auto"/>
        </w:rPr>
        <w:t>ssessment which identi</w:t>
      </w:r>
      <w:r w:rsidR="00D86D80">
        <w:rPr>
          <w:color w:val="auto"/>
        </w:rPr>
        <w:t>fies</w:t>
      </w:r>
      <w:r w:rsidR="003A3657">
        <w:rPr>
          <w:color w:val="auto"/>
        </w:rPr>
        <w:t xml:space="preserve"> the reasonably foreseeable</w:t>
      </w:r>
      <w:r w:rsidR="00D86D80">
        <w:rPr>
          <w:color w:val="auto"/>
        </w:rPr>
        <w:t xml:space="preserve"> radiation accidents and have</w:t>
      </w:r>
      <w:r w:rsidRPr="33F95E7C">
        <w:rPr>
          <w:color w:val="auto"/>
        </w:rPr>
        <w:t xml:space="preserve"> an </w:t>
      </w:r>
      <w:r w:rsidR="65CF4EB9" w:rsidRPr="33F95E7C">
        <w:rPr>
          <w:color w:val="auto"/>
        </w:rPr>
        <w:t>appropriate</w:t>
      </w:r>
      <w:r w:rsidRPr="33F95E7C">
        <w:rPr>
          <w:color w:val="auto"/>
        </w:rPr>
        <w:t xml:space="preserve"> </w:t>
      </w:r>
      <w:r w:rsidR="182D9939" w:rsidRPr="33F95E7C">
        <w:rPr>
          <w:color w:val="auto"/>
        </w:rPr>
        <w:t>contingency</w:t>
      </w:r>
      <w:r w:rsidRPr="33F95E7C">
        <w:rPr>
          <w:color w:val="auto"/>
        </w:rPr>
        <w:t>/emergency plan</w:t>
      </w:r>
      <w:r w:rsidR="00A30701">
        <w:rPr>
          <w:color w:val="auto"/>
        </w:rPr>
        <w:t xml:space="preserve"> in place</w:t>
      </w:r>
      <w:r w:rsidR="00D86D80">
        <w:rPr>
          <w:color w:val="auto"/>
        </w:rPr>
        <w:t>.</w:t>
      </w:r>
      <w:r w:rsidRPr="33F95E7C">
        <w:rPr>
          <w:color w:val="auto"/>
        </w:rPr>
        <w:t xml:space="preserve"> </w:t>
      </w:r>
    </w:p>
    <w:p w14:paraId="3EB144EF" w14:textId="42051318" w:rsidR="5CE9FAD8" w:rsidRDefault="5CE9FAD8" w:rsidP="5CE9FAD8">
      <w:pPr>
        <w:rPr>
          <w:color w:val="auto"/>
        </w:rPr>
      </w:pPr>
    </w:p>
    <w:p w14:paraId="129CE25F" w14:textId="1D0424CB" w:rsidR="411BC49E" w:rsidRDefault="411BC49E" w:rsidP="000847E0">
      <w:pPr>
        <w:rPr>
          <w:color w:val="auto"/>
        </w:rPr>
      </w:pPr>
      <w:r w:rsidRPr="33F95E7C">
        <w:rPr>
          <w:color w:val="auto"/>
        </w:rPr>
        <w:t>We have continued</w:t>
      </w:r>
      <w:r w:rsidR="467B9173" w:rsidRPr="33F95E7C">
        <w:rPr>
          <w:color w:val="auto"/>
        </w:rPr>
        <w:t xml:space="preserve"> to see packages being imported </w:t>
      </w:r>
      <w:r w:rsidR="733D995B" w:rsidRPr="33F95E7C">
        <w:rPr>
          <w:color w:val="auto"/>
        </w:rPr>
        <w:t>(predominantly</w:t>
      </w:r>
      <w:r w:rsidR="467B9173" w:rsidRPr="33F95E7C">
        <w:rPr>
          <w:color w:val="auto"/>
        </w:rPr>
        <w:t xml:space="preserve"> via air</w:t>
      </w:r>
      <w:r w:rsidR="474B123A" w:rsidRPr="33F95E7C">
        <w:rPr>
          <w:color w:val="auto"/>
        </w:rPr>
        <w:t>)</w:t>
      </w:r>
      <w:r w:rsidR="00041C51" w:rsidRPr="33F95E7C">
        <w:rPr>
          <w:color w:val="auto"/>
        </w:rPr>
        <w:t xml:space="preserve"> whereby</w:t>
      </w:r>
      <w:r w:rsidR="00606C06">
        <w:rPr>
          <w:color w:val="auto"/>
        </w:rPr>
        <w:t xml:space="preserve"> goods have been consigned to an </w:t>
      </w:r>
      <w:r w:rsidR="00FA3F60">
        <w:rPr>
          <w:color w:val="auto"/>
        </w:rPr>
        <w:t>interim destination (such as a port or airport) and</w:t>
      </w:r>
      <w:r w:rsidR="467B9173" w:rsidRPr="33F95E7C">
        <w:rPr>
          <w:color w:val="auto"/>
        </w:rPr>
        <w:t xml:space="preserve"> the co</w:t>
      </w:r>
      <w:r w:rsidR="60F46F56" w:rsidRPr="33F95E7C">
        <w:rPr>
          <w:color w:val="auto"/>
        </w:rPr>
        <w:t>n</w:t>
      </w:r>
      <w:r w:rsidR="467B9173" w:rsidRPr="33F95E7C">
        <w:rPr>
          <w:color w:val="auto"/>
        </w:rPr>
        <w:t>signee or</w:t>
      </w:r>
      <w:r w:rsidR="00041C51" w:rsidRPr="33F95E7C">
        <w:rPr>
          <w:color w:val="auto"/>
        </w:rPr>
        <w:t xml:space="preserve"> the</w:t>
      </w:r>
      <w:r w:rsidR="467B9173" w:rsidRPr="33F95E7C">
        <w:rPr>
          <w:color w:val="auto"/>
        </w:rPr>
        <w:t xml:space="preserve"> f</w:t>
      </w:r>
      <w:r w:rsidR="25898C35" w:rsidRPr="33F95E7C">
        <w:rPr>
          <w:color w:val="auto"/>
        </w:rPr>
        <w:t>r</w:t>
      </w:r>
      <w:r w:rsidR="467B9173" w:rsidRPr="33F95E7C">
        <w:rPr>
          <w:color w:val="auto"/>
        </w:rPr>
        <w:t>eight forwa</w:t>
      </w:r>
      <w:r w:rsidR="11D963AB" w:rsidRPr="33F95E7C">
        <w:rPr>
          <w:color w:val="auto"/>
        </w:rPr>
        <w:t>r</w:t>
      </w:r>
      <w:r w:rsidR="467B9173" w:rsidRPr="33F95E7C">
        <w:rPr>
          <w:color w:val="auto"/>
        </w:rPr>
        <w:t>der</w:t>
      </w:r>
      <w:r w:rsidR="00041C51" w:rsidRPr="33F95E7C">
        <w:rPr>
          <w:color w:val="auto"/>
        </w:rPr>
        <w:t xml:space="preserve"> </w:t>
      </w:r>
      <w:r w:rsidR="00815C4C">
        <w:rPr>
          <w:color w:val="auto"/>
        </w:rPr>
        <w:t>has</w:t>
      </w:r>
      <w:r w:rsidR="467B9173" w:rsidRPr="33F95E7C">
        <w:rPr>
          <w:color w:val="auto"/>
        </w:rPr>
        <w:t xml:space="preserve"> organis</w:t>
      </w:r>
      <w:r w:rsidR="00606C06">
        <w:rPr>
          <w:color w:val="auto"/>
        </w:rPr>
        <w:t>ed</w:t>
      </w:r>
      <w:r w:rsidR="00041C51" w:rsidRPr="33F95E7C">
        <w:rPr>
          <w:color w:val="auto"/>
        </w:rPr>
        <w:t xml:space="preserve"> </w:t>
      </w:r>
      <w:r w:rsidR="00FA3F60">
        <w:rPr>
          <w:color w:val="auto"/>
        </w:rPr>
        <w:t>an</w:t>
      </w:r>
      <w:r w:rsidR="00041C51" w:rsidRPr="33F95E7C">
        <w:rPr>
          <w:color w:val="auto"/>
        </w:rPr>
        <w:t xml:space="preserve"> </w:t>
      </w:r>
      <w:r w:rsidR="00BF6152">
        <w:rPr>
          <w:color w:val="auto"/>
        </w:rPr>
        <w:t xml:space="preserve">onward </w:t>
      </w:r>
      <w:r w:rsidR="00041C51" w:rsidRPr="33F95E7C">
        <w:rPr>
          <w:color w:val="auto"/>
        </w:rPr>
        <w:t>journey</w:t>
      </w:r>
      <w:r w:rsidR="467B9173" w:rsidRPr="33F95E7C">
        <w:rPr>
          <w:color w:val="auto"/>
        </w:rPr>
        <w:t xml:space="preserve"> </w:t>
      </w:r>
      <w:r w:rsidR="00041C51" w:rsidRPr="33F95E7C">
        <w:rPr>
          <w:color w:val="auto"/>
        </w:rPr>
        <w:t xml:space="preserve">(via a </w:t>
      </w:r>
      <w:r w:rsidR="467B9173" w:rsidRPr="33F95E7C">
        <w:rPr>
          <w:color w:val="auto"/>
        </w:rPr>
        <w:t>local carri</w:t>
      </w:r>
      <w:r w:rsidR="00D6511C">
        <w:rPr>
          <w:color w:val="auto"/>
        </w:rPr>
        <w:t>er</w:t>
      </w:r>
      <w:r w:rsidR="00041C51" w:rsidRPr="33F95E7C">
        <w:rPr>
          <w:color w:val="auto"/>
        </w:rPr>
        <w:t>)</w:t>
      </w:r>
      <w:r w:rsidR="467B9173" w:rsidRPr="33F95E7C">
        <w:rPr>
          <w:color w:val="auto"/>
        </w:rPr>
        <w:t xml:space="preserve"> within </w:t>
      </w:r>
      <w:r w:rsidR="00FA3F60">
        <w:rPr>
          <w:color w:val="auto"/>
        </w:rPr>
        <w:t>GB to the final destination</w:t>
      </w:r>
      <w:r w:rsidR="00E50A41">
        <w:rPr>
          <w:color w:val="auto"/>
        </w:rPr>
        <w:t xml:space="preserve">, </w:t>
      </w:r>
      <w:r w:rsidR="00815C4C">
        <w:rPr>
          <w:color w:val="auto"/>
        </w:rPr>
        <w:t>such that</w:t>
      </w:r>
      <w:r w:rsidR="009120F2">
        <w:rPr>
          <w:color w:val="auto"/>
        </w:rPr>
        <w:t xml:space="preserve"> </w:t>
      </w:r>
      <w:r w:rsidR="00DB53EA" w:rsidRPr="33F95E7C">
        <w:rPr>
          <w:color w:val="auto"/>
        </w:rPr>
        <w:t xml:space="preserve">the carrier is not </w:t>
      </w:r>
      <w:r w:rsidR="15187899" w:rsidRPr="33F95E7C">
        <w:rPr>
          <w:color w:val="auto"/>
        </w:rPr>
        <w:t xml:space="preserve">compliant with </w:t>
      </w:r>
      <w:r w:rsidR="00EF6C1E">
        <w:rPr>
          <w:color w:val="auto"/>
        </w:rPr>
        <w:t>C</w:t>
      </w:r>
      <w:r w:rsidR="45A18B8F" w:rsidRPr="33F95E7C">
        <w:rPr>
          <w:color w:val="auto"/>
        </w:rPr>
        <w:t xml:space="preserve">lass 7 dangerous goods transport </w:t>
      </w:r>
      <w:r w:rsidR="15187899" w:rsidRPr="33F95E7C">
        <w:rPr>
          <w:color w:val="auto"/>
        </w:rPr>
        <w:t>legislation</w:t>
      </w:r>
      <w:r w:rsidR="00DB53EA" w:rsidRPr="33F95E7C">
        <w:rPr>
          <w:color w:val="auto"/>
        </w:rPr>
        <w:t>.</w:t>
      </w:r>
      <w:r w:rsidR="00180941">
        <w:rPr>
          <w:color w:val="auto"/>
        </w:rPr>
        <w:t xml:space="preserve"> </w:t>
      </w:r>
      <w:r w:rsidR="007566FC">
        <w:rPr>
          <w:color w:val="auto"/>
        </w:rPr>
        <w:t>I</w:t>
      </w:r>
      <w:r w:rsidR="00E86CF4">
        <w:rPr>
          <w:color w:val="auto"/>
        </w:rPr>
        <w:t>t is the</w:t>
      </w:r>
      <w:r w:rsidR="000847E0">
        <w:rPr>
          <w:color w:val="auto"/>
        </w:rPr>
        <w:t xml:space="preserve"> </w:t>
      </w:r>
      <w:r w:rsidR="000847E0" w:rsidRPr="000847E0">
        <w:rPr>
          <w:color w:val="auto"/>
        </w:rPr>
        <w:t>legal responsibility</w:t>
      </w:r>
      <w:r w:rsidR="000847E0">
        <w:rPr>
          <w:color w:val="auto"/>
        </w:rPr>
        <w:t xml:space="preserve"> of the</w:t>
      </w:r>
      <w:r w:rsidR="005D4FED">
        <w:rPr>
          <w:color w:val="auto"/>
        </w:rPr>
        <w:t xml:space="preserve"> dutyholder who ha</w:t>
      </w:r>
      <w:r w:rsidR="00BF6152">
        <w:rPr>
          <w:color w:val="auto"/>
        </w:rPr>
        <w:t>s</w:t>
      </w:r>
      <w:r w:rsidR="000847E0">
        <w:rPr>
          <w:color w:val="auto"/>
        </w:rPr>
        <w:t xml:space="preserve"> organise</w:t>
      </w:r>
      <w:r w:rsidR="005D4FED">
        <w:rPr>
          <w:color w:val="auto"/>
        </w:rPr>
        <w:t>d</w:t>
      </w:r>
      <w:r w:rsidR="00660D4A">
        <w:rPr>
          <w:color w:val="auto"/>
        </w:rPr>
        <w:t xml:space="preserve"> </w:t>
      </w:r>
      <w:r w:rsidR="00BF6152">
        <w:rPr>
          <w:color w:val="auto"/>
        </w:rPr>
        <w:t xml:space="preserve">the onward </w:t>
      </w:r>
      <w:r w:rsidR="00D04E31">
        <w:rPr>
          <w:color w:val="auto"/>
        </w:rPr>
        <w:t>journey</w:t>
      </w:r>
      <w:r w:rsidR="00B8617D">
        <w:rPr>
          <w:color w:val="auto"/>
        </w:rPr>
        <w:t xml:space="preserve"> of </w:t>
      </w:r>
      <w:r w:rsidR="00254BAA">
        <w:rPr>
          <w:color w:val="auto"/>
        </w:rPr>
        <w:t>such</w:t>
      </w:r>
      <w:r w:rsidR="00B8617D">
        <w:rPr>
          <w:color w:val="auto"/>
        </w:rPr>
        <w:t xml:space="preserve"> package</w:t>
      </w:r>
      <w:r w:rsidR="00254BAA">
        <w:rPr>
          <w:color w:val="auto"/>
        </w:rPr>
        <w:t>s</w:t>
      </w:r>
      <w:r w:rsidR="000847E0" w:rsidRPr="000847E0">
        <w:rPr>
          <w:color w:val="auto"/>
        </w:rPr>
        <w:t xml:space="preserve"> to ensure that all companies they contract (and subcontract) to undertake </w:t>
      </w:r>
      <w:r w:rsidR="00254BAA">
        <w:rPr>
          <w:color w:val="auto"/>
        </w:rPr>
        <w:t xml:space="preserve">the </w:t>
      </w:r>
      <w:r w:rsidR="000847E0" w:rsidRPr="000847E0">
        <w:rPr>
          <w:color w:val="auto"/>
        </w:rPr>
        <w:t xml:space="preserve">transport of Class 7 dangerous goods </w:t>
      </w:r>
      <w:r w:rsidR="00606C06">
        <w:rPr>
          <w:color w:val="auto"/>
        </w:rPr>
        <w:t xml:space="preserve">as part of that onward journey </w:t>
      </w:r>
      <w:r w:rsidR="000847E0" w:rsidRPr="000847E0">
        <w:rPr>
          <w:color w:val="auto"/>
        </w:rPr>
        <w:t xml:space="preserve">meet the requirements of </w:t>
      </w:r>
      <w:r w:rsidR="002B5077">
        <w:rPr>
          <w:color w:val="auto"/>
        </w:rPr>
        <w:t>CDG09.</w:t>
      </w:r>
      <w:r w:rsidR="00180941">
        <w:rPr>
          <w:color w:val="auto"/>
        </w:rPr>
        <w:t xml:space="preserve"> </w:t>
      </w:r>
      <w:r w:rsidR="00DB53EA" w:rsidRPr="33F95E7C">
        <w:rPr>
          <w:color w:val="auto"/>
        </w:rPr>
        <w:t xml:space="preserve">Further information on this </w:t>
      </w:r>
      <w:r w:rsidR="66CB6029" w:rsidRPr="33F95E7C">
        <w:rPr>
          <w:color w:val="auto"/>
        </w:rPr>
        <w:t>can be found in</w:t>
      </w:r>
      <w:r w:rsidR="00DB53EA" w:rsidRPr="33F95E7C">
        <w:rPr>
          <w:color w:val="auto"/>
        </w:rPr>
        <w:t xml:space="preserve"> our </w:t>
      </w:r>
      <w:hyperlink w:anchor="_Changes_to_regulations">
        <w:r w:rsidR="00DB53EA" w:rsidRPr="33F95E7C">
          <w:rPr>
            <w:rStyle w:val="Hyperlink"/>
          </w:rPr>
          <w:t>Industry Awareness Brief.</w:t>
        </w:r>
      </w:hyperlink>
      <w:r w:rsidR="6A750743" w:rsidRPr="33F95E7C">
        <w:rPr>
          <w:color w:val="auto"/>
        </w:rPr>
        <w:t xml:space="preserve"> </w:t>
      </w:r>
    </w:p>
    <w:p w14:paraId="6BDA592B" w14:textId="5412BF2F" w:rsidR="5CE9FAD8" w:rsidRDefault="5CE9FAD8" w:rsidP="5CE9FAD8">
      <w:pPr>
        <w:rPr>
          <w:color w:val="auto"/>
        </w:rPr>
      </w:pPr>
    </w:p>
    <w:p w14:paraId="6D6C0D22" w14:textId="12A1F0ED" w:rsidR="7FE40BF8" w:rsidRDefault="7FE40BF8" w:rsidP="7E81174C">
      <w:pPr>
        <w:rPr>
          <w:color w:val="auto"/>
        </w:rPr>
      </w:pPr>
      <w:r w:rsidRPr="7E81174C">
        <w:rPr>
          <w:color w:val="auto"/>
        </w:rPr>
        <w:t xml:space="preserve">Incidents should be reported using the process </w:t>
      </w:r>
      <w:r w:rsidR="005E671E">
        <w:rPr>
          <w:color w:val="auto"/>
        </w:rPr>
        <w:t xml:space="preserve">set out </w:t>
      </w:r>
      <w:r w:rsidRPr="7E81174C">
        <w:rPr>
          <w:color w:val="auto"/>
        </w:rPr>
        <w:t>on our</w:t>
      </w:r>
      <w:hyperlink r:id="rId26">
        <w:r w:rsidRPr="7E81174C">
          <w:rPr>
            <w:rStyle w:val="Hyperlink"/>
          </w:rPr>
          <w:t xml:space="preserve"> website</w:t>
        </w:r>
      </w:hyperlink>
      <w:r w:rsidRPr="7E81174C">
        <w:rPr>
          <w:color w:val="auto"/>
        </w:rPr>
        <w:t>.</w:t>
      </w:r>
    </w:p>
    <w:p w14:paraId="1311AE03" w14:textId="77777777" w:rsidR="00567899" w:rsidRDefault="00567899" w:rsidP="005C04B3">
      <w:pPr>
        <w:rPr>
          <w:color w:val="auto"/>
        </w:rPr>
      </w:pPr>
    </w:p>
    <w:p w14:paraId="56F5C3A8" w14:textId="4BB866B2" w:rsidR="009D6750" w:rsidRDefault="009D6750" w:rsidP="009D6750">
      <w:pPr>
        <w:pStyle w:val="Heading1"/>
      </w:pPr>
      <w:r>
        <w:t xml:space="preserve">Security </w:t>
      </w:r>
    </w:p>
    <w:p w14:paraId="1645E60E" w14:textId="77777777" w:rsidR="002019DD" w:rsidRDefault="002019DD" w:rsidP="002019DD"/>
    <w:p w14:paraId="7762CAAB" w14:textId="69A46DDD" w:rsidR="002019DD" w:rsidRPr="002019DD" w:rsidRDefault="005E671E" w:rsidP="7E81174C">
      <w:pPr>
        <w:rPr>
          <w:color w:val="auto"/>
        </w:rPr>
      </w:pPr>
      <w:r>
        <w:rPr>
          <w:color w:val="auto"/>
        </w:rPr>
        <w:t>ONR</w:t>
      </w:r>
      <w:r w:rsidR="002019DD" w:rsidRPr="33F95E7C">
        <w:rPr>
          <w:color w:val="auto"/>
        </w:rPr>
        <w:t xml:space="preserve"> is also the enforcing authority for the </w:t>
      </w:r>
      <w:hyperlink r:id="rId27" w:history="1">
        <w:r w:rsidR="002019DD" w:rsidRPr="00895905">
          <w:rPr>
            <w:rStyle w:val="Hyperlink"/>
          </w:rPr>
          <w:t>Nuclear Industries Security Regulations (NISR) 2003</w:t>
        </w:r>
      </w:hyperlink>
      <w:r w:rsidR="002019DD" w:rsidRPr="33F95E7C">
        <w:rPr>
          <w:color w:val="auto"/>
        </w:rPr>
        <w:t>. Where NISR 2003 applies, dutyholders must have an approved transport security statement and ensure they comply with the standards, procedures and arrangements that are stated in it. If dutyholders wish to amend their transport security statement, they must gain approval from us before doing so.</w:t>
      </w:r>
    </w:p>
    <w:p w14:paraId="2D5FE849" w14:textId="77777777" w:rsidR="009D6750" w:rsidRDefault="009D6750" w:rsidP="009D6750"/>
    <w:p w14:paraId="66B2917A" w14:textId="1680EEBC" w:rsidR="009D6750" w:rsidRDefault="00C77F29" w:rsidP="005C04B3">
      <w:pPr>
        <w:pStyle w:val="Heading1"/>
      </w:pPr>
      <w:r>
        <w:t xml:space="preserve">Radiological </w:t>
      </w:r>
      <w:r w:rsidR="00E23734">
        <w:t>P</w:t>
      </w:r>
      <w:r>
        <w:t>rotection</w:t>
      </w:r>
    </w:p>
    <w:p w14:paraId="7844D0A2" w14:textId="77777777" w:rsidR="00E23734" w:rsidRDefault="00E23734" w:rsidP="00E23734"/>
    <w:p w14:paraId="59374716" w14:textId="69C00CCE" w:rsidR="002019DD" w:rsidRPr="002019DD" w:rsidRDefault="002019DD" w:rsidP="7E81174C">
      <w:pPr>
        <w:rPr>
          <w:color w:val="auto"/>
        </w:rPr>
      </w:pPr>
      <w:r w:rsidRPr="33F95E7C">
        <w:rPr>
          <w:color w:val="auto"/>
        </w:rPr>
        <w:t xml:space="preserve">Before any civil transport of </w:t>
      </w:r>
      <w:r w:rsidR="006D0233">
        <w:rPr>
          <w:color w:val="auto"/>
        </w:rPr>
        <w:t>C</w:t>
      </w:r>
      <w:r w:rsidRPr="33F95E7C">
        <w:rPr>
          <w:color w:val="auto"/>
        </w:rPr>
        <w:t>lass 7 dangerous goods occurs, the dutyholder must have a suitable and sufficient Radiation Risk Assessment for normal transport operations (this could be preparation of a package, loading, in-transit storage and unloading at its destination as well as carriage) and transport events (accidents, breakdowns, theft etc).</w:t>
      </w:r>
    </w:p>
    <w:p w14:paraId="6E1848B4" w14:textId="77777777" w:rsidR="009B5D5C" w:rsidRDefault="009B5D5C" w:rsidP="001D54AA">
      <w:pPr>
        <w:rPr>
          <w:color w:val="auto"/>
        </w:rPr>
      </w:pPr>
    </w:p>
    <w:p w14:paraId="79B8A55A" w14:textId="43341603" w:rsidR="009B5D5C" w:rsidRDefault="2BD9983C" w:rsidP="7E81174C">
      <w:pPr>
        <w:rPr>
          <w:rFonts w:cs="Arial"/>
          <w:color w:val="auto"/>
        </w:rPr>
      </w:pPr>
      <w:r w:rsidRPr="011264ED">
        <w:rPr>
          <w:rFonts w:cs="Arial"/>
          <w:color w:val="auto"/>
        </w:rPr>
        <w:lastRenderedPageBreak/>
        <w:t xml:space="preserve">You can find </w:t>
      </w:r>
      <w:hyperlink r:id="rId28">
        <w:r w:rsidR="68C5750E" w:rsidRPr="011264ED">
          <w:rPr>
            <w:rStyle w:val="Hyperlink"/>
            <w:rFonts w:cs="Arial"/>
          </w:rPr>
          <w:t>transport radiation risk assessment</w:t>
        </w:r>
      </w:hyperlink>
      <w:r w:rsidR="5E31B325" w:rsidRPr="011264ED">
        <w:rPr>
          <w:rFonts w:cs="Arial"/>
        </w:rPr>
        <w:t xml:space="preserve"> </w:t>
      </w:r>
      <w:r w:rsidR="36D10544" w:rsidRPr="011264ED">
        <w:rPr>
          <w:rFonts w:cs="Arial"/>
          <w:color w:val="auto"/>
        </w:rPr>
        <w:t xml:space="preserve">guidance </w:t>
      </w:r>
      <w:r w:rsidR="5E31B325" w:rsidRPr="011264ED">
        <w:rPr>
          <w:rFonts w:cs="Arial"/>
          <w:color w:val="auto"/>
        </w:rPr>
        <w:t>on our website</w:t>
      </w:r>
      <w:r w:rsidR="68C5750E" w:rsidRPr="011264ED">
        <w:rPr>
          <w:rFonts w:cs="Arial"/>
          <w:color w:val="auto"/>
        </w:rPr>
        <w:t>.</w:t>
      </w:r>
      <w:r w:rsidR="5935427D" w:rsidRPr="011264ED">
        <w:rPr>
          <w:rFonts w:cs="Arial"/>
          <w:color w:val="auto"/>
        </w:rPr>
        <w:t xml:space="preserve"> </w:t>
      </w:r>
    </w:p>
    <w:p w14:paraId="35A1FB28" w14:textId="382078E2" w:rsidR="60A83694" w:rsidRPr="004D3666" w:rsidRDefault="60A83694" w:rsidP="011264ED">
      <w:pPr>
        <w:rPr>
          <w:rFonts w:cs="Arial"/>
          <w:color w:val="auto"/>
        </w:rPr>
      </w:pPr>
      <w:r w:rsidRPr="33F95E7C">
        <w:rPr>
          <w:rFonts w:cs="Arial"/>
          <w:color w:val="auto"/>
        </w:rPr>
        <w:t xml:space="preserve">Transport dutyholders must also have </w:t>
      </w:r>
      <w:r w:rsidR="00DE7C25">
        <w:rPr>
          <w:rFonts w:cs="Arial"/>
          <w:color w:val="auto"/>
        </w:rPr>
        <w:t xml:space="preserve"> (as </w:t>
      </w:r>
      <w:r w:rsidRPr="33F95E7C">
        <w:rPr>
          <w:rFonts w:cs="Arial"/>
          <w:color w:val="auto"/>
        </w:rPr>
        <w:t>appropriate</w:t>
      </w:r>
      <w:r w:rsidR="00DE7C25">
        <w:rPr>
          <w:rFonts w:cs="Arial"/>
          <w:color w:val="auto"/>
        </w:rPr>
        <w:t>)</w:t>
      </w:r>
      <w:r w:rsidRPr="33F95E7C">
        <w:rPr>
          <w:rFonts w:cs="Arial"/>
          <w:color w:val="auto"/>
        </w:rPr>
        <w:t xml:space="preserve"> IRR17 notification, registration </w:t>
      </w:r>
      <w:r w:rsidRPr="004D3666">
        <w:rPr>
          <w:rFonts w:cs="Arial"/>
          <w:color w:val="auto"/>
        </w:rPr>
        <w:t xml:space="preserve">and consent </w:t>
      </w:r>
      <w:r w:rsidR="39798484" w:rsidRPr="004D3666">
        <w:rPr>
          <w:rFonts w:cs="Arial"/>
          <w:color w:val="auto"/>
        </w:rPr>
        <w:t xml:space="preserve">from ONR or the Health and Safety Executive </w:t>
      </w:r>
      <w:r w:rsidR="710CC329" w:rsidRPr="004D3666">
        <w:rPr>
          <w:rFonts w:cs="Arial"/>
          <w:color w:val="auto"/>
        </w:rPr>
        <w:t xml:space="preserve">(HSE) </w:t>
      </w:r>
      <w:r w:rsidR="7E1F01C2" w:rsidRPr="004D3666">
        <w:rPr>
          <w:rFonts w:cs="Arial"/>
          <w:color w:val="auto"/>
        </w:rPr>
        <w:t xml:space="preserve">before transporting </w:t>
      </w:r>
      <w:r w:rsidR="006D0233" w:rsidRPr="004D3666">
        <w:rPr>
          <w:rFonts w:cs="Arial"/>
          <w:color w:val="auto"/>
        </w:rPr>
        <w:t>C</w:t>
      </w:r>
      <w:r w:rsidR="7E1F01C2" w:rsidRPr="004D3666">
        <w:rPr>
          <w:rFonts w:cs="Arial"/>
          <w:color w:val="auto"/>
        </w:rPr>
        <w:t>lass 7 dangerous goods.</w:t>
      </w:r>
      <w:r w:rsidR="663A4BFA" w:rsidRPr="004D3666">
        <w:rPr>
          <w:rFonts w:cs="Arial"/>
          <w:color w:val="auto"/>
        </w:rPr>
        <w:t xml:space="preserve"> Dutyholders should note that ‘transport’ is not only ‘physical carriage’ and that</w:t>
      </w:r>
      <w:r w:rsidR="666B7226" w:rsidRPr="004D3666">
        <w:rPr>
          <w:rFonts w:cs="Arial"/>
          <w:color w:val="auto"/>
        </w:rPr>
        <w:t xml:space="preserve"> this is still a requirement</w:t>
      </w:r>
      <w:r w:rsidR="00E15606" w:rsidRPr="004D3666">
        <w:rPr>
          <w:rFonts w:cs="Arial"/>
          <w:color w:val="auto"/>
        </w:rPr>
        <w:t xml:space="preserve"> for</w:t>
      </w:r>
      <w:r w:rsidR="666B7226" w:rsidRPr="004D3666">
        <w:rPr>
          <w:rFonts w:cs="Arial"/>
          <w:color w:val="auto"/>
        </w:rPr>
        <w:t xml:space="preserve"> </w:t>
      </w:r>
      <w:r w:rsidR="663A4BFA" w:rsidRPr="004D3666">
        <w:rPr>
          <w:rFonts w:cs="Arial"/>
          <w:color w:val="auto"/>
        </w:rPr>
        <w:t>load</w:t>
      </w:r>
      <w:r w:rsidR="002A7DC3" w:rsidRPr="004D3666">
        <w:rPr>
          <w:rFonts w:cs="Arial"/>
          <w:color w:val="auto"/>
        </w:rPr>
        <w:t>ing</w:t>
      </w:r>
      <w:r w:rsidR="663A4BFA" w:rsidRPr="004D3666">
        <w:rPr>
          <w:rFonts w:cs="Arial"/>
          <w:color w:val="auto"/>
        </w:rPr>
        <w:t>, unload</w:t>
      </w:r>
      <w:r w:rsidR="002A7DC3" w:rsidRPr="004D3666">
        <w:rPr>
          <w:rFonts w:cs="Arial"/>
          <w:color w:val="auto"/>
        </w:rPr>
        <w:t>ing</w:t>
      </w:r>
      <w:r w:rsidR="663A4BFA" w:rsidRPr="004D3666">
        <w:rPr>
          <w:rFonts w:cs="Arial"/>
          <w:color w:val="auto"/>
        </w:rPr>
        <w:t xml:space="preserve"> or in-transit stor</w:t>
      </w:r>
      <w:r w:rsidR="002A7DC3" w:rsidRPr="004D3666">
        <w:rPr>
          <w:rFonts w:cs="Arial"/>
          <w:color w:val="auto"/>
        </w:rPr>
        <w:t>age</w:t>
      </w:r>
      <w:r w:rsidR="00E15606" w:rsidRPr="004D3666">
        <w:rPr>
          <w:rFonts w:cs="Arial"/>
          <w:color w:val="auto"/>
        </w:rPr>
        <w:t xml:space="preserve"> of</w:t>
      </w:r>
      <w:r w:rsidR="663A4BFA" w:rsidRPr="004D3666">
        <w:rPr>
          <w:rFonts w:cs="Arial"/>
          <w:color w:val="auto"/>
        </w:rPr>
        <w:t xml:space="preserve"> </w:t>
      </w:r>
      <w:r w:rsidR="006D0233" w:rsidRPr="004D3666">
        <w:rPr>
          <w:rFonts w:cs="Arial"/>
          <w:color w:val="auto"/>
        </w:rPr>
        <w:t>C</w:t>
      </w:r>
      <w:r w:rsidR="663A4BFA" w:rsidRPr="004D3666">
        <w:rPr>
          <w:rFonts w:cs="Arial"/>
          <w:color w:val="auto"/>
        </w:rPr>
        <w:t>lass 7 dangerous goods</w:t>
      </w:r>
      <w:r w:rsidR="76B2C4EA" w:rsidRPr="004D3666">
        <w:rPr>
          <w:rFonts w:cs="Arial"/>
          <w:color w:val="auto"/>
        </w:rPr>
        <w:t>.</w:t>
      </w:r>
    </w:p>
    <w:p w14:paraId="51B82E87" w14:textId="631506D7" w:rsidR="011264ED" w:rsidRPr="004D3666" w:rsidRDefault="011264ED" w:rsidP="33F95E7C">
      <w:pPr>
        <w:rPr>
          <w:rFonts w:cs="Arial"/>
          <w:color w:val="auto"/>
        </w:rPr>
      </w:pPr>
    </w:p>
    <w:p w14:paraId="48DE5C7A" w14:textId="7D29251B" w:rsidR="011264ED" w:rsidRPr="004D3666" w:rsidRDefault="13F5A970" w:rsidP="33F95E7C">
      <w:pPr>
        <w:rPr>
          <w:rFonts w:eastAsia="Arial" w:cs="Arial"/>
          <w:color w:val="auto"/>
        </w:rPr>
      </w:pPr>
      <w:r w:rsidRPr="004D3666">
        <w:rPr>
          <w:rFonts w:cs="Arial"/>
          <w:color w:val="auto"/>
        </w:rPr>
        <w:t xml:space="preserve">Dutyholders should </w:t>
      </w:r>
      <w:r w:rsidR="767F99CB" w:rsidRPr="004D3666">
        <w:rPr>
          <w:rFonts w:cs="Arial"/>
          <w:color w:val="auto"/>
        </w:rPr>
        <w:t xml:space="preserve">specifically </w:t>
      </w:r>
      <w:r w:rsidRPr="004D3666">
        <w:rPr>
          <w:rFonts w:cs="Arial"/>
          <w:color w:val="auto"/>
        </w:rPr>
        <w:t>note that if they are transporting high activity sealed sources (HASS) as defined in</w:t>
      </w:r>
      <w:r w:rsidR="003A3657" w:rsidRPr="004D3666">
        <w:rPr>
          <w:rFonts w:cs="Arial"/>
          <w:color w:val="auto"/>
        </w:rPr>
        <w:t xml:space="preserve"> IRR17 Regulation 2 and</w:t>
      </w:r>
      <w:r w:rsidRPr="004D3666">
        <w:rPr>
          <w:rFonts w:cs="Arial"/>
          <w:color w:val="auto"/>
        </w:rPr>
        <w:t xml:space="preserve"> </w:t>
      </w:r>
      <w:r w:rsidR="1D025A3A" w:rsidRPr="004D3666">
        <w:rPr>
          <w:rFonts w:eastAsia="Arial" w:cs="Arial"/>
          <w:color w:val="auto"/>
        </w:rPr>
        <w:t xml:space="preserve">Schedule 7, they require IRR17 consent. </w:t>
      </w:r>
    </w:p>
    <w:p w14:paraId="15D79354" w14:textId="77777777" w:rsidR="003324F6" w:rsidRPr="004D3666" w:rsidRDefault="003324F6" w:rsidP="33F95E7C">
      <w:pPr>
        <w:rPr>
          <w:rFonts w:eastAsia="Arial" w:cs="Arial"/>
          <w:color w:val="auto"/>
        </w:rPr>
      </w:pPr>
    </w:p>
    <w:p w14:paraId="1D2ED550" w14:textId="3A0D3E32" w:rsidR="011264ED" w:rsidRPr="004D3666" w:rsidRDefault="32CD23DF" w:rsidP="33F95E7C">
      <w:pPr>
        <w:rPr>
          <w:rFonts w:eastAsia="Arial" w:cs="Arial"/>
          <w:color w:val="auto"/>
        </w:rPr>
      </w:pPr>
      <w:r w:rsidRPr="004D3666">
        <w:rPr>
          <w:rFonts w:eastAsia="Arial" w:cs="Arial"/>
          <w:color w:val="auto"/>
        </w:rPr>
        <w:t xml:space="preserve">Dutyholders should ensure that all organisations within their transport chains have appropriate notification, registration and consent and </w:t>
      </w:r>
      <w:r w:rsidR="005632FE" w:rsidRPr="004D3666">
        <w:rPr>
          <w:rFonts w:eastAsia="Arial" w:cs="Arial"/>
          <w:color w:val="auto"/>
        </w:rPr>
        <w:t xml:space="preserve">should </w:t>
      </w:r>
      <w:r w:rsidRPr="004D3666">
        <w:rPr>
          <w:rFonts w:eastAsia="Arial" w:cs="Arial"/>
          <w:color w:val="auto"/>
        </w:rPr>
        <w:t xml:space="preserve">stop using any organisation who does not. </w:t>
      </w:r>
      <w:r w:rsidR="09E9D62A" w:rsidRPr="004D3666">
        <w:rPr>
          <w:rFonts w:eastAsia="Arial" w:cs="Arial"/>
          <w:color w:val="auto"/>
        </w:rPr>
        <w:t xml:space="preserve">  </w:t>
      </w:r>
    </w:p>
    <w:p w14:paraId="1B024731" w14:textId="5E20DD9C" w:rsidR="011264ED" w:rsidRDefault="011264ED" w:rsidP="011264ED">
      <w:pPr>
        <w:rPr>
          <w:rFonts w:cs="Arial"/>
          <w:color w:val="auto"/>
        </w:rPr>
      </w:pPr>
    </w:p>
    <w:p w14:paraId="0C09AA13" w14:textId="1BA7B55D" w:rsidR="663A4BFA" w:rsidRDefault="663A4BFA" w:rsidP="011264ED">
      <w:pPr>
        <w:rPr>
          <w:rFonts w:cs="Arial"/>
          <w:color w:val="auto"/>
        </w:rPr>
      </w:pPr>
      <w:r w:rsidRPr="33F95E7C">
        <w:rPr>
          <w:rFonts w:cs="Arial"/>
          <w:color w:val="auto"/>
        </w:rPr>
        <w:t xml:space="preserve">More details can be found on our </w:t>
      </w:r>
      <w:hyperlink r:id="rId29" w:history="1">
        <w:r w:rsidRPr="003470BD">
          <w:rPr>
            <w:rStyle w:val="Hyperlink"/>
            <w:rFonts w:cs="Arial"/>
          </w:rPr>
          <w:t>website</w:t>
        </w:r>
      </w:hyperlink>
      <w:r w:rsidRPr="33F95E7C">
        <w:rPr>
          <w:rFonts w:cs="Arial"/>
          <w:color w:val="auto"/>
        </w:rPr>
        <w:t xml:space="preserve"> and the </w:t>
      </w:r>
      <w:hyperlink r:id="rId30" w:history="1">
        <w:r w:rsidRPr="003470BD">
          <w:rPr>
            <w:rStyle w:val="Hyperlink"/>
            <w:rFonts w:cs="Arial"/>
          </w:rPr>
          <w:t>HSE website</w:t>
        </w:r>
      </w:hyperlink>
      <w:r w:rsidR="3C79A9DC" w:rsidRPr="33F95E7C">
        <w:rPr>
          <w:rFonts w:cs="Arial"/>
          <w:color w:val="auto"/>
        </w:rPr>
        <w:t>, and from dutyholder</w:t>
      </w:r>
      <w:r w:rsidR="009F2940" w:rsidRPr="33F95E7C">
        <w:rPr>
          <w:rFonts w:cs="Arial"/>
          <w:color w:val="auto"/>
        </w:rPr>
        <w:t>s’</w:t>
      </w:r>
      <w:r w:rsidR="3C79A9DC" w:rsidRPr="33F95E7C">
        <w:rPr>
          <w:rFonts w:cs="Arial"/>
          <w:color w:val="auto"/>
        </w:rPr>
        <w:t xml:space="preserve"> appointed </w:t>
      </w:r>
      <w:r w:rsidR="00DC1EA1">
        <w:rPr>
          <w:rFonts w:cs="Arial"/>
          <w:color w:val="auto"/>
        </w:rPr>
        <w:t>RPAs</w:t>
      </w:r>
      <w:r w:rsidR="3C79A9DC" w:rsidRPr="33F95E7C">
        <w:rPr>
          <w:rFonts w:cs="Arial"/>
          <w:color w:val="auto"/>
        </w:rPr>
        <w:t>.</w:t>
      </w:r>
    </w:p>
    <w:p w14:paraId="3B112DEE" w14:textId="21FA3743" w:rsidR="011264ED" w:rsidRDefault="011264ED" w:rsidP="011264ED">
      <w:pPr>
        <w:rPr>
          <w:rFonts w:cs="Arial"/>
          <w:color w:val="auto"/>
        </w:rPr>
      </w:pPr>
    </w:p>
    <w:p w14:paraId="4A5BF6C2" w14:textId="2E816A81" w:rsidR="62B6E061" w:rsidRPr="004D3666" w:rsidRDefault="62B6E061" w:rsidP="33F95E7C">
      <w:pPr>
        <w:rPr>
          <w:rFonts w:eastAsia="Arial" w:cs="Arial"/>
          <w:color w:val="auto"/>
        </w:rPr>
      </w:pPr>
      <w:r w:rsidRPr="004D3666">
        <w:rPr>
          <w:rFonts w:eastAsia="Arial" w:cs="Arial"/>
          <w:color w:val="auto"/>
        </w:rPr>
        <w:t xml:space="preserve">The French </w:t>
      </w:r>
      <w:r w:rsidR="3D65ED3C" w:rsidRPr="004D3666">
        <w:rPr>
          <w:rFonts w:eastAsia="Arial" w:cs="Arial"/>
          <w:color w:val="auto"/>
        </w:rPr>
        <w:t>regulator has also introduced new requirements for transporting HASS within France.</w:t>
      </w:r>
      <w:r w:rsidR="00BF5CA6" w:rsidRPr="004D3666">
        <w:rPr>
          <w:rFonts w:eastAsia="Arial" w:cs="Arial"/>
          <w:color w:val="auto"/>
        </w:rPr>
        <w:t xml:space="preserve"> </w:t>
      </w:r>
      <w:r w:rsidR="00BF5CA6" w:rsidRPr="004D3666">
        <w:rPr>
          <w:color w:val="auto"/>
        </w:rPr>
        <w:t xml:space="preserve">Further information on this can be found in </w:t>
      </w:r>
      <w:r w:rsidR="00CD1949" w:rsidRPr="004D3666">
        <w:rPr>
          <w:color w:val="auto"/>
        </w:rPr>
        <w:t>the</w:t>
      </w:r>
      <w:r w:rsidR="3D65ED3C" w:rsidRPr="004D3666">
        <w:rPr>
          <w:rFonts w:eastAsia="Arial" w:cs="Arial"/>
          <w:color w:val="auto"/>
        </w:rPr>
        <w:t xml:space="preserve"> International section</w:t>
      </w:r>
      <w:r w:rsidR="00CD1949" w:rsidRPr="004D3666">
        <w:rPr>
          <w:rFonts w:eastAsia="Arial" w:cs="Arial"/>
          <w:color w:val="auto"/>
        </w:rPr>
        <w:t xml:space="preserve"> </w:t>
      </w:r>
      <w:r w:rsidR="00194B95" w:rsidRPr="004D3666">
        <w:rPr>
          <w:rFonts w:eastAsia="Arial" w:cs="Arial"/>
          <w:color w:val="auto"/>
        </w:rPr>
        <w:t>of this newsletter (</w:t>
      </w:r>
      <w:r w:rsidR="00CD1949" w:rsidRPr="004D3666">
        <w:rPr>
          <w:rFonts w:eastAsia="Arial" w:cs="Arial"/>
          <w:color w:val="auto"/>
        </w:rPr>
        <w:t>below</w:t>
      </w:r>
      <w:r w:rsidR="00194B95" w:rsidRPr="004D3666">
        <w:rPr>
          <w:rFonts w:eastAsia="Arial" w:cs="Arial"/>
          <w:color w:val="auto"/>
        </w:rPr>
        <w:t>)</w:t>
      </w:r>
      <w:r w:rsidR="3D65ED3C" w:rsidRPr="004D3666">
        <w:rPr>
          <w:rFonts w:eastAsia="Arial" w:cs="Arial"/>
          <w:color w:val="auto"/>
        </w:rPr>
        <w:t xml:space="preserve">. </w:t>
      </w:r>
    </w:p>
    <w:p w14:paraId="4C7E12E7" w14:textId="522D52CF" w:rsidR="33F95E7C" w:rsidRDefault="33F95E7C" w:rsidP="33F95E7C">
      <w:pPr>
        <w:rPr>
          <w:rFonts w:eastAsia="Arial" w:cs="Arial"/>
        </w:rPr>
      </w:pPr>
    </w:p>
    <w:p w14:paraId="2D1E3793" w14:textId="1ACF696A" w:rsidR="00F15DD1" w:rsidRPr="00920286" w:rsidRDefault="00F15DD1" w:rsidP="00F15DD1">
      <w:pPr>
        <w:rPr>
          <w:color w:val="auto"/>
          <w:sz w:val="28"/>
          <w:szCs w:val="28"/>
          <w:u w:val="single"/>
        </w:rPr>
      </w:pPr>
      <w:r w:rsidRPr="00920286">
        <w:rPr>
          <w:rFonts w:eastAsia="Arial" w:cs="Arial"/>
          <w:color w:val="auto"/>
          <w:sz w:val="28"/>
          <w:szCs w:val="28"/>
          <w:u w:val="single"/>
        </w:rPr>
        <w:t xml:space="preserve">ONR provides technical advice to pave way for issuing of first transport company consent under new UK process </w:t>
      </w:r>
    </w:p>
    <w:p w14:paraId="7B46D040" w14:textId="77777777" w:rsidR="00F15DD1" w:rsidRDefault="00F15DD1" w:rsidP="00F15DD1">
      <w:r w:rsidRPr="5CE9FAD8">
        <w:rPr>
          <w:rFonts w:eastAsia="Arial" w:cs="Arial"/>
          <w:b/>
          <w:bCs/>
        </w:rPr>
        <w:t xml:space="preserve"> </w:t>
      </w:r>
    </w:p>
    <w:p w14:paraId="66B01CE3" w14:textId="6736A293" w:rsidR="00F15DD1" w:rsidRPr="00465091" w:rsidRDefault="009F2940" w:rsidP="00F15DD1">
      <w:pPr>
        <w:rPr>
          <w:rFonts w:eastAsia="Arial" w:cs="Arial"/>
          <w:color w:val="auto"/>
        </w:rPr>
      </w:pPr>
      <w:r>
        <w:rPr>
          <w:rFonts w:eastAsia="Arial" w:cs="Arial"/>
        </w:rPr>
        <w:t>We</w:t>
      </w:r>
      <w:r w:rsidR="00F15DD1" w:rsidRPr="5CE9FAD8">
        <w:rPr>
          <w:rFonts w:eastAsia="Arial" w:cs="Arial"/>
          <w:color w:val="auto"/>
        </w:rPr>
        <w:t xml:space="preserve"> ha</w:t>
      </w:r>
      <w:r>
        <w:rPr>
          <w:rFonts w:eastAsia="Arial" w:cs="Arial"/>
          <w:color w:val="auto"/>
        </w:rPr>
        <w:t>ve</w:t>
      </w:r>
      <w:r w:rsidR="00F15DD1" w:rsidRPr="5CE9FAD8">
        <w:rPr>
          <w:rFonts w:eastAsia="Arial" w:cs="Arial"/>
          <w:color w:val="auto"/>
        </w:rPr>
        <w:t xml:space="preserve"> provided key technical advice to allow a fellow regulator to issue the first-ever consent to transport a type of radioactive material using a newly updated system which </w:t>
      </w:r>
      <w:r w:rsidR="006D1A27">
        <w:rPr>
          <w:rFonts w:eastAsia="Arial" w:cs="Arial"/>
          <w:color w:val="auto"/>
        </w:rPr>
        <w:t>facilitates</w:t>
      </w:r>
      <w:r w:rsidR="00F15DD1" w:rsidRPr="5CE9FAD8">
        <w:rPr>
          <w:rFonts w:eastAsia="Arial" w:cs="Arial"/>
          <w:color w:val="auto"/>
        </w:rPr>
        <w:t xml:space="preserve"> compliance with IRR17.</w:t>
      </w:r>
    </w:p>
    <w:p w14:paraId="0D511133" w14:textId="77777777" w:rsidR="00F15DD1" w:rsidRDefault="00F15DD1" w:rsidP="00F15DD1">
      <w:r w:rsidRPr="5CE9FAD8">
        <w:rPr>
          <w:rFonts w:eastAsia="Arial" w:cs="Arial"/>
        </w:rPr>
        <w:t xml:space="preserve"> </w:t>
      </w:r>
    </w:p>
    <w:p w14:paraId="7A0D981B" w14:textId="0D189125" w:rsidR="00F15DD1" w:rsidRPr="00465091" w:rsidRDefault="00F15DD1" w:rsidP="00F15DD1">
      <w:pPr>
        <w:rPr>
          <w:rFonts w:eastAsia="Arial" w:cs="Arial"/>
          <w:color w:val="auto"/>
        </w:rPr>
      </w:pPr>
      <w:r w:rsidRPr="00465091">
        <w:rPr>
          <w:rFonts w:eastAsia="Arial" w:cs="Arial"/>
          <w:color w:val="auto"/>
        </w:rPr>
        <w:t xml:space="preserve">On 3 June, the HSE gave consent to </w:t>
      </w:r>
      <w:r w:rsidRPr="5CE9FAD8">
        <w:rPr>
          <w:rFonts w:eastAsia="Arial" w:cs="Arial"/>
          <w:color w:val="auto"/>
        </w:rPr>
        <w:t>Swissport GB Limited for transporting HASS.</w:t>
      </w:r>
    </w:p>
    <w:p w14:paraId="7691480E" w14:textId="77777777" w:rsidR="00F15DD1" w:rsidRPr="00465091" w:rsidRDefault="00F15DD1" w:rsidP="00F15DD1">
      <w:pPr>
        <w:rPr>
          <w:rFonts w:eastAsia="Arial" w:cs="Arial"/>
          <w:color w:val="auto"/>
        </w:rPr>
      </w:pPr>
      <w:r w:rsidRPr="5CE9FAD8">
        <w:rPr>
          <w:rFonts w:eastAsia="Arial" w:cs="Arial"/>
          <w:color w:val="auto"/>
        </w:rPr>
        <w:t xml:space="preserve"> </w:t>
      </w:r>
    </w:p>
    <w:p w14:paraId="3E8631DA" w14:textId="03007687" w:rsidR="00F15DD1" w:rsidRPr="00465091" w:rsidRDefault="00F15DD1" w:rsidP="00F15DD1">
      <w:pPr>
        <w:rPr>
          <w:rFonts w:eastAsia="Arial" w:cs="Arial"/>
          <w:color w:val="auto"/>
        </w:rPr>
      </w:pPr>
      <w:r w:rsidRPr="5CE9FAD8">
        <w:rPr>
          <w:rFonts w:eastAsia="Arial" w:cs="Arial"/>
          <w:color w:val="auto"/>
        </w:rPr>
        <w:t xml:space="preserve">As soon as the international carrier organisation, which operates from London Heathrow and Manchester airports, realised that their contracted RPA had not advised on IRR17 consent requirements, they immediately reported this to </w:t>
      </w:r>
      <w:r w:rsidR="009F2940">
        <w:rPr>
          <w:rFonts w:eastAsia="Arial" w:cs="Arial"/>
          <w:color w:val="auto"/>
        </w:rPr>
        <w:t>us</w:t>
      </w:r>
      <w:r w:rsidRPr="5CE9FAD8">
        <w:rPr>
          <w:rFonts w:eastAsia="Arial" w:cs="Arial"/>
          <w:color w:val="auto"/>
        </w:rPr>
        <w:t xml:space="preserve"> which led to regulatory enforcement action being taken in 2024.</w:t>
      </w:r>
    </w:p>
    <w:p w14:paraId="3D336045" w14:textId="184B014D" w:rsidR="00F15DD1" w:rsidRPr="00465091" w:rsidRDefault="00F15DD1" w:rsidP="00A74364">
      <w:pPr>
        <w:rPr>
          <w:rFonts w:eastAsia="Arial" w:cs="Arial"/>
          <w:color w:val="auto"/>
        </w:rPr>
      </w:pPr>
      <w:r w:rsidRPr="5CE9FAD8">
        <w:rPr>
          <w:rFonts w:eastAsia="Arial" w:cs="Arial"/>
          <w:color w:val="auto"/>
        </w:rPr>
        <w:t xml:space="preserve"> </w:t>
      </w:r>
    </w:p>
    <w:p w14:paraId="77011C5E" w14:textId="1364D8D5" w:rsidR="00F15DD1" w:rsidRPr="00465091" w:rsidRDefault="00F15DD1" w:rsidP="00CD754B">
      <w:pPr>
        <w:rPr>
          <w:rFonts w:eastAsia="Arial" w:cs="Arial"/>
          <w:color w:val="auto"/>
        </w:rPr>
      </w:pPr>
      <w:r w:rsidRPr="5CE9FAD8">
        <w:rPr>
          <w:rFonts w:eastAsia="Arial" w:cs="Arial"/>
          <w:color w:val="auto"/>
        </w:rPr>
        <w:t xml:space="preserve">Swissport has now contracted a new </w:t>
      </w:r>
      <w:r w:rsidR="00F54018">
        <w:rPr>
          <w:rFonts w:eastAsia="Arial" w:cs="Arial"/>
          <w:color w:val="auto"/>
        </w:rPr>
        <w:t>RPA</w:t>
      </w:r>
      <w:r w:rsidRPr="5CE9FAD8">
        <w:rPr>
          <w:rFonts w:eastAsia="Arial" w:cs="Arial"/>
          <w:color w:val="auto"/>
        </w:rPr>
        <w:t xml:space="preserve"> and applied for the correct consent to achieve compliance. </w:t>
      </w:r>
    </w:p>
    <w:p w14:paraId="00AA322C" w14:textId="77777777" w:rsidR="00F15DD1" w:rsidRPr="00465091" w:rsidRDefault="00F15DD1" w:rsidP="00F15DD1">
      <w:pPr>
        <w:rPr>
          <w:rFonts w:eastAsia="Arial" w:cs="Arial"/>
          <w:color w:val="auto"/>
        </w:rPr>
      </w:pPr>
      <w:r w:rsidRPr="5CE9FAD8">
        <w:rPr>
          <w:rFonts w:eastAsia="Arial" w:cs="Arial"/>
          <w:color w:val="auto"/>
        </w:rPr>
        <w:t xml:space="preserve"> </w:t>
      </w:r>
    </w:p>
    <w:p w14:paraId="1C536461" w14:textId="77777777" w:rsidR="00F15DD1" w:rsidRPr="00465091" w:rsidRDefault="00F15DD1" w:rsidP="00F15DD1">
      <w:pPr>
        <w:rPr>
          <w:rFonts w:eastAsia="Arial" w:cs="Arial"/>
          <w:color w:val="auto"/>
        </w:rPr>
      </w:pPr>
      <w:r w:rsidRPr="5CE9FAD8">
        <w:rPr>
          <w:rFonts w:eastAsia="Arial" w:cs="Arial"/>
          <w:color w:val="auto"/>
        </w:rPr>
        <w:t xml:space="preserve">Since October 2023, all new dutyholders who want to transport HASS need to submit a safety assessment and be inspected at their premises. </w:t>
      </w:r>
    </w:p>
    <w:p w14:paraId="463E9F07" w14:textId="77777777" w:rsidR="00F15DD1" w:rsidRPr="00465091" w:rsidRDefault="00F15DD1" w:rsidP="00F15DD1">
      <w:pPr>
        <w:rPr>
          <w:rFonts w:eastAsia="Arial" w:cs="Arial"/>
          <w:color w:val="auto"/>
        </w:rPr>
      </w:pPr>
      <w:r w:rsidRPr="5CE9FAD8">
        <w:rPr>
          <w:rFonts w:eastAsia="Arial" w:cs="Arial"/>
          <w:color w:val="auto"/>
        </w:rPr>
        <w:t xml:space="preserve"> </w:t>
      </w:r>
    </w:p>
    <w:p w14:paraId="0673CC0F" w14:textId="675FC5BC" w:rsidR="00F15DD1" w:rsidRPr="00465091" w:rsidRDefault="00F15DD1" w:rsidP="006C5D34">
      <w:pPr>
        <w:rPr>
          <w:rFonts w:eastAsia="Arial" w:cs="Arial"/>
          <w:color w:val="auto"/>
        </w:rPr>
      </w:pPr>
      <w:r w:rsidRPr="33F95E7C">
        <w:rPr>
          <w:rFonts w:eastAsia="Arial" w:cs="Arial"/>
          <w:color w:val="auto"/>
        </w:rPr>
        <w:t xml:space="preserve">For certain transport companies, this review and inspection is undertaken by </w:t>
      </w:r>
      <w:r w:rsidR="009F2940" w:rsidRPr="33F95E7C">
        <w:rPr>
          <w:rFonts w:eastAsia="Arial" w:cs="Arial"/>
          <w:color w:val="auto"/>
        </w:rPr>
        <w:t>us</w:t>
      </w:r>
      <w:r w:rsidRPr="33F95E7C">
        <w:rPr>
          <w:rFonts w:eastAsia="Arial" w:cs="Arial"/>
          <w:color w:val="auto"/>
        </w:rPr>
        <w:t xml:space="preserve">, </w:t>
      </w:r>
      <w:r w:rsidR="2F75689E" w:rsidRPr="33F95E7C">
        <w:rPr>
          <w:rFonts w:eastAsia="Arial" w:cs="Arial"/>
          <w:color w:val="auto"/>
        </w:rPr>
        <w:t xml:space="preserve">and we </w:t>
      </w:r>
      <w:r w:rsidRPr="33F95E7C">
        <w:rPr>
          <w:rFonts w:eastAsia="Arial" w:cs="Arial"/>
          <w:color w:val="auto"/>
        </w:rPr>
        <w:t>then provide advice to the HSE for consent to be granted.</w:t>
      </w:r>
      <w:r w:rsidR="006C5D34">
        <w:rPr>
          <w:rFonts w:eastAsia="Arial" w:cs="Arial"/>
          <w:color w:val="auto"/>
        </w:rPr>
        <w:t xml:space="preserve"> </w:t>
      </w:r>
      <w:r w:rsidRPr="5CE9FAD8">
        <w:rPr>
          <w:rFonts w:eastAsia="Arial" w:cs="Arial"/>
          <w:color w:val="auto"/>
        </w:rPr>
        <w:t xml:space="preserve">This joint working is required because </w:t>
      </w:r>
      <w:r w:rsidRPr="00465091">
        <w:rPr>
          <w:rFonts w:eastAsia="Arial" w:cs="Arial"/>
          <w:color w:val="auto"/>
        </w:rPr>
        <w:t xml:space="preserve">both the HSE and ONR regulate compliance with IRR17 in Great Britain. </w:t>
      </w:r>
    </w:p>
    <w:p w14:paraId="236810A7" w14:textId="77777777" w:rsidR="00F15DD1" w:rsidRPr="00465091" w:rsidRDefault="00F15DD1" w:rsidP="00F15DD1">
      <w:pPr>
        <w:rPr>
          <w:rFonts w:eastAsia="Arial" w:cs="Arial"/>
          <w:color w:val="auto"/>
        </w:rPr>
      </w:pPr>
      <w:r w:rsidRPr="00465091">
        <w:rPr>
          <w:rFonts w:eastAsia="Arial" w:cs="Arial"/>
          <w:color w:val="auto"/>
        </w:rPr>
        <w:t xml:space="preserve"> </w:t>
      </w:r>
    </w:p>
    <w:p w14:paraId="6A53944A" w14:textId="420AD871" w:rsidR="00F15DD1" w:rsidRPr="00465091" w:rsidRDefault="009F2940" w:rsidP="00F15DD1">
      <w:pPr>
        <w:rPr>
          <w:rFonts w:eastAsia="Arial" w:cs="Arial"/>
          <w:color w:val="auto"/>
        </w:rPr>
      </w:pPr>
      <w:r>
        <w:rPr>
          <w:rFonts w:eastAsia="Arial" w:cs="Arial"/>
          <w:color w:val="auto"/>
        </w:rPr>
        <w:t>We</w:t>
      </w:r>
      <w:r w:rsidR="00F15DD1" w:rsidRPr="00465091">
        <w:rPr>
          <w:rFonts w:eastAsia="Arial" w:cs="Arial"/>
          <w:color w:val="auto"/>
        </w:rPr>
        <w:t xml:space="preserve"> regulate all nuclear premises as well as the civil transport of radioactive material by road, railway and inland waterway while HSE regulates compliance with IRR17 for all other premises and defence transport. </w:t>
      </w:r>
    </w:p>
    <w:p w14:paraId="236CCF96" w14:textId="77777777" w:rsidR="00F15DD1" w:rsidRPr="00465091" w:rsidRDefault="00F15DD1" w:rsidP="00F15DD1">
      <w:pPr>
        <w:rPr>
          <w:rFonts w:eastAsia="Arial" w:cs="Arial"/>
          <w:color w:val="auto"/>
        </w:rPr>
      </w:pPr>
      <w:r w:rsidRPr="00465091">
        <w:rPr>
          <w:rFonts w:eastAsia="Arial" w:cs="Arial"/>
          <w:color w:val="auto"/>
        </w:rPr>
        <w:lastRenderedPageBreak/>
        <w:t xml:space="preserve"> </w:t>
      </w:r>
    </w:p>
    <w:p w14:paraId="2064707B" w14:textId="77777777" w:rsidR="00F15DD1" w:rsidRPr="00465091" w:rsidRDefault="00F15DD1" w:rsidP="00F15DD1">
      <w:pPr>
        <w:rPr>
          <w:rFonts w:eastAsia="Arial" w:cs="Arial"/>
          <w:color w:val="auto"/>
        </w:rPr>
      </w:pPr>
      <w:r w:rsidRPr="00465091">
        <w:rPr>
          <w:rFonts w:eastAsia="Arial" w:cs="Arial"/>
          <w:color w:val="auto"/>
        </w:rPr>
        <w:t xml:space="preserve">The new consent system was introduced to </w:t>
      </w:r>
      <w:r w:rsidRPr="5CE9FAD8">
        <w:rPr>
          <w:rFonts w:eastAsia="Arial" w:cs="Arial"/>
          <w:color w:val="auto"/>
        </w:rPr>
        <w:t>minimise the burden on transport dutyholders by avoiding multiple regulators inspecting the same premises or activities.</w:t>
      </w:r>
    </w:p>
    <w:p w14:paraId="483BE0FF" w14:textId="77777777" w:rsidR="00F15DD1" w:rsidRPr="00465091" w:rsidRDefault="00F15DD1" w:rsidP="00F15DD1">
      <w:pPr>
        <w:rPr>
          <w:rFonts w:eastAsia="Arial" w:cs="Arial"/>
          <w:color w:val="auto"/>
        </w:rPr>
      </w:pPr>
      <w:r w:rsidRPr="5CE9FAD8">
        <w:rPr>
          <w:rFonts w:eastAsia="Arial" w:cs="Arial"/>
          <w:color w:val="auto"/>
        </w:rPr>
        <w:t xml:space="preserve"> </w:t>
      </w:r>
    </w:p>
    <w:p w14:paraId="3C3366F6" w14:textId="202757B6" w:rsidR="00F15DD1" w:rsidRPr="00465091" w:rsidRDefault="00F15DD1" w:rsidP="00F15DD1">
      <w:pPr>
        <w:rPr>
          <w:rFonts w:eastAsia="Arial" w:cs="Arial"/>
          <w:color w:val="auto"/>
        </w:rPr>
      </w:pPr>
      <w:r w:rsidRPr="5CE9FAD8">
        <w:rPr>
          <w:rFonts w:eastAsia="Arial" w:cs="Arial"/>
          <w:color w:val="auto"/>
        </w:rPr>
        <w:t>The new system also provides better oversight of higher risk activities and brings the UK in line with International Atomic Energy Agency standards.</w:t>
      </w:r>
    </w:p>
    <w:p w14:paraId="1B01BA6B" w14:textId="77777777" w:rsidR="00F15DD1" w:rsidRPr="00465091" w:rsidRDefault="00F15DD1" w:rsidP="00F15DD1">
      <w:pPr>
        <w:rPr>
          <w:rFonts w:eastAsia="Arial" w:cs="Arial"/>
          <w:color w:val="auto"/>
        </w:rPr>
      </w:pPr>
      <w:r w:rsidRPr="5CE9FAD8">
        <w:rPr>
          <w:rFonts w:eastAsia="Arial" w:cs="Arial"/>
          <w:color w:val="auto"/>
        </w:rPr>
        <w:t xml:space="preserve"> </w:t>
      </w:r>
    </w:p>
    <w:p w14:paraId="2C59668D" w14:textId="1DDA39AE" w:rsidR="00F15DD1" w:rsidRPr="00465091" w:rsidRDefault="00F15DD1" w:rsidP="00F15DD1">
      <w:pPr>
        <w:rPr>
          <w:rFonts w:eastAsia="Arial" w:cs="Arial"/>
          <w:color w:val="auto"/>
        </w:rPr>
      </w:pPr>
      <w:r w:rsidRPr="5CE9FAD8">
        <w:rPr>
          <w:rFonts w:eastAsia="Arial" w:cs="Arial"/>
          <w:color w:val="auto"/>
        </w:rPr>
        <w:t xml:space="preserve">In early 2024, </w:t>
      </w:r>
      <w:r w:rsidR="009F2940">
        <w:rPr>
          <w:rFonts w:eastAsia="Arial" w:cs="Arial"/>
          <w:color w:val="auto"/>
        </w:rPr>
        <w:t>we</w:t>
      </w:r>
      <w:r w:rsidRPr="5CE9FAD8">
        <w:rPr>
          <w:rFonts w:eastAsia="Arial" w:cs="Arial"/>
          <w:color w:val="auto"/>
        </w:rPr>
        <w:t xml:space="preserve"> issued</w:t>
      </w:r>
      <w:hyperlink r:id="rId31" w:history="1">
        <w:r w:rsidR="009F2940" w:rsidRPr="00EB4BEC">
          <w:rPr>
            <w:rStyle w:val="Hyperlink"/>
            <w:rFonts w:eastAsia="Arial" w:cs="Arial"/>
          </w:rPr>
          <w:t xml:space="preserve"> the</w:t>
        </w:r>
        <w:r w:rsidRPr="00EB4BEC">
          <w:rPr>
            <w:rStyle w:val="Hyperlink"/>
            <w:rFonts w:eastAsia="Arial" w:cs="Arial"/>
          </w:rPr>
          <w:t xml:space="preserve"> first consent</w:t>
        </w:r>
      </w:hyperlink>
      <w:r w:rsidRPr="5CE9FAD8">
        <w:rPr>
          <w:rFonts w:eastAsia="Arial" w:cs="Arial"/>
          <w:color w:val="auto"/>
        </w:rPr>
        <w:t xml:space="preserve"> to a nuclear site dutyholder </w:t>
      </w:r>
      <w:r w:rsidR="00555BD2">
        <w:rPr>
          <w:rFonts w:eastAsia="Arial" w:cs="Arial"/>
          <w:color w:val="auto"/>
        </w:rPr>
        <w:t>(</w:t>
      </w:r>
      <w:r w:rsidRPr="5CE9FAD8">
        <w:rPr>
          <w:rFonts w:eastAsia="Arial" w:cs="Arial"/>
          <w:color w:val="auto"/>
        </w:rPr>
        <w:t>NNB Generation Company (HPC) Ltd at Hinkley Point C</w:t>
      </w:r>
      <w:r w:rsidR="00555BD2">
        <w:rPr>
          <w:rFonts w:eastAsia="Arial" w:cs="Arial"/>
          <w:color w:val="auto"/>
        </w:rPr>
        <w:t>)</w:t>
      </w:r>
      <w:r w:rsidRPr="5CE9FAD8">
        <w:rPr>
          <w:rFonts w:eastAsia="Arial" w:cs="Arial"/>
          <w:color w:val="auto"/>
        </w:rPr>
        <w:t xml:space="preserve"> under this updated IRR17 system.</w:t>
      </w:r>
    </w:p>
    <w:p w14:paraId="3C139988" w14:textId="77777777" w:rsidR="009D6750" w:rsidRPr="009D6750" w:rsidRDefault="009D6750" w:rsidP="009D6750"/>
    <w:p w14:paraId="78BC88D9" w14:textId="70AD4636" w:rsidR="00DB53EA" w:rsidRPr="007C037B" w:rsidRDefault="005C04B3" w:rsidP="00DB53EA">
      <w:pPr>
        <w:pStyle w:val="Heading1"/>
      </w:pPr>
      <w:bookmarkStart w:id="0" w:name="_Changes_to_regulations"/>
      <w:bookmarkEnd w:id="0"/>
      <w:r w:rsidRPr="007C037B">
        <w:t>Changes to regulations and ONR guidance</w:t>
      </w:r>
      <w:r w:rsidR="00DB53EA" w:rsidRPr="007C037B">
        <w:t xml:space="preserve"> </w:t>
      </w:r>
    </w:p>
    <w:p w14:paraId="5BEF86E1" w14:textId="77777777" w:rsidR="00CA42AA" w:rsidRDefault="00CA42AA" w:rsidP="00E05560">
      <w:pPr>
        <w:rPr>
          <w:rFonts w:asciiTheme="minorBidi" w:eastAsia="Arial" w:hAnsiTheme="minorBidi" w:cstheme="minorBidi"/>
          <w:color w:val="505050"/>
          <w:u w:val="single"/>
        </w:rPr>
      </w:pPr>
    </w:p>
    <w:p w14:paraId="66B6F541" w14:textId="426C9DD3" w:rsidR="00E05560" w:rsidRPr="00E05560" w:rsidRDefault="7C11E72C" w:rsidP="00E05560">
      <w:pPr>
        <w:rPr>
          <w:rFonts w:asciiTheme="minorBidi" w:eastAsia="Arial" w:hAnsiTheme="minorBidi" w:cstheme="minorBidi"/>
          <w:color w:val="auto"/>
          <w:u w:val="single"/>
        </w:rPr>
      </w:pPr>
      <w:r w:rsidRPr="00920286">
        <w:rPr>
          <w:rFonts w:asciiTheme="minorBidi" w:eastAsia="Arial" w:hAnsiTheme="minorBidi" w:cstheme="minorBidi"/>
          <w:color w:val="505050"/>
          <w:sz w:val="28"/>
          <w:szCs w:val="28"/>
          <w:u w:val="single"/>
        </w:rPr>
        <w:t>I</w:t>
      </w:r>
      <w:r w:rsidRPr="00920286">
        <w:rPr>
          <w:rFonts w:asciiTheme="minorBidi" w:eastAsia="Arial" w:hAnsiTheme="minorBidi" w:cstheme="minorBidi"/>
          <w:color w:val="auto"/>
          <w:sz w:val="28"/>
          <w:szCs w:val="28"/>
          <w:u w:val="single"/>
        </w:rPr>
        <w:t>nspector Awareness Briefs</w:t>
      </w:r>
    </w:p>
    <w:p w14:paraId="7575249B" w14:textId="77777777" w:rsidR="009F2940" w:rsidRDefault="7C11E72C" w:rsidP="00E05560">
      <w:pPr>
        <w:rPr>
          <w:rFonts w:asciiTheme="minorBidi" w:eastAsia="Arial" w:hAnsiTheme="minorBidi" w:cstheme="minorBidi"/>
          <w:color w:val="auto"/>
        </w:rPr>
      </w:pPr>
      <w:r w:rsidRPr="00DB53EA">
        <w:rPr>
          <w:rFonts w:asciiTheme="minorBidi" w:hAnsiTheme="minorBidi" w:cstheme="minorBidi"/>
        </w:rPr>
        <w:br/>
      </w:r>
      <w:r w:rsidRPr="00E05560">
        <w:rPr>
          <w:rFonts w:asciiTheme="minorBidi" w:eastAsia="Arial" w:hAnsiTheme="minorBidi" w:cstheme="minorBidi"/>
          <w:color w:val="auto"/>
        </w:rPr>
        <w:t xml:space="preserve">Inspector Awareness Briefs (IABs) primarily inform inspectors about relevant topics; they identify the facts of a situation and identify actions for inspectors to consider.  </w:t>
      </w:r>
    </w:p>
    <w:p w14:paraId="42A6335E" w14:textId="77777777" w:rsidR="009F2940" w:rsidRDefault="009F2940" w:rsidP="00E05560">
      <w:pPr>
        <w:rPr>
          <w:rFonts w:asciiTheme="minorBidi" w:eastAsia="Arial" w:hAnsiTheme="minorBidi" w:cstheme="minorBidi"/>
          <w:color w:val="auto"/>
        </w:rPr>
      </w:pPr>
    </w:p>
    <w:p w14:paraId="37273DF1" w14:textId="48CEAAFE" w:rsidR="7C11E72C" w:rsidRDefault="7C11E72C" w:rsidP="00E05560">
      <w:pPr>
        <w:rPr>
          <w:rFonts w:asciiTheme="minorBidi" w:eastAsia="Arial" w:hAnsiTheme="minorBidi" w:cstheme="minorBidi"/>
          <w:color w:val="auto"/>
        </w:rPr>
      </w:pPr>
      <w:r w:rsidRPr="00E05560">
        <w:rPr>
          <w:rFonts w:asciiTheme="minorBidi" w:eastAsia="Arial" w:hAnsiTheme="minorBidi" w:cstheme="minorBidi"/>
          <w:color w:val="auto"/>
        </w:rPr>
        <w:t>Four IABs have been produced by the TCA</w:t>
      </w:r>
      <w:r w:rsidR="00411C2C">
        <w:rPr>
          <w:rFonts w:asciiTheme="minorBidi" w:eastAsia="Arial" w:hAnsiTheme="minorBidi" w:cstheme="minorBidi"/>
          <w:color w:val="auto"/>
        </w:rPr>
        <w:t xml:space="preserve"> which </w:t>
      </w:r>
      <w:r w:rsidR="00263BB5">
        <w:rPr>
          <w:rFonts w:asciiTheme="minorBidi" w:eastAsia="Arial" w:hAnsiTheme="minorBidi" w:cstheme="minorBidi"/>
          <w:color w:val="auto"/>
        </w:rPr>
        <w:t>can</w:t>
      </w:r>
      <w:r w:rsidR="00411C2C">
        <w:rPr>
          <w:rFonts w:asciiTheme="minorBidi" w:eastAsia="Arial" w:hAnsiTheme="minorBidi" w:cstheme="minorBidi"/>
          <w:color w:val="auto"/>
        </w:rPr>
        <w:t xml:space="preserve"> be used</w:t>
      </w:r>
      <w:r w:rsidRPr="00E05560">
        <w:rPr>
          <w:rFonts w:asciiTheme="minorBidi" w:eastAsia="Arial" w:hAnsiTheme="minorBidi" w:cstheme="minorBidi"/>
          <w:color w:val="auto"/>
        </w:rPr>
        <w:t xml:space="preserve"> </w:t>
      </w:r>
      <w:r w:rsidR="00263BB5">
        <w:rPr>
          <w:rFonts w:asciiTheme="minorBidi" w:eastAsia="Arial" w:hAnsiTheme="minorBidi" w:cstheme="minorBidi"/>
          <w:color w:val="auto"/>
        </w:rPr>
        <w:t>by</w:t>
      </w:r>
      <w:r w:rsidRPr="00E05560">
        <w:rPr>
          <w:rFonts w:asciiTheme="minorBidi" w:eastAsia="Arial" w:hAnsiTheme="minorBidi" w:cstheme="minorBidi"/>
          <w:color w:val="auto"/>
        </w:rPr>
        <w:t xml:space="preserve"> dutyholders to adapt their arrangements to secure compliance with the law:</w:t>
      </w:r>
    </w:p>
    <w:p w14:paraId="09B11CF2" w14:textId="77777777" w:rsidR="009F2940" w:rsidRPr="00E05560" w:rsidRDefault="009F2940" w:rsidP="00E05560">
      <w:pPr>
        <w:rPr>
          <w:rFonts w:asciiTheme="minorBidi" w:eastAsia="Arial" w:hAnsiTheme="minorBidi" w:cstheme="minorBidi"/>
          <w:color w:val="auto"/>
        </w:rPr>
      </w:pPr>
    </w:p>
    <w:p w14:paraId="3C7B9B7A" w14:textId="0F164DAB" w:rsidR="46E2846A" w:rsidRDefault="7C11E72C" w:rsidP="33F95E7C">
      <w:pPr>
        <w:pStyle w:val="ListParagraph"/>
        <w:rPr>
          <w:rFonts w:asciiTheme="minorBidi" w:eastAsia="Arial" w:hAnsiTheme="minorBidi" w:cstheme="minorBidi"/>
          <w:color w:val="auto"/>
          <w:sz w:val="24"/>
          <w:szCs w:val="24"/>
        </w:rPr>
      </w:pPr>
      <w:hyperlink r:id="rId32">
        <w:r w:rsidRPr="33F95E7C">
          <w:rPr>
            <w:rStyle w:val="Hyperlink"/>
            <w:rFonts w:asciiTheme="minorBidi" w:eastAsia="Arial" w:hAnsiTheme="minorBidi" w:cstheme="minorBidi"/>
            <w:color w:val="4472C4" w:themeColor="accent1"/>
            <w:sz w:val="24"/>
            <w:szCs w:val="24"/>
          </w:rPr>
          <w:t>Importers and freight forwarders</w:t>
        </w:r>
      </w:hyperlink>
      <w:r w:rsidRPr="33F95E7C">
        <w:rPr>
          <w:rFonts w:asciiTheme="minorBidi" w:eastAsia="Arial" w:hAnsiTheme="minorBidi" w:cstheme="minorBidi"/>
          <w:color w:val="auto"/>
          <w:sz w:val="24"/>
          <w:szCs w:val="24"/>
        </w:rPr>
        <w:t xml:space="preserve"> – identifies the legal responsibilities of organisations who organise, plan and contract for Class 7 dangerous goods to be transported but do not handle them directly</w:t>
      </w:r>
      <w:r w:rsidR="00CA42AA" w:rsidRPr="33F95E7C">
        <w:rPr>
          <w:rFonts w:asciiTheme="minorBidi" w:eastAsia="Arial" w:hAnsiTheme="minorBidi" w:cstheme="minorBidi"/>
          <w:color w:val="auto"/>
          <w:sz w:val="24"/>
          <w:szCs w:val="24"/>
        </w:rPr>
        <w:t>.</w:t>
      </w:r>
    </w:p>
    <w:p w14:paraId="110B09A9" w14:textId="77777777" w:rsidR="009F2940" w:rsidRPr="00E05560" w:rsidRDefault="009F2940" w:rsidP="33F95E7C">
      <w:pPr>
        <w:pStyle w:val="ListParagraph"/>
        <w:numPr>
          <w:ilvl w:val="0"/>
          <w:numId w:val="0"/>
        </w:numPr>
        <w:ind w:left="720"/>
        <w:rPr>
          <w:rFonts w:asciiTheme="minorBidi" w:eastAsia="Arial" w:hAnsiTheme="minorBidi" w:cstheme="minorBidi"/>
          <w:color w:val="auto"/>
          <w:sz w:val="24"/>
          <w:szCs w:val="24"/>
        </w:rPr>
      </w:pPr>
    </w:p>
    <w:p w14:paraId="7D2066B1" w14:textId="65AE4A1F" w:rsidR="7C11E72C" w:rsidRDefault="7C11E72C" w:rsidP="33F95E7C">
      <w:pPr>
        <w:pStyle w:val="ListParagraph"/>
        <w:rPr>
          <w:rFonts w:asciiTheme="minorBidi" w:eastAsia="Arial" w:hAnsiTheme="minorBidi" w:cstheme="minorBidi"/>
          <w:color w:val="auto"/>
          <w:sz w:val="24"/>
          <w:szCs w:val="24"/>
        </w:rPr>
      </w:pPr>
      <w:hyperlink r:id="rId33">
        <w:r w:rsidRPr="33F95E7C">
          <w:rPr>
            <w:rStyle w:val="Hyperlink"/>
            <w:rFonts w:asciiTheme="minorBidi" w:eastAsia="Arial" w:hAnsiTheme="minorBidi" w:cstheme="minorBidi"/>
            <w:color w:val="4472C4" w:themeColor="accent1"/>
            <w:sz w:val="24"/>
            <w:szCs w:val="24"/>
          </w:rPr>
          <w:t>One single transport document</w:t>
        </w:r>
      </w:hyperlink>
      <w:r w:rsidRPr="33F95E7C">
        <w:rPr>
          <w:rFonts w:asciiTheme="minorBidi" w:eastAsia="Arial" w:hAnsiTheme="minorBidi" w:cstheme="minorBidi"/>
          <w:color w:val="auto"/>
          <w:sz w:val="24"/>
          <w:szCs w:val="24"/>
        </w:rPr>
        <w:t xml:space="preserve"> – identifies the requirement to have a single dangerous goods transport document covering the full end-to-end journey of a consignment</w:t>
      </w:r>
      <w:r w:rsidR="00CA42AA" w:rsidRPr="33F95E7C">
        <w:rPr>
          <w:rFonts w:asciiTheme="minorBidi" w:eastAsia="Arial" w:hAnsiTheme="minorBidi" w:cstheme="minorBidi"/>
          <w:color w:val="auto"/>
          <w:sz w:val="24"/>
          <w:szCs w:val="24"/>
        </w:rPr>
        <w:t>.</w:t>
      </w:r>
    </w:p>
    <w:p w14:paraId="0B189536" w14:textId="77777777" w:rsidR="009F2940" w:rsidRPr="00E05560" w:rsidRDefault="009F2940" w:rsidP="33F95E7C">
      <w:pPr>
        <w:pStyle w:val="ListParagraph"/>
        <w:numPr>
          <w:ilvl w:val="0"/>
          <w:numId w:val="0"/>
        </w:numPr>
        <w:ind w:left="720"/>
        <w:rPr>
          <w:rFonts w:asciiTheme="minorBidi" w:eastAsia="Arial" w:hAnsiTheme="minorBidi" w:cstheme="minorBidi"/>
          <w:color w:val="auto"/>
          <w:sz w:val="24"/>
          <w:szCs w:val="24"/>
        </w:rPr>
      </w:pPr>
    </w:p>
    <w:p w14:paraId="07539980" w14:textId="6A5E7F85" w:rsidR="7C11E72C" w:rsidRDefault="7C11E72C" w:rsidP="33F95E7C">
      <w:pPr>
        <w:pStyle w:val="ListParagraph"/>
        <w:rPr>
          <w:rFonts w:asciiTheme="minorBidi" w:eastAsia="Arial" w:hAnsiTheme="minorBidi" w:cstheme="minorBidi"/>
          <w:color w:val="auto"/>
          <w:sz w:val="24"/>
          <w:szCs w:val="24"/>
        </w:rPr>
      </w:pPr>
      <w:hyperlink r:id="rId34">
        <w:r w:rsidRPr="33F95E7C">
          <w:rPr>
            <w:rStyle w:val="Hyperlink"/>
            <w:rFonts w:asciiTheme="minorBidi" w:eastAsia="Arial" w:hAnsiTheme="minorBidi" w:cstheme="minorBidi"/>
            <w:color w:val="4472C4" w:themeColor="accent1"/>
            <w:sz w:val="24"/>
            <w:szCs w:val="24"/>
          </w:rPr>
          <w:t>Hospital package delivery and return</w:t>
        </w:r>
      </w:hyperlink>
      <w:r w:rsidRPr="33F95E7C">
        <w:rPr>
          <w:rFonts w:asciiTheme="minorBidi" w:eastAsia="Arial" w:hAnsiTheme="minorBidi" w:cstheme="minorBidi"/>
          <w:color w:val="auto"/>
          <w:sz w:val="24"/>
          <w:szCs w:val="24"/>
        </w:rPr>
        <w:t xml:space="preserve"> – identifies the responsibilities of dutyholders to manage the receipt and return of packages – especially when delivered out-of-hours</w:t>
      </w:r>
      <w:r w:rsidR="00CA42AA" w:rsidRPr="33F95E7C">
        <w:rPr>
          <w:rFonts w:asciiTheme="minorBidi" w:eastAsia="Arial" w:hAnsiTheme="minorBidi" w:cstheme="minorBidi"/>
          <w:color w:val="auto"/>
          <w:sz w:val="24"/>
          <w:szCs w:val="24"/>
        </w:rPr>
        <w:t>.</w:t>
      </w:r>
    </w:p>
    <w:p w14:paraId="2CE150F3" w14:textId="77777777" w:rsidR="009F2940" w:rsidRPr="00E05560" w:rsidRDefault="009F2940" w:rsidP="33F95E7C">
      <w:pPr>
        <w:pStyle w:val="ListParagraph"/>
        <w:numPr>
          <w:ilvl w:val="0"/>
          <w:numId w:val="0"/>
        </w:numPr>
        <w:ind w:left="720"/>
        <w:rPr>
          <w:rFonts w:asciiTheme="minorBidi" w:eastAsia="Arial" w:hAnsiTheme="minorBidi" w:cstheme="minorBidi"/>
          <w:color w:val="auto"/>
          <w:sz w:val="24"/>
          <w:szCs w:val="24"/>
        </w:rPr>
      </w:pPr>
    </w:p>
    <w:p w14:paraId="1E138C64" w14:textId="400AB7CA" w:rsidR="7C11E72C" w:rsidRPr="00E05560" w:rsidRDefault="7C11E72C" w:rsidP="33F95E7C">
      <w:pPr>
        <w:pStyle w:val="ListParagraph"/>
        <w:rPr>
          <w:rFonts w:asciiTheme="minorBidi" w:eastAsia="Arial" w:hAnsiTheme="minorBidi" w:cstheme="minorBidi"/>
          <w:color w:val="auto"/>
          <w:sz w:val="24"/>
          <w:szCs w:val="24"/>
        </w:rPr>
      </w:pPr>
      <w:hyperlink r:id="rId35">
        <w:r w:rsidRPr="33F95E7C">
          <w:rPr>
            <w:rStyle w:val="Hyperlink"/>
            <w:rFonts w:asciiTheme="minorBidi" w:eastAsia="Arial" w:hAnsiTheme="minorBidi" w:cstheme="minorBidi"/>
            <w:color w:val="4472C4" w:themeColor="accent1"/>
            <w:sz w:val="24"/>
            <w:szCs w:val="24"/>
          </w:rPr>
          <w:t>Use of non-OEM sources in QSA Global 880 packages</w:t>
        </w:r>
      </w:hyperlink>
      <w:r w:rsidRPr="33F95E7C">
        <w:rPr>
          <w:rFonts w:asciiTheme="minorBidi" w:eastAsia="Arial" w:hAnsiTheme="minorBidi" w:cstheme="minorBidi"/>
          <w:color w:val="4472C4" w:themeColor="accent1"/>
          <w:sz w:val="24"/>
          <w:szCs w:val="24"/>
        </w:rPr>
        <w:t xml:space="preserve"> </w:t>
      </w:r>
      <w:r w:rsidRPr="33F95E7C">
        <w:rPr>
          <w:rFonts w:asciiTheme="minorBidi" w:eastAsia="Arial" w:hAnsiTheme="minorBidi" w:cstheme="minorBidi"/>
          <w:color w:val="auto"/>
          <w:sz w:val="24"/>
          <w:szCs w:val="24"/>
        </w:rPr>
        <w:t>– identifies the legal requirements regarding the use of non-OEM (third-party) sources in both competent authority-approved and non- CA approved packages.</w:t>
      </w:r>
    </w:p>
    <w:p w14:paraId="2B13E8C0" w14:textId="77777777" w:rsidR="7E81174C" w:rsidRDefault="7E81174C" w:rsidP="7E81174C">
      <w:pPr>
        <w:rPr>
          <w:color w:val="auto"/>
        </w:rPr>
      </w:pPr>
    </w:p>
    <w:p w14:paraId="53CDA81C" w14:textId="75F19AA6" w:rsidR="006230DB" w:rsidRPr="00920286" w:rsidRDefault="006230DB" w:rsidP="5CE9FAD8">
      <w:pPr>
        <w:rPr>
          <w:color w:val="auto"/>
          <w:sz w:val="28"/>
          <w:szCs w:val="28"/>
          <w:u w:val="single"/>
        </w:rPr>
      </w:pPr>
      <w:r w:rsidRPr="00920286">
        <w:rPr>
          <w:color w:val="auto"/>
          <w:sz w:val="28"/>
          <w:szCs w:val="28"/>
          <w:u w:val="single"/>
        </w:rPr>
        <w:t>Memorandum of Understanding</w:t>
      </w:r>
    </w:p>
    <w:p w14:paraId="4F8E4238" w14:textId="77777777" w:rsidR="006230DB" w:rsidRDefault="006230DB" w:rsidP="5CE9FAD8">
      <w:pPr>
        <w:rPr>
          <w:color w:val="auto"/>
        </w:rPr>
      </w:pPr>
    </w:p>
    <w:p w14:paraId="7E34E369" w14:textId="3B82B7A7" w:rsidR="006230DB" w:rsidRDefault="006230DB" w:rsidP="00C972D3">
      <w:pPr>
        <w:shd w:val="clear" w:color="auto" w:fill="F9FAFB"/>
        <w:spacing w:line="257" w:lineRule="auto"/>
        <w:rPr>
          <w:rFonts w:eastAsia="Arial" w:cs="Arial"/>
          <w:color w:val="1F2937"/>
        </w:rPr>
      </w:pPr>
      <w:r w:rsidRPr="5CE9FAD8">
        <w:rPr>
          <w:rFonts w:eastAsia="Arial" w:cs="Arial"/>
          <w:color w:val="1F2937"/>
        </w:rPr>
        <w:t xml:space="preserve">We have </w:t>
      </w:r>
      <w:r w:rsidR="00B67C33">
        <w:rPr>
          <w:rFonts w:eastAsia="Arial" w:cs="Arial"/>
          <w:color w:val="1F2937"/>
        </w:rPr>
        <w:t xml:space="preserve">recently </w:t>
      </w:r>
      <w:r w:rsidRPr="5CE9FAD8">
        <w:rPr>
          <w:rFonts w:eastAsia="Arial" w:cs="Arial"/>
          <w:color w:val="1F2937"/>
        </w:rPr>
        <w:t>signed a revised Memorandum of Understanding (M</w:t>
      </w:r>
      <w:r w:rsidR="00837347">
        <w:rPr>
          <w:rFonts w:eastAsia="Arial" w:cs="Arial"/>
          <w:color w:val="1F2937"/>
        </w:rPr>
        <w:t>o</w:t>
      </w:r>
      <w:r w:rsidRPr="5CE9FAD8">
        <w:rPr>
          <w:rFonts w:eastAsia="Arial" w:cs="Arial"/>
          <w:color w:val="1F2937"/>
        </w:rPr>
        <w:t xml:space="preserve">U) with the Office of Rail and Road (ORR) to clarify responsibilities when </w:t>
      </w:r>
      <w:r w:rsidRPr="33F95E7C">
        <w:rPr>
          <w:color w:val="auto"/>
        </w:rPr>
        <w:t xml:space="preserve">Class 7 dangerous goods </w:t>
      </w:r>
      <w:r w:rsidRPr="5CE9FAD8">
        <w:rPr>
          <w:rFonts w:eastAsia="Arial" w:cs="Arial"/>
          <w:color w:val="1F2937"/>
        </w:rPr>
        <w:t>are being transported by rail.</w:t>
      </w:r>
      <w:r>
        <w:rPr>
          <w:rFonts w:eastAsia="Arial" w:cs="Arial"/>
          <w:color w:val="1F2937"/>
        </w:rPr>
        <w:t xml:space="preserve"> Further information is available from our </w:t>
      </w:r>
      <w:hyperlink r:id="rId36" w:history="1">
        <w:r w:rsidRPr="006230DB">
          <w:rPr>
            <w:rStyle w:val="Hyperlink"/>
            <w:rFonts w:eastAsia="Arial" w:cs="Arial"/>
          </w:rPr>
          <w:t>website</w:t>
        </w:r>
      </w:hyperlink>
    </w:p>
    <w:p w14:paraId="2CB477D5" w14:textId="77777777" w:rsidR="006230DB" w:rsidRDefault="006230DB" w:rsidP="00C972D3">
      <w:pPr>
        <w:rPr>
          <w:color w:val="auto"/>
        </w:rPr>
      </w:pPr>
    </w:p>
    <w:p w14:paraId="0DF3CD47" w14:textId="77777777" w:rsidR="00E71D43" w:rsidRDefault="00E71D43" w:rsidP="00C972D3">
      <w:pPr>
        <w:rPr>
          <w:color w:val="auto"/>
        </w:rPr>
      </w:pPr>
    </w:p>
    <w:p w14:paraId="5037ED9E" w14:textId="77777777" w:rsidR="00E71D43" w:rsidRDefault="00E71D43" w:rsidP="00C972D3">
      <w:pPr>
        <w:rPr>
          <w:color w:val="auto"/>
        </w:rPr>
      </w:pPr>
    </w:p>
    <w:p w14:paraId="7AD72662" w14:textId="77777777" w:rsidR="00E71D43" w:rsidRDefault="00E71D43" w:rsidP="00C972D3">
      <w:pPr>
        <w:rPr>
          <w:color w:val="auto"/>
        </w:rPr>
      </w:pPr>
    </w:p>
    <w:p w14:paraId="32ADEAEA" w14:textId="77777777" w:rsidR="00E71D43" w:rsidRDefault="00E71D43" w:rsidP="00C972D3">
      <w:pPr>
        <w:rPr>
          <w:color w:val="auto"/>
        </w:rPr>
      </w:pPr>
    </w:p>
    <w:p w14:paraId="5C1F0F58" w14:textId="77777777" w:rsidR="00E71D43" w:rsidRDefault="00E71D43" w:rsidP="00C972D3">
      <w:pPr>
        <w:rPr>
          <w:color w:val="auto"/>
        </w:rPr>
      </w:pPr>
    </w:p>
    <w:p w14:paraId="4419869F" w14:textId="77777777" w:rsidR="00E71D43" w:rsidRDefault="00E71D43" w:rsidP="00C972D3">
      <w:pPr>
        <w:rPr>
          <w:color w:val="auto"/>
        </w:rPr>
      </w:pPr>
    </w:p>
    <w:p w14:paraId="233FB6B7" w14:textId="03898BD9" w:rsidR="006230DB" w:rsidRPr="00920286" w:rsidRDefault="006230DB" w:rsidP="00C972D3">
      <w:pPr>
        <w:rPr>
          <w:color w:val="auto"/>
          <w:sz w:val="28"/>
          <w:szCs w:val="28"/>
          <w:u w:val="single"/>
        </w:rPr>
      </w:pPr>
      <w:r w:rsidRPr="00920286">
        <w:rPr>
          <w:color w:val="auto"/>
          <w:sz w:val="28"/>
          <w:szCs w:val="28"/>
          <w:u w:val="single"/>
        </w:rPr>
        <w:lastRenderedPageBreak/>
        <w:t>Guidance</w:t>
      </w:r>
    </w:p>
    <w:p w14:paraId="1F5B5E14" w14:textId="77777777" w:rsidR="006230DB" w:rsidRDefault="006230DB" w:rsidP="00C972D3">
      <w:pPr>
        <w:rPr>
          <w:color w:val="auto"/>
        </w:rPr>
      </w:pPr>
    </w:p>
    <w:p w14:paraId="01057924" w14:textId="4F13B8DA" w:rsidR="00E40CB2" w:rsidRDefault="00E40CB2" w:rsidP="00C972D3">
      <w:pPr>
        <w:rPr>
          <w:color w:val="auto"/>
        </w:rPr>
      </w:pPr>
      <w:r w:rsidRPr="00DB53EA">
        <w:rPr>
          <w:color w:val="auto"/>
        </w:rPr>
        <w:t>The following guidance</w:t>
      </w:r>
      <w:r w:rsidR="0096101E" w:rsidRPr="00DB53EA">
        <w:rPr>
          <w:color w:val="auto"/>
        </w:rPr>
        <w:t xml:space="preserve"> documents</w:t>
      </w:r>
      <w:r w:rsidRPr="00DB53EA">
        <w:rPr>
          <w:color w:val="auto"/>
        </w:rPr>
        <w:t xml:space="preserve"> have been </w:t>
      </w:r>
      <w:r w:rsidR="76B08C01" w:rsidRPr="00DB53EA">
        <w:rPr>
          <w:color w:val="auto"/>
        </w:rPr>
        <w:t>revised</w:t>
      </w:r>
      <w:r w:rsidRPr="00DB53EA">
        <w:rPr>
          <w:color w:val="auto"/>
        </w:rPr>
        <w:t>:</w:t>
      </w:r>
      <w:r w:rsidRPr="5CE9FAD8">
        <w:rPr>
          <w:color w:val="auto"/>
        </w:rPr>
        <w:t xml:space="preserve"> </w:t>
      </w:r>
    </w:p>
    <w:p w14:paraId="71FE90BC" w14:textId="77777777" w:rsidR="009F2940" w:rsidRDefault="009F2940" w:rsidP="00C972D3">
      <w:pPr>
        <w:rPr>
          <w:color w:val="auto"/>
        </w:rPr>
      </w:pPr>
    </w:p>
    <w:p w14:paraId="3A79A26D" w14:textId="2DBE46C1" w:rsidR="0B59926C" w:rsidRDefault="0B59926C" w:rsidP="00C972D3">
      <w:pPr>
        <w:pStyle w:val="ListParagraph"/>
        <w:rPr>
          <w:color w:val="auto"/>
          <w:sz w:val="24"/>
          <w:szCs w:val="24"/>
        </w:rPr>
      </w:pPr>
      <w:hyperlink r:id="rId37">
        <w:r w:rsidRPr="33F95E7C">
          <w:rPr>
            <w:rStyle w:val="Hyperlink"/>
            <w:sz w:val="24"/>
            <w:szCs w:val="24"/>
          </w:rPr>
          <w:t>NS-INSP-GD-066</w:t>
        </w:r>
      </w:hyperlink>
      <w:r w:rsidRPr="33F95E7C">
        <w:rPr>
          <w:color w:val="auto"/>
          <w:sz w:val="24"/>
          <w:szCs w:val="24"/>
        </w:rPr>
        <w:t xml:space="preserve"> - The Carriage of Dangerous Goods and Use of Transportable Pressure Equipment Regulations 2009 – Schedule 2 – Radiation Emergencies</w:t>
      </w:r>
    </w:p>
    <w:p w14:paraId="74438AD1" w14:textId="77777777" w:rsidR="009F2940" w:rsidRPr="00C83919" w:rsidRDefault="009F2940" w:rsidP="33F95E7C">
      <w:pPr>
        <w:pStyle w:val="ListParagraph"/>
        <w:numPr>
          <w:ilvl w:val="0"/>
          <w:numId w:val="0"/>
        </w:numPr>
        <w:ind w:left="720"/>
        <w:rPr>
          <w:color w:val="auto"/>
          <w:sz w:val="24"/>
          <w:szCs w:val="24"/>
        </w:rPr>
      </w:pPr>
    </w:p>
    <w:p w14:paraId="56BC5F5C" w14:textId="584037A0" w:rsidR="0B59926C" w:rsidRDefault="0B59926C" w:rsidP="5CE9FAD8">
      <w:pPr>
        <w:pStyle w:val="ListParagraph"/>
        <w:rPr>
          <w:color w:val="auto"/>
          <w:sz w:val="24"/>
          <w:szCs w:val="24"/>
        </w:rPr>
      </w:pPr>
      <w:hyperlink r:id="rId38" w:history="1">
        <w:r w:rsidRPr="007C037B">
          <w:rPr>
            <w:rStyle w:val="Hyperlink"/>
            <w:sz w:val="24"/>
            <w:szCs w:val="24"/>
          </w:rPr>
          <w:t>NS-INSP-GD-075</w:t>
        </w:r>
      </w:hyperlink>
      <w:r w:rsidRPr="00C83919">
        <w:rPr>
          <w:color w:val="auto"/>
          <w:sz w:val="24"/>
          <w:szCs w:val="24"/>
        </w:rPr>
        <w:t xml:space="preserve"> - </w:t>
      </w:r>
      <w:r w:rsidR="4AF6E921" w:rsidRPr="00C83919">
        <w:rPr>
          <w:color w:val="auto"/>
          <w:sz w:val="24"/>
          <w:szCs w:val="24"/>
        </w:rPr>
        <w:t>Type A Packaging –Design Compliance</w:t>
      </w:r>
    </w:p>
    <w:p w14:paraId="28808DA7" w14:textId="77777777" w:rsidR="00CB3239" w:rsidRPr="00CB3239" w:rsidRDefault="00CB3239" w:rsidP="00CB3239">
      <w:pPr>
        <w:pStyle w:val="ListParagraph"/>
        <w:numPr>
          <w:ilvl w:val="0"/>
          <w:numId w:val="0"/>
        </w:numPr>
        <w:ind w:left="720"/>
        <w:rPr>
          <w:color w:val="auto"/>
          <w:sz w:val="24"/>
          <w:szCs w:val="24"/>
        </w:rPr>
      </w:pPr>
    </w:p>
    <w:p w14:paraId="0C0E9511" w14:textId="76AA0D72" w:rsidR="007E4D2C" w:rsidRPr="007C037B" w:rsidRDefault="00DB53EA" w:rsidP="007E4D2C">
      <w:pPr>
        <w:rPr>
          <w:color w:val="07716C"/>
          <w:sz w:val="32"/>
          <w:szCs w:val="32"/>
        </w:rPr>
      </w:pPr>
      <w:r w:rsidRPr="007C037B">
        <w:rPr>
          <w:color w:val="07716C"/>
          <w:sz w:val="44"/>
          <w:szCs w:val="44"/>
        </w:rPr>
        <w:t>International</w:t>
      </w:r>
    </w:p>
    <w:p w14:paraId="44C27B41" w14:textId="3B4D01A7" w:rsidR="00DB53EA" w:rsidRDefault="00DB53EA" w:rsidP="007E4D2C"/>
    <w:p w14:paraId="5933DFE4" w14:textId="77777777" w:rsidR="002019DD" w:rsidRPr="002019DD" w:rsidRDefault="002019DD" w:rsidP="7E81174C">
      <w:pPr>
        <w:rPr>
          <w:color w:val="auto"/>
        </w:rPr>
      </w:pPr>
      <w:r w:rsidRPr="5CE9FAD8">
        <w:rPr>
          <w:color w:val="auto"/>
        </w:rPr>
        <w:t xml:space="preserve">The TCA interfaces with other Competent Authorities across the world via bilateral and multilateral interactions, most notably through the UK representative on the IAEA Transport Safety Standards Committee (TRANSSC). </w:t>
      </w:r>
    </w:p>
    <w:p w14:paraId="0B7EA029" w14:textId="4FA1E7F2" w:rsidR="5CE9FAD8" w:rsidRDefault="5CE9FAD8" w:rsidP="5CE9FAD8">
      <w:pPr>
        <w:rPr>
          <w:color w:val="auto"/>
        </w:rPr>
      </w:pPr>
    </w:p>
    <w:p w14:paraId="25CF06B5" w14:textId="4A007F64" w:rsidR="19C46E84" w:rsidRDefault="19C46E84" w:rsidP="5CE9FAD8">
      <w:pPr>
        <w:rPr>
          <w:color w:val="auto"/>
        </w:rPr>
      </w:pPr>
      <w:r w:rsidRPr="33F95E7C">
        <w:rPr>
          <w:color w:val="auto"/>
        </w:rPr>
        <w:t>An u</w:t>
      </w:r>
      <w:r w:rsidR="2CF6BDC0" w:rsidRPr="33F95E7C">
        <w:rPr>
          <w:color w:val="auto"/>
        </w:rPr>
        <w:t xml:space="preserve">pdated version of SSR-6 </w:t>
      </w:r>
      <w:r w:rsidR="671A9269" w:rsidRPr="33F95E7C">
        <w:rPr>
          <w:color w:val="auto"/>
        </w:rPr>
        <w:t>(</w:t>
      </w:r>
      <w:r w:rsidR="2CF6BDC0" w:rsidRPr="33F95E7C">
        <w:rPr>
          <w:color w:val="auto"/>
        </w:rPr>
        <w:t>includ</w:t>
      </w:r>
      <w:r w:rsidR="57A21B36" w:rsidRPr="33F95E7C">
        <w:rPr>
          <w:color w:val="auto"/>
        </w:rPr>
        <w:t>ing</w:t>
      </w:r>
      <w:r w:rsidR="2CF6BDC0" w:rsidRPr="33F95E7C">
        <w:rPr>
          <w:color w:val="auto"/>
        </w:rPr>
        <w:t xml:space="preserve"> updated </w:t>
      </w:r>
      <w:r w:rsidR="56568863" w:rsidRPr="33F95E7C">
        <w:rPr>
          <w:color w:val="auto"/>
        </w:rPr>
        <w:t>A</w:t>
      </w:r>
      <w:r w:rsidR="2CF6BDC0" w:rsidRPr="00920286">
        <w:rPr>
          <w:color w:val="auto"/>
          <w:vertAlign w:val="subscript"/>
        </w:rPr>
        <w:t>1</w:t>
      </w:r>
      <w:r w:rsidR="2CF6BDC0" w:rsidRPr="33F95E7C">
        <w:rPr>
          <w:color w:val="auto"/>
        </w:rPr>
        <w:t>/</w:t>
      </w:r>
      <w:r w:rsidR="5534E6F4" w:rsidRPr="33F95E7C">
        <w:rPr>
          <w:color w:val="auto"/>
        </w:rPr>
        <w:t>A</w:t>
      </w:r>
      <w:r w:rsidR="2CF6BDC0" w:rsidRPr="00920286">
        <w:rPr>
          <w:color w:val="auto"/>
          <w:vertAlign w:val="subscript"/>
        </w:rPr>
        <w:t>2</w:t>
      </w:r>
      <w:r w:rsidR="2CF6BDC0" w:rsidRPr="33F95E7C">
        <w:rPr>
          <w:color w:val="auto"/>
        </w:rPr>
        <w:t xml:space="preserve"> </w:t>
      </w:r>
      <w:r w:rsidR="003559B9">
        <w:rPr>
          <w:color w:val="auto"/>
        </w:rPr>
        <w:t>values</w:t>
      </w:r>
      <w:r w:rsidR="4B469765" w:rsidRPr="33F95E7C">
        <w:rPr>
          <w:color w:val="auto"/>
        </w:rPr>
        <w:t>)</w:t>
      </w:r>
      <w:r w:rsidR="2CF6BDC0" w:rsidRPr="33F95E7C">
        <w:rPr>
          <w:color w:val="auto"/>
        </w:rPr>
        <w:t xml:space="preserve"> is due for publication by the IAEA at end of 2025</w:t>
      </w:r>
      <w:r w:rsidR="003003C2">
        <w:rPr>
          <w:color w:val="auto"/>
        </w:rPr>
        <w:t xml:space="preserve"> or </w:t>
      </w:r>
      <w:r w:rsidR="2CF6BDC0" w:rsidRPr="33F95E7C">
        <w:rPr>
          <w:color w:val="auto"/>
        </w:rPr>
        <w:t>early 2026</w:t>
      </w:r>
      <w:r w:rsidR="48C3DF4F" w:rsidRPr="33F95E7C">
        <w:rPr>
          <w:color w:val="auto"/>
        </w:rPr>
        <w:t>. These changes will then be incorporated</w:t>
      </w:r>
      <w:r w:rsidR="1ED8CB82" w:rsidRPr="33F95E7C">
        <w:rPr>
          <w:color w:val="auto"/>
        </w:rPr>
        <w:t xml:space="preserve"> </w:t>
      </w:r>
      <w:r w:rsidR="2CF6BDC0" w:rsidRPr="33F95E7C">
        <w:rPr>
          <w:color w:val="auto"/>
        </w:rPr>
        <w:t>into the modal regulations</w:t>
      </w:r>
      <w:r w:rsidR="00BF0DC4">
        <w:rPr>
          <w:color w:val="auto"/>
        </w:rPr>
        <w:t>, likely</w:t>
      </w:r>
      <w:r w:rsidR="2CF6BDC0" w:rsidRPr="33F95E7C">
        <w:rPr>
          <w:color w:val="auto"/>
        </w:rPr>
        <w:t xml:space="preserve"> </w:t>
      </w:r>
      <w:r w:rsidR="3558FBD4" w:rsidRPr="33F95E7C">
        <w:rPr>
          <w:color w:val="auto"/>
        </w:rPr>
        <w:t>from</w:t>
      </w:r>
      <w:r w:rsidR="2CF6BDC0" w:rsidRPr="33F95E7C">
        <w:rPr>
          <w:color w:val="auto"/>
        </w:rPr>
        <w:t xml:space="preserve"> 2027</w:t>
      </w:r>
      <w:r w:rsidR="00BF0DC4">
        <w:rPr>
          <w:color w:val="auto"/>
        </w:rPr>
        <w:t xml:space="preserve"> onwards</w:t>
      </w:r>
      <w:r w:rsidR="2CF6BDC0" w:rsidRPr="33F95E7C">
        <w:rPr>
          <w:color w:val="auto"/>
        </w:rPr>
        <w:t>.</w:t>
      </w:r>
    </w:p>
    <w:p w14:paraId="4C82736B" w14:textId="77777777" w:rsidR="006230DB" w:rsidRDefault="006230DB" w:rsidP="5CE9FAD8">
      <w:pPr>
        <w:rPr>
          <w:color w:val="auto"/>
        </w:rPr>
      </w:pPr>
    </w:p>
    <w:p w14:paraId="595DF633" w14:textId="10240C34" w:rsidR="006230DB" w:rsidRDefault="006230DB" w:rsidP="006230DB">
      <w:pPr>
        <w:rPr>
          <w:color w:val="auto"/>
        </w:rPr>
      </w:pPr>
      <w:r w:rsidRPr="33F95E7C">
        <w:rPr>
          <w:color w:val="auto"/>
        </w:rPr>
        <w:t xml:space="preserve">From 1 January 2026, dutyholders transporting </w:t>
      </w:r>
      <w:r w:rsidR="00CB3239">
        <w:rPr>
          <w:color w:val="auto"/>
        </w:rPr>
        <w:t>HASS</w:t>
      </w:r>
      <w:r w:rsidRPr="33F95E7C">
        <w:rPr>
          <w:color w:val="auto"/>
        </w:rPr>
        <w:t xml:space="preserve"> classified as category A, B or C by road through France</w:t>
      </w:r>
      <w:r w:rsidR="00EA228E">
        <w:rPr>
          <w:color w:val="auto"/>
        </w:rPr>
        <w:t>,</w:t>
      </w:r>
      <w:r w:rsidRPr="33F95E7C">
        <w:rPr>
          <w:color w:val="auto"/>
        </w:rPr>
        <w:t xml:space="preserve"> must hold an ANSR authorisation. Further information is available from their </w:t>
      </w:r>
      <w:hyperlink r:id="rId39" w:anchor="autorisation-et-declaration-des-entreprises-realisant-des-tsr-en-tout-ou-partie-en-france">
        <w:r w:rsidRPr="33F95E7C">
          <w:rPr>
            <w:rStyle w:val="Hyperlink"/>
          </w:rPr>
          <w:t>website</w:t>
        </w:r>
      </w:hyperlink>
      <w:r w:rsidRPr="33F95E7C">
        <w:rPr>
          <w:color w:val="auto"/>
        </w:rPr>
        <w:t xml:space="preserve">.  </w:t>
      </w:r>
    </w:p>
    <w:p w14:paraId="11A7B4AC" w14:textId="3588E6D8" w:rsidR="5CE9FAD8" w:rsidRDefault="5CE9FAD8" w:rsidP="5CE9FAD8">
      <w:pPr>
        <w:rPr>
          <w:color w:val="auto"/>
        </w:rPr>
      </w:pPr>
    </w:p>
    <w:p w14:paraId="707ED2E9" w14:textId="77777777" w:rsidR="004D3666" w:rsidRDefault="11465EA4" w:rsidP="007C037B">
      <w:pPr>
        <w:rPr>
          <w:color w:val="auto"/>
        </w:rPr>
      </w:pPr>
      <w:r w:rsidRPr="5CE9FAD8">
        <w:rPr>
          <w:color w:val="auto"/>
        </w:rPr>
        <w:t>In May</w:t>
      </w:r>
      <w:r w:rsidR="009F2940">
        <w:rPr>
          <w:color w:val="auto"/>
        </w:rPr>
        <w:t>,</w:t>
      </w:r>
      <w:r w:rsidRPr="5CE9FAD8">
        <w:rPr>
          <w:color w:val="auto"/>
        </w:rPr>
        <w:t xml:space="preserve"> the </w:t>
      </w:r>
      <w:r w:rsidRPr="006230DB">
        <w:rPr>
          <w:color w:val="auto"/>
        </w:rPr>
        <w:t xml:space="preserve">TCA hosted the European </w:t>
      </w:r>
      <w:r w:rsidR="1E90C429" w:rsidRPr="006230DB">
        <w:rPr>
          <w:color w:val="auto"/>
        </w:rPr>
        <w:t>Association</w:t>
      </w:r>
      <w:r w:rsidRPr="006230DB">
        <w:rPr>
          <w:color w:val="auto"/>
        </w:rPr>
        <w:t xml:space="preserve"> of Competent </w:t>
      </w:r>
      <w:r w:rsidR="007C037B" w:rsidRPr="006230DB">
        <w:rPr>
          <w:color w:val="auto"/>
        </w:rPr>
        <w:t>Authorities (EACA) in Redgrave Court.</w:t>
      </w:r>
      <w:r w:rsidR="00545B72">
        <w:rPr>
          <w:color w:val="auto"/>
        </w:rPr>
        <w:t xml:space="preserve"> </w:t>
      </w:r>
      <w:r w:rsidR="007C037B">
        <w:rPr>
          <w:color w:val="auto"/>
        </w:rPr>
        <w:t>This meeting was</w:t>
      </w:r>
      <w:r w:rsidR="007C037B" w:rsidRPr="007C037B">
        <w:rPr>
          <w:color w:val="auto"/>
        </w:rPr>
        <w:t xml:space="preserve"> to collaborate about maintaining high levels of safety in radioactive material transport </w:t>
      </w:r>
      <w:r w:rsidR="007C037B">
        <w:rPr>
          <w:color w:val="auto"/>
        </w:rPr>
        <w:t>acro</w:t>
      </w:r>
      <w:r w:rsidR="007C037B" w:rsidRPr="007C037B">
        <w:rPr>
          <w:color w:val="auto"/>
        </w:rPr>
        <w:t>ss the continent.</w:t>
      </w:r>
    </w:p>
    <w:p w14:paraId="587055A7" w14:textId="77777777" w:rsidR="004D3666" w:rsidRDefault="004D3666" w:rsidP="007C037B">
      <w:pPr>
        <w:rPr>
          <w:color w:val="auto"/>
        </w:rPr>
      </w:pPr>
    </w:p>
    <w:p w14:paraId="63B14BE5" w14:textId="77777777" w:rsidR="004D3666" w:rsidRDefault="007C037B" w:rsidP="007C037B">
      <w:pPr>
        <w:rPr>
          <w:color w:val="auto"/>
        </w:rPr>
      </w:pPr>
      <w:r>
        <w:rPr>
          <w:color w:val="auto"/>
        </w:rPr>
        <w:t>There were</w:t>
      </w:r>
      <w:r w:rsidRPr="007C037B">
        <w:rPr>
          <w:color w:val="auto"/>
        </w:rPr>
        <w:t xml:space="preserve"> delegates from France, Norway, Germany, Slovakia, Switzerland, Slovenia, Czech Republic</w:t>
      </w:r>
      <w:r w:rsidR="7FA4B23D" w:rsidRPr="007C037B">
        <w:rPr>
          <w:color w:val="auto"/>
        </w:rPr>
        <w:t>, Spain</w:t>
      </w:r>
      <w:r w:rsidRPr="007C037B">
        <w:rPr>
          <w:color w:val="auto"/>
        </w:rPr>
        <w:t>, Finland</w:t>
      </w:r>
      <w:r w:rsidR="3B8BE32F" w:rsidRPr="007C037B">
        <w:rPr>
          <w:color w:val="auto"/>
        </w:rPr>
        <w:t>, Sweden</w:t>
      </w:r>
      <w:r w:rsidRPr="007C037B">
        <w:rPr>
          <w:color w:val="auto"/>
        </w:rPr>
        <w:t xml:space="preserve">, Italy and Holland. Safety aspects of package design, ageing management, emergency response, carrier requirements and other regulatory topics </w:t>
      </w:r>
      <w:r>
        <w:rPr>
          <w:color w:val="auto"/>
        </w:rPr>
        <w:t>were</w:t>
      </w:r>
      <w:r w:rsidRPr="007C037B">
        <w:rPr>
          <w:color w:val="auto"/>
        </w:rPr>
        <w:t xml:space="preserve"> discussed. </w:t>
      </w:r>
    </w:p>
    <w:p w14:paraId="1B87422F" w14:textId="77777777" w:rsidR="004D3666" w:rsidRDefault="004D3666" w:rsidP="007C037B">
      <w:pPr>
        <w:rPr>
          <w:color w:val="auto"/>
        </w:rPr>
      </w:pPr>
    </w:p>
    <w:p w14:paraId="4122BC5A" w14:textId="23B96C94" w:rsidR="11465EA4" w:rsidRDefault="007C037B" w:rsidP="007C037B">
      <w:pPr>
        <w:rPr>
          <w:color w:val="auto"/>
        </w:rPr>
      </w:pPr>
      <w:r w:rsidRPr="007C037B">
        <w:rPr>
          <w:color w:val="auto"/>
        </w:rPr>
        <w:t>This engagement helps to influence developing international advice and guidance for safety and security that globally harmonises transport regulations for radioactive material and incorporates best practice into the UK regulatory system to promote and sustain high standards</w:t>
      </w:r>
      <w:r w:rsidRPr="33F95E7C">
        <w:rPr>
          <w:color w:val="auto"/>
        </w:rPr>
        <w:t>.</w:t>
      </w:r>
    </w:p>
    <w:p w14:paraId="66FCB85C" w14:textId="77777777" w:rsidR="00241F0D" w:rsidRDefault="00241F0D" w:rsidP="007E4D2C"/>
    <w:p w14:paraId="4DDAC7E4" w14:textId="4FB6F4AD" w:rsidR="0048411A" w:rsidRPr="00740682" w:rsidRDefault="00537558" w:rsidP="0048411A">
      <w:pPr>
        <w:rPr>
          <w:color w:val="auto"/>
          <w:u w:val="single"/>
        </w:rPr>
      </w:pPr>
      <w:r w:rsidRPr="7E81174C">
        <w:rPr>
          <w:color w:val="auto"/>
        </w:rPr>
        <w:t>I</w:t>
      </w:r>
      <w:r w:rsidR="0048411A" w:rsidRPr="7E81174C">
        <w:rPr>
          <w:color w:val="auto"/>
        </w:rPr>
        <w:t>f you</w:t>
      </w:r>
      <w:r w:rsidR="004365AE">
        <w:rPr>
          <w:color w:val="auto"/>
        </w:rPr>
        <w:t xml:space="preserve"> are aware of any international </w:t>
      </w:r>
      <w:r w:rsidR="003A3657">
        <w:rPr>
          <w:color w:val="auto"/>
        </w:rPr>
        <w:t>engagements which we do not currently attend and where our attendance would add value</w:t>
      </w:r>
      <w:r w:rsidR="0048411A" w:rsidRPr="7E81174C">
        <w:rPr>
          <w:color w:val="auto"/>
        </w:rPr>
        <w:t xml:space="preserve">, contact us by emailing </w:t>
      </w:r>
      <w:hyperlink r:id="rId40">
        <w:r w:rsidR="0048411A" w:rsidRPr="7E81174C">
          <w:rPr>
            <w:rStyle w:val="Hyperlink"/>
          </w:rPr>
          <w:t>contact@onr.gov.uk</w:t>
        </w:r>
      </w:hyperlink>
      <w:r w:rsidR="0048411A" w:rsidRPr="7E81174C">
        <w:rPr>
          <w:color w:val="auto"/>
        </w:rPr>
        <w:t>.</w:t>
      </w:r>
      <w:r w:rsidR="0048411A" w:rsidRPr="7E81174C">
        <w:rPr>
          <w:rStyle w:val="Hyperlink"/>
          <w:color w:val="auto"/>
        </w:rPr>
        <w:t xml:space="preserve"> </w:t>
      </w:r>
    </w:p>
    <w:p w14:paraId="46099356" w14:textId="77777777" w:rsidR="007E4D2C" w:rsidRPr="003D3385" w:rsidRDefault="007E4D2C" w:rsidP="0078633C">
      <w:pPr>
        <w:rPr>
          <w:color w:val="FF0000"/>
        </w:rPr>
      </w:pPr>
    </w:p>
    <w:p w14:paraId="41B8BAE1" w14:textId="180BD2E0" w:rsidR="0083462F" w:rsidRPr="003D3385" w:rsidRDefault="0083462F" w:rsidP="00357CB8">
      <w:pPr>
        <w:pStyle w:val="Heading1"/>
      </w:pPr>
      <w:r w:rsidRPr="003D3385">
        <w:t>Stakeholder engagement</w:t>
      </w:r>
    </w:p>
    <w:p w14:paraId="27F51F29" w14:textId="64381199" w:rsidR="0083462F" w:rsidRPr="00A53A7C" w:rsidRDefault="0083462F" w:rsidP="00357CB8">
      <w:pPr>
        <w:pStyle w:val="Heading1"/>
        <w:rPr>
          <w:sz w:val="24"/>
          <w:szCs w:val="24"/>
        </w:rPr>
      </w:pPr>
    </w:p>
    <w:p w14:paraId="492C8D77" w14:textId="21E9EFA5" w:rsidR="00FF2A22" w:rsidRDefault="0069766F" w:rsidP="003D34E1">
      <w:pPr>
        <w:rPr>
          <w:color w:val="auto"/>
        </w:rPr>
      </w:pPr>
      <w:r w:rsidRPr="00DB2CB1">
        <w:rPr>
          <w:color w:val="auto"/>
        </w:rPr>
        <w:t>We</w:t>
      </w:r>
      <w:r w:rsidR="00FA0435" w:rsidRPr="00DB2CB1">
        <w:rPr>
          <w:color w:val="auto"/>
        </w:rPr>
        <w:t xml:space="preserve"> attend </w:t>
      </w:r>
      <w:r w:rsidR="0020533E" w:rsidRPr="00DB2CB1">
        <w:rPr>
          <w:color w:val="auto"/>
        </w:rPr>
        <w:t>engagements to provide feedback on inspections</w:t>
      </w:r>
      <w:r w:rsidR="002A04F3">
        <w:rPr>
          <w:color w:val="auto"/>
        </w:rPr>
        <w:t xml:space="preserve">, </w:t>
      </w:r>
      <w:r w:rsidR="0020533E" w:rsidRPr="00DB2CB1">
        <w:rPr>
          <w:color w:val="auto"/>
        </w:rPr>
        <w:t xml:space="preserve">notifiable </w:t>
      </w:r>
      <w:r w:rsidR="006F663C" w:rsidRPr="00DB2CB1">
        <w:rPr>
          <w:color w:val="auto"/>
        </w:rPr>
        <w:t>incidents</w:t>
      </w:r>
      <w:r w:rsidR="002A04F3">
        <w:rPr>
          <w:color w:val="auto"/>
        </w:rPr>
        <w:t xml:space="preserve">, and </w:t>
      </w:r>
      <w:r w:rsidR="0020533E" w:rsidRPr="00DB2CB1">
        <w:rPr>
          <w:color w:val="auto"/>
        </w:rPr>
        <w:t>enforcement action to</w:t>
      </w:r>
      <w:r w:rsidR="00B71955" w:rsidRPr="00DB2CB1">
        <w:rPr>
          <w:color w:val="auto"/>
        </w:rPr>
        <w:t xml:space="preserve"> a</w:t>
      </w:r>
      <w:r w:rsidR="0020533E" w:rsidRPr="00DB2CB1">
        <w:rPr>
          <w:color w:val="auto"/>
        </w:rPr>
        <w:t xml:space="preserve"> range of different stakeholder groups</w:t>
      </w:r>
      <w:r w:rsidR="00AC3318" w:rsidRPr="00DB2CB1">
        <w:rPr>
          <w:color w:val="auto"/>
        </w:rPr>
        <w:t xml:space="preserve">. </w:t>
      </w:r>
    </w:p>
    <w:p w14:paraId="0E76AEE3" w14:textId="77777777" w:rsidR="00F47CBC" w:rsidRDefault="00F47CBC" w:rsidP="0020533E">
      <w:pPr>
        <w:rPr>
          <w:color w:val="auto"/>
        </w:rPr>
      </w:pPr>
    </w:p>
    <w:p w14:paraId="4955F1EA" w14:textId="2268F463" w:rsidR="0C5AED49" w:rsidRDefault="0C5AED49" w:rsidP="7E81174C">
      <w:pPr>
        <w:rPr>
          <w:color w:val="auto"/>
        </w:rPr>
      </w:pPr>
      <w:r w:rsidRPr="7E81174C">
        <w:rPr>
          <w:color w:val="auto"/>
        </w:rPr>
        <w:t>Between January and June</w:t>
      </w:r>
      <w:r w:rsidR="6F19BC26" w:rsidRPr="7E81174C">
        <w:rPr>
          <w:color w:val="auto"/>
        </w:rPr>
        <w:t xml:space="preserve"> TCA inspectors presented at</w:t>
      </w:r>
      <w:r w:rsidR="08A336E8" w:rsidRPr="7E81174C">
        <w:rPr>
          <w:color w:val="auto"/>
        </w:rPr>
        <w:t>:</w:t>
      </w:r>
    </w:p>
    <w:p w14:paraId="3D93F46D" w14:textId="77777777" w:rsidR="00802FC6" w:rsidRDefault="00802FC6" w:rsidP="7E81174C">
      <w:pPr>
        <w:rPr>
          <w:color w:val="auto"/>
        </w:rPr>
      </w:pPr>
    </w:p>
    <w:p w14:paraId="6378B7B6" w14:textId="3EE30FED" w:rsidR="08A336E8" w:rsidRDefault="08A336E8" w:rsidP="7E81174C">
      <w:pPr>
        <w:pStyle w:val="ListParagraph"/>
        <w:rPr>
          <w:color w:val="auto"/>
          <w:sz w:val="24"/>
          <w:szCs w:val="24"/>
        </w:rPr>
      </w:pPr>
      <w:r w:rsidRPr="5CE9FAD8">
        <w:rPr>
          <w:color w:val="auto"/>
          <w:sz w:val="24"/>
          <w:szCs w:val="24"/>
        </w:rPr>
        <w:t>T</w:t>
      </w:r>
      <w:r w:rsidR="6F19BC26" w:rsidRPr="5CE9FAD8">
        <w:rPr>
          <w:color w:val="auto"/>
          <w:sz w:val="24"/>
          <w:szCs w:val="24"/>
        </w:rPr>
        <w:t xml:space="preserve">he Society for Radiological Protection </w:t>
      </w:r>
      <w:hyperlink r:id="rId41" w:history="1">
        <w:r w:rsidR="6F19BC26" w:rsidRPr="000267D4">
          <w:rPr>
            <w:rStyle w:val="Hyperlink"/>
            <w:sz w:val="24"/>
            <w:szCs w:val="24"/>
          </w:rPr>
          <w:t>Annu</w:t>
        </w:r>
        <w:r w:rsidR="7F60E3BB" w:rsidRPr="000267D4">
          <w:rPr>
            <w:rStyle w:val="Hyperlink"/>
            <w:sz w:val="24"/>
            <w:szCs w:val="24"/>
          </w:rPr>
          <w:t>al</w:t>
        </w:r>
        <w:r w:rsidR="6F19BC26" w:rsidRPr="000267D4">
          <w:rPr>
            <w:rStyle w:val="Hyperlink"/>
            <w:sz w:val="24"/>
            <w:szCs w:val="24"/>
          </w:rPr>
          <w:t xml:space="preserve"> conference</w:t>
        </w:r>
      </w:hyperlink>
      <w:r w:rsidR="6F19BC26" w:rsidRPr="5CE9FAD8">
        <w:rPr>
          <w:color w:val="auto"/>
          <w:sz w:val="24"/>
          <w:szCs w:val="24"/>
        </w:rPr>
        <w:t xml:space="preserve"> in Hull</w:t>
      </w:r>
      <w:r w:rsidR="7EEFF977" w:rsidRPr="5CE9FAD8">
        <w:rPr>
          <w:color w:val="auto"/>
          <w:sz w:val="24"/>
          <w:szCs w:val="24"/>
        </w:rPr>
        <w:t xml:space="preserve">, </w:t>
      </w:r>
      <w:r w:rsidR="0DF46144" w:rsidRPr="5CE9FAD8">
        <w:rPr>
          <w:color w:val="auto"/>
          <w:sz w:val="24"/>
          <w:szCs w:val="24"/>
        </w:rPr>
        <w:t>o</w:t>
      </w:r>
      <w:r w:rsidR="3ADF3C7A" w:rsidRPr="5CE9FAD8">
        <w:rPr>
          <w:color w:val="auto"/>
          <w:sz w:val="24"/>
          <w:szCs w:val="24"/>
        </w:rPr>
        <w:t xml:space="preserve">n the recently published </w:t>
      </w:r>
      <w:hyperlink w:anchor="_Changes_to_regulations" w:history="1">
        <w:r w:rsidR="3ADF3C7A" w:rsidRPr="000267D4">
          <w:rPr>
            <w:rStyle w:val="Hyperlink"/>
            <w:sz w:val="24"/>
            <w:szCs w:val="24"/>
          </w:rPr>
          <w:t>Inspector Awareness Briefs</w:t>
        </w:r>
      </w:hyperlink>
      <w:r w:rsidR="26BD83B1" w:rsidRPr="5CE9FAD8">
        <w:rPr>
          <w:color w:val="auto"/>
          <w:sz w:val="24"/>
          <w:szCs w:val="24"/>
        </w:rPr>
        <w:t>; and</w:t>
      </w:r>
    </w:p>
    <w:p w14:paraId="69B0B9A8" w14:textId="09BCB7A1" w:rsidR="26BD83B1" w:rsidRDefault="26BD83B1" w:rsidP="7E81174C">
      <w:pPr>
        <w:pStyle w:val="ListParagraph"/>
        <w:rPr>
          <w:color w:val="auto"/>
          <w:sz w:val="24"/>
          <w:szCs w:val="24"/>
        </w:rPr>
      </w:pPr>
      <w:r w:rsidRPr="7E81174C">
        <w:rPr>
          <w:color w:val="auto"/>
          <w:sz w:val="24"/>
          <w:szCs w:val="24"/>
        </w:rPr>
        <w:t>A</w:t>
      </w:r>
      <w:r w:rsidR="6F19BC26" w:rsidRPr="7E81174C">
        <w:rPr>
          <w:color w:val="auto"/>
          <w:sz w:val="24"/>
          <w:szCs w:val="24"/>
        </w:rPr>
        <w:t xml:space="preserve"> Hea</w:t>
      </w:r>
      <w:r w:rsidR="285DD949" w:rsidRPr="7E81174C">
        <w:rPr>
          <w:color w:val="auto"/>
          <w:sz w:val="24"/>
          <w:szCs w:val="24"/>
        </w:rPr>
        <w:t>l</w:t>
      </w:r>
      <w:r w:rsidR="6F19BC26" w:rsidRPr="7E81174C">
        <w:rPr>
          <w:color w:val="auto"/>
          <w:sz w:val="24"/>
          <w:szCs w:val="24"/>
        </w:rPr>
        <w:t>th and Safety Ex</w:t>
      </w:r>
      <w:r w:rsidR="0C502927" w:rsidRPr="7E81174C">
        <w:rPr>
          <w:color w:val="auto"/>
          <w:sz w:val="24"/>
          <w:szCs w:val="24"/>
        </w:rPr>
        <w:t>ec</w:t>
      </w:r>
      <w:r w:rsidR="6F19BC26" w:rsidRPr="7E81174C">
        <w:rPr>
          <w:color w:val="auto"/>
          <w:sz w:val="24"/>
          <w:szCs w:val="24"/>
        </w:rPr>
        <w:t>ut</w:t>
      </w:r>
      <w:r w:rsidR="7857515C" w:rsidRPr="7E81174C">
        <w:rPr>
          <w:color w:val="auto"/>
          <w:sz w:val="24"/>
          <w:szCs w:val="24"/>
        </w:rPr>
        <w:t xml:space="preserve">ive </w:t>
      </w:r>
      <w:r w:rsidR="6F19BC26" w:rsidRPr="7E81174C">
        <w:rPr>
          <w:color w:val="auto"/>
          <w:sz w:val="24"/>
          <w:szCs w:val="24"/>
        </w:rPr>
        <w:t xml:space="preserve">Radiation </w:t>
      </w:r>
      <w:r w:rsidR="69613FA9" w:rsidRPr="7E81174C">
        <w:rPr>
          <w:color w:val="auto"/>
          <w:sz w:val="24"/>
          <w:szCs w:val="24"/>
        </w:rPr>
        <w:t>Protection Advisers Workshop in Bootle</w:t>
      </w:r>
      <w:r w:rsidR="44D71696" w:rsidRPr="7E81174C">
        <w:rPr>
          <w:color w:val="auto"/>
          <w:sz w:val="24"/>
          <w:szCs w:val="24"/>
        </w:rPr>
        <w:t>,</w:t>
      </w:r>
      <w:r w:rsidR="18D6F5EB" w:rsidRPr="7E81174C">
        <w:rPr>
          <w:color w:val="auto"/>
          <w:sz w:val="24"/>
          <w:szCs w:val="24"/>
        </w:rPr>
        <w:t xml:space="preserve"> on the IRR17 Consent process for specific transport dutyholders</w:t>
      </w:r>
      <w:r w:rsidR="69613FA9" w:rsidRPr="7E81174C">
        <w:rPr>
          <w:color w:val="auto"/>
          <w:sz w:val="24"/>
          <w:szCs w:val="24"/>
        </w:rPr>
        <w:t>.</w:t>
      </w:r>
    </w:p>
    <w:p w14:paraId="5AC0EEE0" w14:textId="75B8F4B5" w:rsidR="7E81174C" w:rsidRDefault="7E81174C" w:rsidP="7E81174C">
      <w:pPr>
        <w:rPr>
          <w:color w:val="auto"/>
        </w:rPr>
      </w:pPr>
    </w:p>
    <w:p w14:paraId="0D41E9E2" w14:textId="71EE4BD4" w:rsidR="2E07F37E" w:rsidRDefault="2E07F37E" w:rsidP="7E81174C">
      <w:pPr>
        <w:rPr>
          <w:color w:val="auto"/>
        </w:rPr>
      </w:pPr>
      <w:r w:rsidRPr="7E81174C">
        <w:rPr>
          <w:color w:val="auto"/>
        </w:rPr>
        <w:t xml:space="preserve">Between January and June </w:t>
      </w:r>
      <w:r w:rsidR="2CF8CF34" w:rsidRPr="7E81174C">
        <w:rPr>
          <w:color w:val="auto"/>
        </w:rPr>
        <w:t>TCA inspectors attended</w:t>
      </w:r>
      <w:r w:rsidR="206A05BA" w:rsidRPr="7E81174C">
        <w:rPr>
          <w:color w:val="auto"/>
        </w:rPr>
        <w:t xml:space="preserve"> the following stakeholder meetings:</w:t>
      </w:r>
    </w:p>
    <w:p w14:paraId="1C612826" w14:textId="77777777" w:rsidR="00802FC6" w:rsidRDefault="00802FC6" w:rsidP="7E81174C">
      <w:pPr>
        <w:rPr>
          <w:color w:val="auto"/>
        </w:rPr>
      </w:pPr>
    </w:p>
    <w:p w14:paraId="246E103D" w14:textId="587F8E3F" w:rsidR="2CF8CF34" w:rsidRDefault="2CF8CF34" w:rsidP="7E81174C">
      <w:pPr>
        <w:pStyle w:val="ListParagraph"/>
        <w:rPr>
          <w:color w:val="404040" w:themeColor="text1" w:themeTint="BF"/>
          <w:sz w:val="24"/>
          <w:szCs w:val="24"/>
        </w:rPr>
      </w:pPr>
      <w:r w:rsidRPr="7E81174C">
        <w:rPr>
          <w:color w:val="auto"/>
          <w:sz w:val="24"/>
          <w:szCs w:val="24"/>
        </w:rPr>
        <w:t>D</w:t>
      </w:r>
      <w:r w:rsidR="000267D4">
        <w:rPr>
          <w:color w:val="auto"/>
          <w:sz w:val="24"/>
          <w:szCs w:val="24"/>
        </w:rPr>
        <w:t xml:space="preserve">epartment </w:t>
      </w:r>
      <w:r w:rsidRPr="7E81174C">
        <w:rPr>
          <w:color w:val="auto"/>
          <w:sz w:val="24"/>
          <w:szCs w:val="24"/>
        </w:rPr>
        <w:t>f</w:t>
      </w:r>
      <w:r w:rsidR="000267D4">
        <w:rPr>
          <w:color w:val="auto"/>
          <w:sz w:val="24"/>
          <w:szCs w:val="24"/>
        </w:rPr>
        <w:t xml:space="preserve">or </w:t>
      </w:r>
      <w:r w:rsidRPr="7E81174C">
        <w:rPr>
          <w:color w:val="auto"/>
          <w:sz w:val="24"/>
          <w:szCs w:val="24"/>
        </w:rPr>
        <w:t>T</w:t>
      </w:r>
      <w:r w:rsidR="000267D4">
        <w:rPr>
          <w:color w:val="auto"/>
          <w:sz w:val="24"/>
          <w:szCs w:val="24"/>
        </w:rPr>
        <w:t>ransport</w:t>
      </w:r>
      <w:r w:rsidRPr="7E81174C">
        <w:rPr>
          <w:color w:val="auto"/>
          <w:sz w:val="24"/>
          <w:szCs w:val="24"/>
        </w:rPr>
        <w:t xml:space="preserve"> Industry Advisory Group</w:t>
      </w:r>
      <w:r w:rsidR="2346DF1D" w:rsidRPr="7E81174C">
        <w:rPr>
          <w:color w:val="auto"/>
          <w:sz w:val="24"/>
          <w:szCs w:val="24"/>
        </w:rPr>
        <w:t>.</w:t>
      </w:r>
    </w:p>
    <w:p w14:paraId="3D781508" w14:textId="756ED82A" w:rsidR="2CF8CF34" w:rsidRDefault="2CF8CF34" w:rsidP="7E81174C">
      <w:pPr>
        <w:pStyle w:val="ListParagraph"/>
        <w:rPr>
          <w:color w:val="auto"/>
          <w:sz w:val="24"/>
          <w:szCs w:val="24"/>
        </w:rPr>
      </w:pPr>
      <w:r w:rsidRPr="7E81174C">
        <w:rPr>
          <w:color w:val="auto"/>
          <w:sz w:val="24"/>
          <w:szCs w:val="24"/>
        </w:rPr>
        <w:t>Radioactive Materials User Committee</w:t>
      </w:r>
      <w:r w:rsidR="0C9EDC26" w:rsidRPr="7E81174C">
        <w:rPr>
          <w:color w:val="auto"/>
          <w:sz w:val="24"/>
          <w:szCs w:val="24"/>
        </w:rPr>
        <w:t>.</w:t>
      </w:r>
    </w:p>
    <w:p w14:paraId="049BC618" w14:textId="7756E319" w:rsidR="7E81174C" w:rsidRDefault="7E81174C" w:rsidP="7E81174C">
      <w:pPr>
        <w:ind w:left="720"/>
        <w:rPr>
          <w:color w:val="404040" w:themeColor="text1" w:themeTint="BF"/>
        </w:rPr>
      </w:pPr>
    </w:p>
    <w:p w14:paraId="69D54C8F" w14:textId="552A65F6" w:rsidR="57E12D5E" w:rsidRDefault="57E12D5E" w:rsidP="000267D4">
      <w:pPr>
        <w:rPr>
          <w:color w:val="auto"/>
        </w:rPr>
      </w:pPr>
      <w:r w:rsidRPr="33F95E7C">
        <w:rPr>
          <w:color w:val="auto"/>
        </w:rPr>
        <w:t xml:space="preserve">In </w:t>
      </w:r>
      <w:r w:rsidR="79C0CDC1" w:rsidRPr="33F95E7C">
        <w:rPr>
          <w:color w:val="auto"/>
        </w:rPr>
        <w:t>June</w:t>
      </w:r>
      <w:r w:rsidR="00802FC6" w:rsidRPr="33F95E7C">
        <w:rPr>
          <w:color w:val="auto"/>
        </w:rPr>
        <w:t>,</w:t>
      </w:r>
      <w:r w:rsidRPr="33F95E7C">
        <w:rPr>
          <w:color w:val="auto"/>
        </w:rPr>
        <w:t xml:space="preserve"> the TCA </w:t>
      </w:r>
      <w:r w:rsidR="14D2E612" w:rsidRPr="33F95E7C">
        <w:rPr>
          <w:color w:val="auto"/>
        </w:rPr>
        <w:t xml:space="preserve">held </w:t>
      </w:r>
      <w:r w:rsidR="3AF8B670" w:rsidRPr="33F95E7C">
        <w:rPr>
          <w:color w:val="auto"/>
        </w:rPr>
        <w:t xml:space="preserve">a </w:t>
      </w:r>
      <w:r w:rsidR="14D2E612" w:rsidRPr="33F95E7C">
        <w:rPr>
          <w:color w:val="auto"/>
        </w:rPr>
        <w:t xml:space="preserve">joint regulators meeting </w:t>
      </w:r>
      <w:r w:rsidR="00802FC6" w:rsidRPr="33F95E7C">
        <w:rPr>
          <w:color w:val="auto"/>
        </w:rPr>
        <w:t xml:space="preserve">with </w:t>
      </w:r>
      <w:r w:rsidR="14D2E612" w:rsidRPr="33F95E7C">
        <w:rPr>
          <w:color w:val="auto"/>
        </w:rPr>
        <w:t xml:space="preserve">the Department for Transport, </w:t>
      </w:r>
      <w:r w:rsidR="0D38A7DD" w:rsidRPr="33F95E7C">
        <w:rPr>
          <w:color w:val="auto"/>
        </w:rPr>
        <w:t xml:space="preserve">the </w:t>
      </w:r>
      <w:r w:rsidR="14D2E612" w:rsidRPr="33F95E7C">
        <w:rPr>
          <w:color w:val="auto"/>
        </w:rPr>
        <w:t>D</w:t>
      </w:r>
      <w:r w:rsidR="000267D4" w:rsidRPr="33F95E7C">
        <w:rPr>
          <w:color w:val="auto"/>
        </w:rPr>
        <w:t>epartment for Energy, Security and Net Zero</w:t>
      </w:r>
      <w:r w:rsidR="14D2E612" w:rsidRPr="33F95E7C">
        <w:rPr>
          <w:color w:val="auto"/>
        </w:rPr>
        <w:t xml:space="preserve">, </w:t>
      </w:r>
      <w:r w:rsidR="4CB92AF3" w:rsidRPr="33F95E7C">
        <w:rPr>
          <w:color w:val="auto"/>
        </w:rPr>
        <w:t xml:space="preserve">the </w:t>
      </w:r>
      <w:r w:rsidR="00592898">
        <w:rPr>
          <w:color w:val="auto"/>
        </w:rPr>
        <w:t>HSE</w:t>
      </w:r>
      <w:r w:rsidR="43283D6A" w:rsidRPr="33F95E7C">
        <w:rPr>
          <w:color w:val="auto"/>
        </w:rPr>
        <w:t xml:space="preserve">, </w:t>
      </w:r>
      <w:r w:rsidR="21D770CE" w:rsidRPr="33F95E7C">
        <w:rPr>
          <w:color w:val="auto"/>
        </w:rPr>
        <w:t xml:space="preserve">the </w:t>
      </w:r>
      <w:r w:rsidR="43283D6A" w:rsidRPr="33F95E7C">
        <w:rPr>
          <w:color w:val="auto"/>
        </w:rPr>
        <w:t>D</w:t>
      </w:r>
      <w:r w:rsidR="000267D4" w:rsidRPr="33F95E7C">
        <w:rPr>
          <w:color w:val="auto"/>
        </w:rPr>
        <w:t xml:space="preserve">efence </w:t>
      </w:r>
      <w:r w:rsidR="43283D6A" w:rsidRPr="33F95E7C">
        <w:rPr>
          <w:color w:val="auto"/>
        </w:rPr>
        <w:t>N</w:t>
      </w:r>
      <w:r w:rsidR="000267D4" w:rsidRPr="33F95E7C">
        <w:rPr>
          <w:color w:val="auto"/>
        </w:rPr>
        <w:t xml:space="preserve">uclear </w:t>
      </w:r>
      <w:r w:rsidR="43283D6A" w:rsidRPr="33F95E7C">
        <w:rPr>
          <w:color w:val="auto"/>
        </w:rPr>
        <w:t>S</w:t>
      </w:r>
      <w:r w:rsidR="000267D4" w:rsidRPr="33F95E7C">
        <w:rPr>
          <w:color w:val="auto"/>
        </w:rPr>
        <w:t xml:space="preserve">afety </w:t>
      </w:r>
      <w:r w:rsidR="43283D6A" w:rsidRPr="33F95E7C">
        <w:rPr>
          <w:color w:val="auto"/>
        </w:rPr>
        <w:t>R</w:t>
      </w:r>
      <w:r w:rsidR="000267D4" w:rsidRPr="33F95E7C">
        <w:rPr>
          <w:color w:val="auto"/>
        </w:rPr>
        <w:t xml:space="preserve">egulator and </w:t>
      </w:r>
      <w:r w:rsidR="64C9096E" w:rsidRPr="33F95E7C">
        <w:rPr>
          <w:color w:val="auto"/>
        </w:rPr>
        <w:t xml:space="preserve">the </w:t>
      </w:r>
      <w:r w:rsidR="000267D4" w:rsidRPr="33F95E7C">
        <w:rPr>
          <w:color w:val="auto"/>
        </w:rPr>
        <w:t xml:space="preserve">UK Civil Aviation Authority </w:t>
      </w:r>
      <w:r w:rsidRPr="33F95E7C">
        <w:rPr>
          <w:color w:val="auto"/>
        </w:rPr>
        <w:t>in Bootle.</w:t>
      </w:r>
      <w:r w:rsidR="22ADC797" w:rsidRPr="33F95E7C">
        <w:rPr>
          <w:color w:val="auto"/>
        </w:rPr>
        <w:t xml:space="preserve"> Topics discussed included joint inspections, agency agreements, denial of shipments, transport incidents and sharing of learning. </w:t>
      </w:r>
    </w:p>
    <w:p w14:paraId="39E817C5" w14:textId="387C83F6" w:rsidR="7E81174C" w:rsidRDefault="7E81174C" w:rsidP="7E81174C">
      <w:pPr>
        <w:rPr>
          <w:color w:val="auto"/>
        </w:rPr>
      </w:pPr>
    </w:p>
    <w:p w14:paraId="73F99318" w14:textId="4E9FD4E7" w:rsidR="00740682" w:rsidRPr="00740682" w:rsidRDefault="00D86D80" w:rsidP="00740682">
      <w:pPr>
        <w:rPr>
          <w:color w:val="auto"/>
          <w:u w:val="single"/>
        </w:rPr>
      </w:pPr>
      <w:r w:rsidRPr="7E81174C">
        <w:rPr>
          <w:color w:val="auto"/>
        </w:rPr>
        <w:t>If you</w:t>
      </w:r>
      <w:r>
        <w:rPr>
          <w:color w:val="auto"/>
        </w:rPr>
        <w:t xml:space="preserve"> are aware of any </w:t>
      </w:r>
      <w:r w:rsidRPr="5CE9FAD8">
        <w:rPr>
          <w:color w:val="auto"/>
        </w:rPr>
        <w:t>stakeholder group/engagement</w:t>
      </w:r>
      <w:r>
        <w:rPr>
          <w:color w:val="auto"/>
        </w:rPr>
        <w:t>s which we do not currently attend and where our attendance would add value</w:t>
      </w:r>
      <w:r w:rsidRPr="7E81174C">
        <w:rPr>
          <w:color w:val="auto"/>
        </w:rPr>
        <w:t xml:space="preserve"> </w:t>
      </w:r>
      <w:r w:rsidR="00A33315" w:rsidRPr="5CE9FAD8">
        <w:rPr>
          <w:color w:val="auto"/>
        </w:rPr>
        <w:t>, contact us</w:t>
      </w:r>
      <w:r w:rsidR="00A30F39" w:rsidRPr="5CE9FAD8">
        <w:rPr>
          <w:color w:val="auto"/>
        </w:rPr>
        <w:t xml:space="preserve"> by emailing</w:t>
      </w:r>
      <w:r w:rsidR="004A06B0" w:rsidRPr="5CE9FAD8">
        <w:rPr>
          <w:color w:val="auto"/>
        </w:rPr>
        <w:t xml:space="preserve"> </w:t>
      </w:r>
      <w:hyperlink r:id="rId42">
        <w:r w:rsidR="00DB2CB1" w:rsidRPr="5CE9FAD8">
          <w:rPr>
            <w:rStyle w:val="Hyperlink"/>
          </w:rPr>
          <w:t>contact@onr.gov.uk</w:t>
        </w:r>
      </w:hyperlink>
      <w:r w:rsidR="00DB2CB1" w:rsidRPr="5CE9FAD8">
        <w:rPr>
          <w:color w:val="auto"/>
        </w:rPr>
        <w:t>.</w:t>
      </w:r>
      <w:r w:rsidR="00DB2CB1" w:rsidRPr="5CE9FAD8">
        <w:rPr>
          <w:rStyle w:val="Hyperlink"/>
          <w:color w:val="auto"/>
        </w:rPr>
        <w:t xml:space="preserve"> </w:t>
      </w:r>
    </w:p>
    <w:p w14:paraId="71EA737E" w14:textId="77777777" w:rsidR="002C48CE" w:rsidRDefault="002C48CE" w:rsidP="0020533E"/>
    <w:p w14:paraId="5AFEBBA3" w14:textId="570E3D99" w:rsidR="00012619" w:rsidRDefault="00012619" w:rsidP="00BC0584">
      <w:pPr>
        <w:pStyle w:val="Heading1"/>
      </w:pPr>
      <w:r>
        <w:t>Frequently Asked Questions (FAQs)</w:t>
      </w:r>
    </w:p>
    <w:p w14:paraId="28F665B1" w14:textId="0FA80827" w:rsidR="00DE15A3" w:rsidRDefault="00DE15A3" w:rsidP="00DE15A3"/>
    <w:p w14:paraId="49676AB3" w14:textId="69E1CABC" w:rsidR="00405D81" w:rsidRDefault="00405D81" w:rsidP="002D2001">
      <w:pPr>
        <w:rPr>
          <w:color w:val="auto"/>
        </w:rPr>
      </w:pPr>
      <w:r w:rsidRPr="7E81174C">
        <w:rPr>
          <w:color w:val="auto"/>
        </w:rPr>
        <w:t>Refer to o</w:t>
      </w:r>
      <w:r w:rsidR="005237BF" w:rsidRPr="7E81174C">
        <w:rPr>
          <w:color w:val="auto"/>
        </w:rPr>
        <w:t>ur</w:t>
      </w:r>
      <w:r w:rsidR="005237BF">
        <w:t xml:space="preserve"> </w:t>
      </w:r>
      <w:hyperlink r:id="rId43">
        <w:r w:rsidR="005237BF" w:rsidRPr="7E81174C">
          <w:rPr>
            <w:rStyle w:val="Hyperlink"/>
          </w:rPr>
          <w:t>webpage</w:t>
        </w:r>
      </w:hyperlink>
      <w:r w:rsidR="005237BF">
        <w:t xml:space="preserve"> </w:t>
      </w:r>
      <w:r>
        <w:t>t</w:t>
      </w:r>
      <w:r w:rsidRPr="7E81174C">
        <w:rPr>
          <w:color w:val="auto"/>
        </w:rPr>
        <w:t>o see responses to FAQs</w:t>
      </w:r>
      <w:r w:rsidR="002019DD" w:rsidRPr="7E81174C">
        <w:rPr>
          <w:color w:val="auto"/>
        </w:rPr>
        <w:t>, which is updated on a regular basis</w:t>
      </w:r>
      <w:r w:rsidR="00802FC6">
        <w:rPr>
          <w:color w:val="auto"/>
        </w:rPr>
        <w:t>.</w:t>
      </w:r>
      <w:r w:rsidR="00B15797">
        <w:rPr>
          <w:color w:val="auto"/>
        </w:rPr>
        <w:t xml:space="preserve"> The</w:t>
      </w:r>
      <w:r w:rsidR="00DC757A">
        <w:rPr>
          <w:color w:val="auto"/>
        </w:rPr>
        <w:t xml:space="preserve"> latest updated FAQs</w:t>
      </w:r>
      <w:r w:rsidR="00054978">
        <w:rPr>
          <w:color w:val="auto"/>
        </w:rPr>
        <w:t xml:space="preserve"> for the webpage are</w:t>
      </w:r>
      <w:r w:rsidR="00B15797">
        <w:rPr>
          <w:color w:val="auto"/>
        </w:rPr>
        <w:t xml:space="preserve"> the following:</w:t>
      </w:r>
    </w:p>
    <w:p w14:paraId="7760A69A" w14:textId="77777777" w:rsidR="002D2001" w:rsidRDefault="002D2001" w:rsidP="002D2001">
      <w:pPr>
        <w:rPr>
          <w:rStyle w:val="Hyperlink"/>
          <w:color w:val="auto"/>
        </w:rPr>
      </w:pPr>
    </w:p>
    <w:p w14:paraId="73D36B4F" w14:textId="43755D3B" w:rsidR="55593BE7" w:rsidRDefault="55593BE7" w:rsidP="7E81174C">
      <w:pPr>
        <w:rPr>
          <w:rFonts w:cs="Arial"/>
          <w:b/>
          <w:bCs/>
          <w:color w:val="auto"/>
        </w:rPr>
      </w:pPr>
      <w:r w:rsidRPr="7E81174C">
        <w:rPr>
          <w:rFonts w:cs="Arial"/>
          <w:b/>
          <w:bCs/>
          <w:color w:val="auto"/>
        </w:rPr>
        <w:t>I am an international carrier wanting to transport Class 7 Dangerous Goods within Great Britain (GB). I currently have a Radiation Protection Programme (RPP) in accordance with ADR 1.7.2. Is this compliant with UK legislation?</w:t>
      </w:r>
    </w:p>
    <w:p w14:paraId="54442884" w14:textId="7F891455" w:rsidR="7E81174C" w:rsidRDefault="7E81174C" w:rsidP="7E81174C">
      <w:pPr>
        <w:rPr>
          <w:rFonts w:cs="Arial"/>
          <w:b/>
          <w:bCs/>
          <w:color w:val="auto"/>
        </w:rPr>
      </w:pPr>
    </w:p>
    <w:p w14:paraId="35C5E51A" w14:textId="07CE8803" w:rsidR="55593BE7" w:rsidRDefault="55593BE7" w:rsidP="7E81174C">
      <w:pPr>
        <w:rPr>
          <w:rFonts w:cs="Arial"/>
          <w:color w:val="auto"/>
        </w:rPr>
      </w:pPr>
      <w:r w:rsidRPr="33F95E7C">
        <w:rPr>
          <w:rFonts w:cs="Arial"/>
          <w:color w:val="auto"/>
        </w:rPr>
        <w:t>In order to transport Class 7 Dangerous Goods (radioactive material) in Great Britain (GB), you must comply with the requirements of the Carriage of Dangerous Goods and Use of Transportable Pressure Equipment Regulations 2009 (as amended) (CDG09) and the Ionising Radiations Regulations 2017 (IRR17). Whilst meeting the requirements of IRR17 fulfils the requirements within ADR 1.7.2 for an RPP, meeting the requirements of ADR 1.7.2 does not meet all IRR17 requirements.</w:t>
      </w:r>
    </w:p>
    <w:p w14:paraId="5CFE6005" w14:textId="77777777" w:rsidR="00802FC6" w:rsidRDefault="00802FC6" w:rsidP="7E81174C">
      <w:pPr>
        <w:rPr>
          <w:rFonts w:cs="Arial"/>
          <w:color w:val="auto"/>
        </w:rPr>
      </w:pPr>
    </w:p>
    <w:p w14:paraId="629E336E" w14:textId="1F5B6BE8" w:rsidR="55593BE7" w:rsidRDefault="55593BE7" w:rsidP="7E81174C">
      <w:pPr>
        <w:rPr>
          <w:rFonts w:cs="Arial"/>
          <w:color w:val="auto"/>
        </w:rPr>
      </w:pPr>
      <w:r w:rsidRPr="7E81174C">
        <w:rPr>
          <w:rFonts w:cs="Arial"/>
          <w:color w:val="auto"/>
        </w:rPr>
        <w:t>International carriers wanting to transport Class 7 Dangerous Goods within GB should refer to FAQ ‘My company is considering transporting Class 7 Dangerous Goods (radioactive material). What do we need to do to ensure we are legally compliant?’.</w:t>
      </w:r>
    </w:p>
    <w:p w14:paraId="1B8A1A29" w14:textId="7CD265B3" w:rsidR="7E81174C" w:rsidRDefault="7E81174C" w:rsidP="7E81174C">
      <w:pPr>
        <w:rPr>
          <w:rFonts w:cs="Arial"/>
          <w:highlight w:val="yellow"/>
        </w:rPr>
      </w:pPr>
    </w:p>
    <w:p w14:paraId="02DFC5AC" w14:textId="561F3023" w:rsidR="55593BE7" w:rsidRDefault="55593BE7" w:rsidP="7E81174C">
      <w:pPr>
        <w:pStyle w:val="Heading3"/>
        <w:shd w:val="clear" w:color="auto" w:fill="F9FAFB"/>
        <w:rPr>
          <w:rFonts w:eastAsia="Arial"/>
          <w:color w:val="auto"/>
          <w:szCs w:val="24"/>
        </w:rPr>
      </w:pPr>
      <w:r w:rsidRPr="7E81174C">
        <w:rPr>
          <w:rFonts w:eastAsia="Arial"/>
          <w:color w:val="auto"/>
          <w:szCs w:val="24"/>
        </w:rPr>
        <w:t>My company is considering transporting Class 7 Dangerous Goods (radioactive material). What do we need to do to ensure we are legally compliant?</w:t>
      </w:r>
    </w:p>
    <w:p w14:paraId="2B177F02" w14:textId="1014E70C" w:rsidR="55593BE7" w:rsidRDefault="55593BE7" w:rsidP="7E81174C">
      <w:pPr>
        <w:shd w:val="clear" w:color="auto" w:fill="F9FAFB"/>
        <w:spacing w:before="360"/>
        <w:rPr>
          <w:rFonts w:eastAsia="Arial" w:cs="Arial"/>
          <w:color w:val="1F2937"/>
        </w:rPr>
      </w:pPr>
      <w:r w:rsidRPr="7E81174C">
        <w:rPr>
          <w:rFonts w:eastAsia="Arial" w:cs="Arial"/>
          <w:color w:val="auto"/>
        </w:rPr>
        <w:t>In order to transport Class 7 Dangerous Goods (radioactive material) in Great Britain (GB), you must comply with the requirements of the</w:t>
      </w:r>
      <w:r w:rsidRPr="7E81174C">
        <w:rPr>
          <w:rFonts w:eastAsia="Arial" w:cs="Arial"/>
          <w:color w:val="1F2937"/>
        </w:rPr>
        <w:t xml:space="preserve"> </w:t>
      </w:r>
      <w:hyperlink r:id="rId44">
        <w:r w:rsidRPr="00E23FBB">
          <w:rPr>
            <w:rStyle w:val="Hyperlink"/>
            <w:rFonts w:eastAsia="Arial" w:cs="Arial"/>
            <w:color w:val="4472C4" w:themeColor="accent1"/>
          </w:rPr>
          <w:t>Carriage of Dangerous Goods and Use of Transportable Pressure Equipment Regulations 2009 (as amended) (CDG09)</w:t>
        </w:r>
      </w:hyperlink>
      <w:r w:rsidRPr="7E81174C">
        <w:rPr>
          <w:rFonts w:eastAsia="Arial" w:cs="Arial"/>
          <w:color w:val="1F2937"/>
        </w:rPr>
        <w:t xml:space="preserve"> </w:t>
      </w:r>
      <w:r w:rsidRPr="7E81174C">
        <w:rPr>
          <w:rFonts w:eastAsia="Arial" w:cs="Arial"/>
          <w:color w:val="auto"/>
        </w:rPr>
        <w:t>and the</w:t>
      </w:r>
      <w:r w:rsidRPr="7E81174C">
        <w:rPr>
          <w:rFonts w:eastAsia="Arial" w:cs="Arial"/>
          <w:color w:val="1F2937"/>
        </w:rPr>
        <w:t xml:space="preserve"> </w:t>
      </w:r>
      <w:hyperlink r:id="rId45">
        <w:r w:rsidRPr="00E23FBB">
          <w:rPr>
            <w:rStyle w:val="Hyperlink"/>
            <w:rFonts w:eastAsia="Arial" w:cs="Arial"/>
            <w:color w:val="4472C4" w:themeColor="accent1"/>
          </w:rPr>
          <w:t>Ionising Radiations Regulations 2017 (IRR17)</w:t>
        </w:r>
      </w:hyperlink>
      <w:r w:rsidRPr="7E81174C">
        <w:rPr>
          <w:rFonts w:eastAsia="Arial" w:cs="Arial"/>
          <w:color w:val="1F2937"/>
        </w:rPr>
        <w:t>.</w:t>
      </w:r>
    </w:p>
    <w:p w14:paraId="71D41A28" w14:textId="0C660552" w:rsidR="008439C5" w:rsidRDefault="55593BE7" w:rsidP="008439C5">
      <w:pPr>
        <w:shd w:val="clear" w:color="auto" w:fill="F9FAFB"/>
        <w:spacing w:before="360"/>
        <w:rPr>
          <w:rFonts w:eastAsia="Arial" w:cs="Arial"/>
          <w:color w:val="auto"/>
        </w:rPr>
      </w:pPr>
      <w:r w:rsidRPr="7E81174C">
        <w:rPr>
          <w:rFonts w:eastAsia="Arial" w:cs="Arial"/>
          <w:color w:val="auto"/>
        </w:rPr>
        <w:lastRenderedPageBreak/>
        <w:t>CDG09 Regulation 5 invokes the Agreement for the International Carriage of Dangerous Goods by Road (ADR) and the Regulations for the International Carriage of Dangerous Goods by Rail (RID) into GB law, and places additional requirements on transport dutyholders relating to emergency arrangements and notification of transport events.</w:t>
      </w:r>
    </w:p>
    <w:p w14:paraId="2E5CD5CF" w14:textId="6816CC3E" w:rsidR="55593BE7" w:rsidRDefault="55593BE7" w:rsidP="7E81174C">
      <w:pPr>
        <w:pStyle w:val="ListParagraph"/>
        <w:shd w:val="clear" w:color="auto" w:fill="F9FAFB"/>
        <w:ind w:left="480"/>
        <w:rPr>
          <w:rFonts w:eastAsia="Arial" w:cs="Arial"/>
          <w:color w:val="auto"/>
          <w:sz w:val="24"/>
          <w:szCs w:val="24"/>
        </w:rPr>
      </w:pPr>
      <w:r w:rsidRPr="7E81174C">
        <w:rPr>
          <w:rFonts w:eastAsia="Arial" w:cs="Arial"/>
          <w:color w:val="auto"/>
          <w:sz w:val="24"/>
          <w:szCs w:val="24"/>
        </w:rPr>
        <w:t>Examples of ADR and RID requirements include classification of radioactive material, package design, marking and labelling of packages and vehicles, provision of emergency equipment and emergency instructions on vehicles, training, security and management systems.</w:t>
      </w:r>
    </w:p>
    <w:p w14:paraId="0A6E8AD1" w14:textId="77777777" w:rsidR="00802FC6" w:rsidRDefault="00802FC6" w:rsidP="00973E0E">
      <w:pPr>
        <w:pStyle w:val="ListParagraph"/>
        <w:numPr>
          <w:ilvl w:val="0"/>
          <w:numId w:val="0"/>
        </w:numPr>
        <w:shd w:val="clear" w:color="auto" w:fill="F9FAFB"/>
        <w:ind w:left="480"/>
        <w:rPr>
          <w:rFonts w:eastAsia="Arial" w:cs="Arial"/>
          <w:color w:val="auto"/>
          <w:sz w:val="24"/>
          <w:szCs w:val="24"/>
        </w:rPr>
      </w:pPr>
    </w:p>
    <w:p w14:paraId="58E637A9" w14:textId="60F78FD0" w:rsidR="55593BE7" w:rsidRDefault="55593BE7" w:rsidP="7E81174C">
      <w:pPr>
        <w:pStyle w:val="ListParagraph"/>
        <w:shd w:val="clear" w:color="auto" w:fill="F9FAFB"/>
        <w:ind w:left="480"/>
        <w:rPr>
          <w:rFonts w:eastAsia="Arial" w:cs="Arial"/>
          <w:color w:val="auto"/>
          <w:sz w:val="24"/>
          <w:szCs w:val="24"/>
        </w:rPr>
      </w:pPr>
      <w:r w:rsidRPr="7E81174C">
        <w:rPr>
          <w:rFonts w:eastAsia="Arial" w:cs="Arial"/>
          <w:color w:val="auto"/>
          <w:sz w:val="24"/>
          <w:szCs w:val="24"/>
        </w:rPr>
        <w:t>Examples of IRR17 requirements include notification or obtaining registration or consent from the ‘appropriate authority’ and the production of radiation risk assessments and contingency plans for transport operations.</w:t>
      </w:r>
    </w:p>
    <w:p w14:paraId="0FFE7A76" w14:textId="77777777" w:rsidR="00802FC6" w:rsidRDefault="00802FC6" w:rsidP="00973E0E">
      <w:pPr>
        <w:pStyle w:val="ListParagraph"/>
        <w:numPr>
          <w:ilvl w:val="0"/>
          <w:numId w:val="0"/>
        </w:numPr>
        <w:shd w:val="clear" w:color="auto" w:fill="F9FAFB"/>
        <w:ind w:left="480"/>
        <w:rPr>
          <w:rFonts w:eastAsia="Arial" w:cs="Arial"/>
          <w:color w:val="auto"/>
          <w:sz w:val="24"/>
          <w:szCs w:val="24"/>
        </w:rPr>
      </w:pPr>
    </w:p>
    <w:p w14:paraId="12C5AD36" w14:textId="3299F4A9" w:rsidR="55593BE7" w:rsidRDefault="55593BE7" w:rsidP="7E81174C">
      <w:pPr>
        <w:pStyle w:val="ListParagraph"/>
        <w:shd w:val="clear" w:color="auto" w:fill="F9FAFB"/>
        <w:ind w:left="480"/>
        <w:rPr>
          <w:rFonts w:eastAsia="Arial" w:cs="Arial"/>
          <w:color w:val="auto"/>
          <w:sz w:val="24"/>
          <w:szCs w:val="24"/>
        </w:rPr>
      </w:pPr>
      <w:r w:rsidRPr="7E81174C">
        <w:rPr>
          <w:rFonts w:eastAsia="Arial" w:cs="Arial"/>
          <w:color w:val="auto"/>
          <w:sz w:val="24"/>
          <w:szCs w:val="24"/>
        </w:rPr>
        <w:t>Both CDG09 and IRR17 require transport dutyholders to consult, and where appropriate, appoint safety advisers (Dangerous Goods Safety Advisers (DGSAs) and Radiation Protection Advisers (RPAs)) to obtain advice on how to comply with CDG09, ADR, RID and IRR17.</w:t>
      </w:r>
    </w:p>
    <w:p w14:paraId="49019C6E" w14:textId="0B016AE3" w:rsidR="00802FC6" w:rsidRDefault="55593BE7" w:rsidP="008439C5">
      <w:pPr>
        <w:shd w:val="clear" w:color="auto" w:fill="F9FAFB"/>
        <w:spacing w:before="360"/>
        <w:rPr>
          <w:rFonts w:eastAsia="Arial" w:cs="Arial"/>
          <w:color w:val="auto"/>
        </w:rPr>
      </w:pPr>
      <w:r w:rsidRPr="7E81174C">
        <w:rPr>
          <w:rFonts w:eastAsia="Arial" w:cs="Arial"/>
          <w:color w:val="auto"/>
        </w:rPr>
        <w:t xml:space="preserve">Any company considering transporting radioactive material should seek the advice of a DGSA and an RPA, who is familiar with GB law, in order to obtain advice on what they must do before they begin to transport radioactive material. The following links may be useful: </w:t>
      </w:r>
    </w:p>
    <w:p w14:paraId="58DF5EA1" w14:textId="3A9FA957" w:rsidR="55593BE7" w:rsidRPr="00E23FBB" w:rsidRDefault="55593BE7" w:rsidP="00E23FBB">
      <w:pPr>
        <w:pStyle w:val="ListParagraph"/>
        <w:shd w:val="clear" w:color="auto" w:fill="F9FAFB"/>
        <w:ind w:left="480"/>
        <w:rPr>
          <w:rFonts w:eastAsia="Arial" w:cs="Arial"/>
          <w:color w:val="4472C4" w:themeColor="accent1"/>
          <w:sz w:val="24"/>
          <w:szCs w:val="24"/>
          <w:u w:val="single"/>
        </w:rPr>
      </w:pPr>
      <w:hyperlink r:id="rId46">
        <w:r w:rsidRPr="00E23FBB">
          <w:rPr>
            <w:rStyle w:val="Hyperlink"/>
            <w:rFonts w:eastAsia="Arial" w:cs="Arial"/>
            <w:color w:val="4472C4" w:themeColor="accent1"/>
            <w:sz w:val="24"/>
            <w:szCs w:val="24"/>
          </w:rPr>
          <w:t>Transport Radiation Protection advisors</w:t>
        </w:r>
      </w:hyperlink>
    </w:p>
    <w:p w14:paraId="223CAB02" w14:textId="3BC57289" w:rsidR="00E23FBB" w:rsidRPr="00E23FBB" w:rsidRDefault="006B55E0" w:rsidP="00E23FBB">
      <w:pPr>
        <w:pStyle w:val="ListParagraph"/>
        <w:shd w:val="clear" w:color="auto" w:fill="F9FAFB"/>
        <w:spacing w:before="240" w:after="240"/>
        <w:ind w:left="480"/>
        <w:rPr>
          <w:rFonts w:eastAsia="Arial" w:cs="Arial"/>
          <w:color w:val="4472C4" w:themeColor="accent1"/>
          <w:sz w:val="24"/>
          <w:szCs w:val="24"/>
          <w:u w:val="single"/>
        </w:rPr>
      </w:pPr>
      <w:hyperlink r:id="rId47">
        <w:r>
          <w:rPr>
            <w:rStyle w:val="Hyperlink"/>
            <w:rFonts w:eastAsia="Arial" w:cs="Arial"/>
            <w:color w:val="4472C4" w:themeColor="accent1"/>
            <w:sz w:val="24"/>
            <w:szCs w:val="24"/>
          </w:rPr>
          <w:t>Find a dangerous goods safety adviser</w:t>
        </w:r>
      </w:hyperlink>
    </w:p>
    <w:p w14:paraId="5D5151D2" w14:textId="32A94158" w:rsidR="55593BE7" w:rsidRPr="00E23FBB" w:rsidRDefault="55593BE7" w:rsidP="00E23FBB">
      <w:pPr>
        <w:pStyle w:val="ListParagraph"/>
        <w:shd w:val="clear" w:color="auto" w:fill="F9FAFB"/>
        <w:spacing w:before="240" w:after="240"/>
        <w:ind w:left="480"/>
        <w:rPr>
          <w:rFonts w:eastAsia="Arial" w:cs="Arial"/>
          <w:color w:val="4472C4" w:themeColor="accent1"/>
          <w:sz w:val="24"/>
          <w:szCs w:val="24"/>
          <w:u w:val="single"/>
        </w:rPr>
      </w:pPr>
      <w:hyperlink r:id="rId48">
        <w:r w:rsidRPr="00E23FBB">
          <w:rPr>
            <w:rStyle w:val="Hyperlink"/>
            <w:rFonts w:eastAsia="Arial" w:cs="Arial"/>
            <w:color w:val="4472C4" w:themeColor="accent1"/>
            <w:sz w:val="24"/>
            <w:szCs w:val="24"/>
          </w:rPr>
          <w:t>Notify, registration or consent for work with ionising radiation: How to notify or apply (hse.gov.uk)</w:t>
        </w:r>
      </w:hyperlink>
    </w:p>
    <w:p w14:paraId="598215B7" w14:textId="4D6D28A5" w:rsidR="00405D81" w:rsidRPr="003324F6" w:rsidRDefault="55593BE7" w:rsidP="003324F6">
      <w:pPr>
        <w:shd w:val="clear" w:color="auto" w:fill="F9FAFB"/>
        <w:spacing w:before="360"/>
        <w:rPr>
          <w:rFonts w:eastAsia="Arial" w:cs="Arial"/>
          <w:color w:val="auto"/>
        </w:rPr>
      </w:pPr>
      <w:r w:rsidRPr="7E81174C">
        <w:rPr>
          <w:rFonts w:eastAsia="Arial" w:cs="Arial"/>
          <w:color w:val="auto"/>
        </w:rPr>
        <w:t xml:space="preserve">Additionally, the </w:t>
      </w:r>
      <w:hyperlink r:id="rId49">
        <w:r w:rsidRPr="00E23FBB">
          <w:rPr>
            <w:rStyle w:val="Hyperlink"/>
            <w:rFonts w:eastAsia="Arial" w:cs="Arial"/>
            <w:color w:val="4472C4" w:themeColor="accent1"/>
          </w:rPr>
          <w:t>Society for Radiological Protection has produced a guidance leaflet</w:t>
        </w:r>
      </w:hyperlink>
      <w:r w:rsidRPr="00E23FBB">
        <w:rPr>
          <w:rFonts w:eastAsia="Arial" w:cs="Arial"/>
          <w:color w:val="4472C4" w:themeColor="accent1"/>
        </w:rPr>
        <w:t xml:space="preserve"> </w:t>
      </w:r>
      <w:r w:rsidRPr="7E81174C">
        <w:rPr>
          <w:rFonts w:eastAsia="Arial" w:cs="Arial"/>
          <w:color w:val="auto"/>
        </w:rPr>
        <w:t>for anyone considering transporting radioactive material.</w:t>
      </w:r>
    </w:p>
    <w:p w14:paraId="58991796" w14:textId="77777777" w:rsidR="000C17E6" w:rsidRDefault="000C17E6" w:rsidP="7E81174C">
      <w:pPr>
        <w:rPr>
          <w:color w:val="auto"/>
        </w:rPr>
      </w:pPr>
    </w:p>
    <w:p w14:paraId="15C3F82A" w14:textId="77777777" w:rsidR="006A28B4" w:rsidRPr="004365AE" w:rsidRDefault="006A28B4" w:rsidP="006A28B4">
      <w:pPr>
        <w:rPr>
          <w:b/>
          <w:bCs/>
        </w:rPr>
      </w:pPr>
      <w:r w:rsidRPr="004365AE">
        <w:rPr>
          <w:b/>
          <w:bCs/>
        </w:rPr>
        <w:t>In cases where a competent authority approval is renewed against SSR-6 2018 and the “-96” modifier is removed from the certificate of approval, does the package marking need to be changed to align to the revised certificate identification?</w:t>
      </w:r>
    </w:p>
    <w:p w14:paraId="4CA29E5E" w14:textId="77777777" w:rsidR="006A28B4" w:rsidRPr="00A475B9" w:rsidRDefault="006A28B4" w:rsidP="006A28B4">
      <w:pPr>
        <w:rPr>
          <w:b/>
          <w:bCs/>
        </w:rPr>
      </w:pPr>
    </w:p>
    <w:p w14:paraId="242E8D65" w14:textId="77777777" w:rsidR="004A7733" w:rsidRDefault="006A28B4" w:rsidP="006A28B4">
      <w:r w:rsidRPr="00677BC6">
        <w:t>Where SSR-6 2018 Edition Para 535(a) states that changes to the identification mark on the packaging are only required when there is a change to the letter type codes, we interpret this to include changes arising from the removal of the “-96” modifier.</w:t>
      </w:r>
      <w:r>
        <w:t xml:space="preserve"> </w:t>
      </w:r>
    </w:p>
    <w:p w14:paraId="114EA2A3" w14:textId="77777777" w:rsidR="004A7733" w:rsidRDefault="004A7733" w:rsidP="006A28B4"/>
    <w:p w14:paraId="1A1419BC" w14:textId="28F31A8F" w:rsidR="006A28B4" w:rsidRDefault="006A28B4" w:rsidP="006A28B4">
      <w:r>
        <w:t xml:space="preserve">Consequently, </w:t>
      </w:r>
      <w:r w:rsidRPr="00677BC6">
        <w:t>marking of the package must be consistent with the identification mark on the competent authority certificate</w:t>
      </w:r>
      <w:r>
        <w:t>.</w:t>
      </w:r>
    </w:p>
    <w:p w14:paraId="0086BE44" w14:textId="77777777" w:rsidR="004A7733" w:rsidRDefault="004A7733" w:rsidP="006A28B4"/>
    <w:p w14:paraId="102BF6CD" w14:textId="39077842" w:rsidR="006A28B4" w:rsidRDefault="006A28B4" w:rsidP="006A28B4">
      <w:r w:rsidRPr="00677BC6">
        <w:t>International practice – Both FANC and USDoT have confirmed that it is their expectation that the “-96” must not be affixed to the packages once removed from the associated certificate approval.</w:t>
      </w:r>
    </w:p>
    <w:p w14:paraId="2AB5DDEF" w14:textId="77777777" w:rsidR="006C013F" w:rsidRDefault="006C013F" w:rsidP="006A28B4"/>
    <w:p w14:paraId="01A7BE1D" w14:textId="77777777" w:rsidR="006A28B4" w:rsidRDefault="006A28B4" w:rsidP="006A28B4">
      <w:r>
        <w:lastRenderedPageBreak/>
        <w:t>The GB competent authority advises that designers/consignors and carriers of competent authority approved packages, that are being transported internationally, should ensure that the identification mark on the package is consistent with the competent authority identification mark.</w:t>
      </w:r>
    </w:p>
    <w:p w14:paraId="1B351563" w14:textId="77777777" w:rsidR="006A28B4" w:rsidRDefault="006A28B4" w:rsidP="006A28B4">
      <w:r>
        <w:t>Where competent authority approved packages</w:t>
      </w:r>
      <w:r w:rsidRPr="00677BC6">
        <w:t xml:space="preserve"> are being transported</w:t>
      </w:r>
      <w:r>
        <w:t xml:space="preserve"> in GB only and a revised certificate of approval has been issued without the “-96” modifier, the GB competent authority advises that </w:t>
      </w:r>
      <w:r w:rsidRPr="00677BC6">
        <w:t xml:space="preserve">designers/consignors and carriers </w:t>
      </w:r>
      <w:r>
        <w:t xml:space="preserve">should ensure that </w:t>
      </w:r>
      <w:r w:rsidRPr="00DB27F3">
        <w:t>the identification mark on the package is consistent with the competent authority identification mark</w:t>
      </w:r>
      <w:r>
        <w:t xml:space="preserve"> prior to submission of any application for renewal of the competent authority approval.</w:t>
      </w:r>
    </w:p>
    <w:p w14:paraId="15B544DD" w14:textId="77777777" w:rsidR="006A28B4" w:rsidRDefault="006A28B4" w:rsidP="006A28B4"/>
    <w:p w14:paraId="5E8228F1" w14:textId="77777777" w:rsidR="006A28B4" w:rsidRDefault="006A28B4" w:rsidP="006A28B4">
      <w:pPr>
        <w:rPr>
          <w:b/>
          <w:bCs/>
        </w:rPr>
      </w:pPr>
      <w:r>
        <w:rPr>
          <w:b/>
          <w:bCs/>
        </w:rPr>
        <w:t>In cases where</w:t>
      </w:r>
      <w:r w:rsidRPr="00B73533">
        <w:rPr>
          <w:b/>
          <w:bCs/>
        </w:rPr>
        <w:t xml:space="preserve"> packages that do not require competent authority approval (self-approved packages) include a “-96” modifier</w:t>
      </w:r>
      <w:r>
        <w:rPr>
          <w:b/>
          <w:bCs/>
        </w:rPr>
        <w:t xml:space="preserve"> as part of the identification on the package marking, does the package marking need to remove the modifier after 31 December 2025?</w:t>
      </w:r>
    </w:p>
    <w:p w14:paraId="7A29A77D" w14:textId="77777777" w:rsidR="006A28B4" w:rsidRDefault="006A28B4" w:rsidP="006A28B4">
      <w:pPr>
        <w:rPr>
          <w:b/>
          <w:bCs/>
        </w:rPr>
      </w:pPr>
    </w:p>
    <w:p w14:paraId="426990D0" w14:textId="77777777" w:rsidR="006A28B4" w:rsidRDefault="006A28B4" w:rsidP="006A28B4">
      <w:r w:rsidRPr="00F77DB4">
        <w:t>SSR-6 2018 Edition Para 534 does not</w:t>
      </w:r>
      <w:r>
        <w:t xml:space="preserve"> require any specific design identification number on the package marking and the GB competent authority has not specified the addition of any other identification of the packaging beyond what is required by Para 534. The GB competent authority advises that self-approved packages already marked with a “-96” modifier need not be changed. </w:t>
      </w:r>
    </w:p>
    <w:p w14:paraId="62AC0F63" w14:textId="77777777" w:rsidR="006C013F" w:rsidRDefault="006C013F" w:rsidP="006A28B4"/>
    <w:p w14:paraId="66E542E4" w14:textId="77777777" w:rsidR="006A28B4" w:rsidRPr="00F77DB4" w:rsidRDefault="006A28B4" w:rsidP="006A28B4">
      <w:r>
        <w:t>The GB competent authority advises that for packages manufactured after 31 December 2025, w</w:t>
      </w:r>
      <w:r w:rsidRPr="007074B3">
        <w:t>here a cert</w:t>
      </w:r>
      <w:r>
        <w:t>ificate</w:t>
      </w:r>
      <w:r w:rsidRPr="007074B3">
        <w:t xml:space="preserve"> of compliance has been produced for non-CA approved packages, the package marking will be consistent with the design identification number.</w:t>
      </w:r>
      <w:r>
        <w:t xml:space="preserve">    </w:t>
      </w:r>
    </w:p>
    <w:p w14:paraId="436E82D0" w14:textId="77777777" w:rsidR="006C013F" w:rsidRDefault="006C013F" w:rsidP="7E81174C">
      <w:pPr>
        <w:rPr>
          <w:color w:val="auto"/>
        </w:rPr>
      </w:pPr>
    </w:p>
    <w:p w14:paraId="3F7C73C6" w14:textId="206BC7A3" w:rsidR="004365AE" w:rsidRDefault="004365AE" w:rsidP="7E81174C">
      <w:pPr>
        <w:rPr>
          <w:color w:val="auto"/>
        </w:rPr>
      </w:pPr>
      <w:r w:rsidRPr="7E81174C">
        <w:rPr>
          <w:color w:val="auto"/>
        </w:rPr>
        <w:t>Please note that we can only provide responses to FAQs which relate to legislation and guidance. For any other queries please contact your appointed RPA or DGSA</w:t>
      </w:r>
      <w:r>
        <w:rPr>
          <w:color w:val="auto"/>
        </w:rPr>
        <w:t>.</w:t>
      </w:r>
    </w:p>
    <w:p w14:paraId="0B8B7334" w14:textId="77777777" w:rsidR="004365AE" w:rsidRDefault="004365AE" w:rsidP="7E81174C">
      <w:pPr>
        <w:rPr>
          <w:color w:val="auto"/>
        </w:rPr>
      </w:pPr>
    </w:p>
    <w:p w14:paraId="45C80DA8" w14:textId="4D5F92FF" w:rsidR="00BC0584" w:rsidRDefault="009A4F4A" w:rsidP="00BC0584">
      <w:pPr>
        <w:pStyle w:val="Heading1"/>
      </w:pPr>
      <w:r>
        <w:t>Feedback/</w:t>
      </w:r>
      <w:r w:rsidR="00BC0584">
        <w:t>Contact Us</w:t>
      </w:r>
    </w:p>
    <w:p w14:paraId="26C0BF33" w14:textId="77777777" w:rsidR="00BC0584" w:rsidRDefault="00BC0584" w:rsidP="00BC0584"/>
    <w:p w14:paraId="1EBB75E9" w14:textId="45985B7F" w:rsidR="005237BF" w:rsidRDefault="009A4F4A" w:rsidP="00BC0584">
      <w:pPr>
        <w:rPr>
          <w:color w:val="auto"/>
        </w:rPr>
      </w:pPr>
      <w:r>
        <w:rPr>
          <w:color w:val="auto"/>
        </w:rPr>
        <w:t>What information</w:t>
      </w:r>
      <w:r w:rsidR="00CE63A6">
        <w:rPr>
          <w:color w:val="auto"/>
        </w:rPr>
        <w:t xml:space="preserve"> would you like TCA to consider to </w:t>
      </w:r>
      <w:r>
        <w:rPr>
          <w:color w:val="auto"/>
        </w:rPr>
        <w:t xml:space="preserve"> be </w:t>
      </w:r>
      <w:r w:rsidR="005237BF">
        <w:rPr>
          <w:color w:val="auto"/>
        </w:rPr>
        <w:t>included wit</w:t>
      </w:r>
      <w:r>
        <w:rPr>
          <w:color w:val="auto"/>
        </w:rPr>
        <w:t xml:space="preserve">hin </w:t>
      </w:r>
      <w:r w:rsidR="00BE1337">
        <w:rPr>
          <w:color w:val="auto"/>
        </w:rPr>
        <w:t>future</w:t>
      </w:r>
      <w:r>
        <w:rPr>
          <w:color w:val="auto"/>
        </w:rPr>
        <w:t xml:space="preserve"> TCA newsletter</w:t>
      </w:r>
      <w:r w:rsidR="00BE1337">
        <w:rPr>
          <w:color w:val="auto"/>
        </w:rPr>
        <w:t>s</w:t>
      </w:r>
      <w:r w:rsidR="0083462F">
        <w:rPr>
          <w:color w:val="auto"/>
        </w:rPr>
        <w:t>?</w:t>
      </w:r>
    </w:p>
    <w:p w14:paraId="226BF65F" w14:textId="6011C3A8" w:rsidR="005237BF" w:rsidRDefault="005237BF" w:rsidP="00BC0584">
      <w:pPr>
        <w:rPr>
          <w:color w:val="auto"/>
        </w:rPr>
      </w:pPr>
    </w:p>
    <w:p w14:paraId="32BA1CF3" w14:textId="5459D355" w:rsidR="00BC0584" w:rsidRDefault="0083462F" w:rsidP="7E81174C">
      <w:pPr>
        <w:rPr>
          <w:color w:val="auto"/>
        </w:rPr>
      </w:pPr>
      <w:r w:rsidRPr="7E81174C">
        <w:rPr>
          <w:color w:val="auto"/>
        </w:rPr>
        <w:t>If you want to provide feedback</w:t>
      </w:r>
      <w:r w:rsidR="00902B01" w:rsidRPr="7E81174C">
        <w:rPr>
          <w:color w:val="auto"/>
        </w:rPr>
        <w:t>,</w:t>
      </w:r>
      <w:r w:rsidRPr="7E81174C">
        <w:rPr>
          <w:color w:val="auto"/>
        </w:rPr>
        <w:t xml:space="preserve"> or </w:t>
      </w:r>
      <w:r w:rsidR="0045758E" w:rsidRPr="7E81174C">
        <w:rPr>
          <w:color w:val="auto"/>
        </w:rPr>
        <w:t>need</w:t>
      </w:r>
      <w:r w:rsidR="005237BF" w:rsidRPr="7E81174C">
        <w:rPr>
          <w:color w:val="auto"/>
        </w:rPr>
        <w:t xml:space="preserve"> more </w:t>
      </w:r>
      <w:r w:rsidR="0045758E" w:rsidRPr="7E81174C">
        <w:rPr>
          <w:color w:val="auto"/>
        </w:rPr>
        <w:t xml:space="preserve">information </w:t>
      </w:r>
      <w:r w:rsidR="005237BF" w:rsidRPr="7E81174C">
        <w:rPr>
          <w:color w:val="auto"/>
        </w:rPr>
        <w:t xml:space="preserve">regarding </w:t>
      </w:r>
      <w:r w:rsidR="0045758E" w:rsidRPr="7E81174C">
        <w:rPr>
          <w:color w:val="auto"/>
        </w:rPr>
        <w:t xml:space="preserve">the </w:t>
      </w:r>
      <w:r w:rsidR="005237BF" w:rsidRPr="7E81174C">
        <w:rPr>
          <w:color w:val="auto"/>
        </w:rPr>
        <w:t xml:space="preserve">transport of </w:t>
      </w:r>
      <w:r w:rsidR="00405D81" w:rsidRPr="7E81174C">
        <w:rPr>
          <w:color w:val="auto"/>
        </w:rPr>
        <w:t>C</w:t>
      </w:r>
      <w:r w:rsidR="005237BF" w:rsidRPr="7E81174C">
        <w:rPr>
          <w:color w:val="auto"/>
        </w:rPr>
        <w:t>lass 7 dangerous goods</w:t>
      </w:r>
      <w:r w:rsidR="00902B01" w:rsidRPr="7E81174C">
        <w:rPr>
          <w:color w:val="auto"/>
        </w:rPr>
        <w:t>,</w:t>
      </w:r>
      <w:r w:rsidR="005237BF" w:rsidRPr="7E81174C">
        <w:rPr>
          <w:color w:val="auto"/>
        </w:rPr>
        <w:t xml:space="preserve"> </w:t>
      </w:r>
      <w:r w:rsidR="0045758E" w:rsidRPr="7E81174C">
        <w:rPr>
          <w:color w:val="auto"/>
        </w:rPr>
        <w:t>our contact details are below:</w:t>
      </w:r>
    </w:p>
    <w:p w14:paraId="73C707F6" w14:textId="77777777" w:rsidR="00802FC6" w:rsidRDefault="00802FC6" w:rsidP="7E81174C">
      <w:pPr>
        <w:rPr>
          <w:color w:val="auto"/>
        </w:rPr>
      </w:pPr>
    </w:p>
    <w:p w14:paraId="544FB9CC" w14:textId="6C747041" w:rsidR="00362BD3" w:rsidRPr="00F3097B" w:rsidRDefault="00BC0584" w:rsidP="7E81174C">
      <w:pPr>
        <w:rPr>
          <w:b/>
          <w:bCs/>
        </w:rPr>
      </w:pPr>
      <w:r w:rsidRPr="7E81174C">
        <w:rPr>
          <w:b/>
          <w:bCs/>
          <w:color w:val="auto"/>
        </w:rPr>
        <w:t>E-mail:</w:t>
      </w:r>
      <w:r w:rsidRPr="7E81174C">
        <w:rPr>
          <w:color w:val="auto"/>
        </w:rPr>
        <w:t xml:space="preserve"> </w:t>
      </w:r>
      <w:r w:rsidR="00362BD3">
        <w:tab/>
      </w:r>
      <w:hyperlink r:id="rId50">
        <w:r w:rsidR="00B51D6A" w:rsidRPr="7E81174C">
          <w:rPr>
            <w:rStyle w:val="Hyperlink"/>
          </w:rPr>
          <w:t>contact@onr.gov.uk</w:t>
        </w:r>
      </w:hyperlink>
    </w:p>
    <w:sectPr w:rsidR="00362BD3" w:rsidRPr="00F3097B" w:rsidSect="00847CF8">
      <w:footerReference w:type="default" r:id="rId51"/>
      <w:headerReference w:type="first" r:id="rId52"/>
      <w:footerReference w:type="first" r:id="rId53"/>
      <w:type w:val="continuous"/>
      <w:pgSz w:w="11906" w:h="16838" w:code="9"/>
      <w:pgMar w:top="1701" w:right="1134" w:bottom="1134" w:left="1588" w:header="43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F711D" w14:textId="77777777" w:rsidR="00112A1F" w:rsidRDefault="00112A1F" w:rsidP="00213FA4">
      <w:r>
        <w:separator/>
      </w:r>
    </w:p>
  </w:endnote>
  <w:endnote w:type="continuationSeparator" w:id="0">
    <w:p w14:paraId="56B48248" w14:textId="77777777" w:rsidR="00112A1F" w:rsidRDefault="00112A1F" w:rsidP="00213FA4">
      <w:r>
        <w:continuationSeparator/>
      </w:r>
    </w:p>
  </w:endnote>
  <w:endnote w:type="continuationNotice" w:id="1">
    <w:p w14:paraId="4A2277A5" w14:textId="77777777" w:rsidR="00112A1F" w:rsidRDefault="00112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Lt C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0615F" w14:textId="77777777" w:rsidR="0000709B" w:rsidRDefault="0000709B" w:rsidP="00213FA4">
    <w:pPr>
      <w:pStyle w:val="Footer"/>
    </w:pPr>
  </w:p>
  <w:p w14:paraId="36F458AC" w14:textId="77777777" w:rsidR="0000709B" w:rsidRPr="00487A22" w:rsidRDefault="0000709B" w:rsidP="00213FA4">
    <w:pPr>
      <w:pStyle w:val="Footer"/>
    </w:pPr>
    <w:r w:rsidRPr="00487A22">
      <w:t>Office for Nuclear Regulation</w:t>
    </w:r>
    <w:r w:rsidRPr="00487A22">
      <w:tab/>
      <w:t xml:space="preserve">Page </w:t>
    </w:r>
    <w:r w:rsidRPr="00487A22">
      <w:fldChar w:fldCharType="begin"/>
    </w:r>
    <w:r w:rsidRPr="00487A22">
      <w:instrText xml:space="preserve"> PAGE </w:instrText>
    </w:r>
    <w:r w:rsidRPr="00487A22">
      <w:fldChar w:fldCharType="separate"/>
    </w:r>
    <w:r w:rsidR="000C1589">
      <w:rPr>
        <w:noProof/>
      </w:rPr>
      <w:t>2</w:t>
    </w:r>
    <w:r w:rsidRPr="00487A22">
      <w:fldChar w:fldCharType="end"/>
    </w:r>
    <w:r w:rsidRPr="00487A22">
      <w:t xml:space="preserve"> of </w:t>
    </w:r>
    <w:r w:rsidR="003521D1">
      <w:fldChar w:fldCharType="begin"/>
    </w:r>
    <w:r w:rsidR="003521D1">
      <w:instrText xml:space="preserve"> NUMPAGES </w:instrText>
    </w:r>
    <w:r w:rsidR="003521D1">
      <w:fldChar w:fldCharType="separate"/>
    </w:r>
    <w:r w:rsidR="000C1589">
      <w:rPr>
        <w:noProof/>
      </w:rPr>
      <w:t>5</w:t>
    </w:r>
    <w:r w:rsidR="003521D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C5AF" w14:textId="77777777" w:rsidR="0000709B" w:rsidRDefault="0000709B" w:rsidP="00213FA4">
    <w:pPr>
      <w:pStyle w:val="Footer"/>
    </w:pPr>
  </w:p>
  <w:p w14:paraId="35EB9701" w14:textId="77777777" w:rsidR="0000709B" w:rsidRPr="00B56CCE" w:rsidRDefault="0000709B" w:rsidP="00213FA4">
    <w:pPr>
      <w:pStyle w:val="Footer"/>
    </w:pPr>
    <w:r w:rsidRPr="00B56CCE">
      <w:t>Office for Nuclear Regulation</w:t>
    </w:r>
    <w:r w:rsidRPr="00B56CCE">
      <w:tab/>
      <w:t xml:space="preserve">Page </w:t>
    </w:r>
    <w:r w:rsidRPr="00B56CCE">
      <w:fldChar w:fldCharType="begin"/>
    </w:r>
    <w:r w:rsidRPr="00B56CCE">
      <w:instrText xml:space="preserve"> PAGE </w:instrText>
    </w:r>
    <w:r w:rsidRPr="00B56CCE">
      <w:fldChar w:fldCharType="separate"/>
    </w:r>
    <w:r w:rsidR="000C1589">
      <w:rPr>
        <w:noProof/>
      </w:rPr>
      <w:t>1</w:t>
    </w:r>
    <w:r w:rsidRPr="00B56CCE">
      <w:fldChar w:fldCharType="end"/>
    </w:r>
    <w:r w:rsidRPr="00B56CCE">
      <w:t xml:space="preserve"> of </w:t>
    </w:r>
    <w:r w:rsidR="003521D1">
      <w:fldChar w:fldCharType="begin"/>
    </w:r>
    <w:r w:rsidR="003521D1">
      <w:instrText xml:space="preserve"> NUMPAGES </w:instrText>
    </w:r>
    <w:r w:rsidR="003521D1">
      <w:fldChar w:fldCharType="separate"/>
    </w:r>
    <w:r w:rsidR="000C1589">
      <w:rPr>
        <w:noProof/>
      </w:rPr>
      <w:t>5</w:t>
    </w:r>
    <w:r w:rsidR="003521D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59680" w14:textId="77777777" w:rsidR="00112A1F" w:rsidRDefault="00112A1F" w:rsidP="00213FA4">
      <w:r>
        <w:separator/>
      </w:r>
    </w:p>
  </w:footnote>
  <w:footnote w:type="continuationSeparator" w:id="0">
    <w:p w14:paraId="73A2E798" w14:textId="77777777" w:rsidR="00112A1F" w:rsidRDefault="00112A1F" w:rsidP="00213FA4">
      <w:r>
        <w:continuationSeparator/>
      </w:r>
    </w:p>
  </w:footnote>
  <w:footnote w:type="continuationNotice" w:id="1">
    <w:p w14:paraId="2CBFE616" w14:textId="77777777" w:rsidR="00112A1F" w:rsidRDefault="00112A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CEC6" w14:textId="1027B78C" w:rsidR="0000709B" w:rsidRPr="002B1531" w:rsidRDefault="00703A0E" w:rsidP="00213FA4">
    <w:pPr>
      <w:pStyle w:val="Header"/>
    </w:pPr>
    <w:r>
      <w:rPr>
        <w:noProof/>
        <w:lang w:eastAsia="en-GB"/>
      </w:rPr>
      <w:drawing>
        <wp:anchor distT="288290" distB="0" distL="288290" distR="114300" simplePos="0" relativeHeight="251658240" behindDoc="0" locked="0" layoutInCell="1" allowOverlap="0" wp14:anchorId="293C2D61" wp14:editId="6A386280">
          <wp:simplePos x="0" y="0"/>
          <wp:positionH relativeFrom="page">
            <wp:posOffset>540385</wp:posOffset>
          </wp:positionH>
          <wp:positionV relativeFrom="page">
            <wp:posOffset>431800</wp:posOffset>
          </wp:positionV>
          <wp:extent cx="6570980" cy="6191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7599" t="22185" r="-100272" b="24060"/>
                  <a:stretch>
                    <a:fillRect/>
                  </a:stretch>
                </pic:blipFill>
                <pic:spPr bwMode="auto">
                  <a:xfrm>
                    <a:off x="0" y="0"/>
                    <a:ext cx="6570980" cy="619125"/>
                  </a:xfrm>
                  <a:prstGeom prst="rect">
                    <a:avLst/>
                  </a:prstGeom>
                  <a:noFill/>
                </pic:spPr>
              </pic:pic>
            </a:graphicData>
          </a:graphic>
          <wp14:sizeRelH relativeFrom="page">
            <wp14:pctWidth>0</wp14:pctWidth>
          </wp14:sizeRelH>
          <wp14:sizeRelV relativeFrom="page">
            <wp14:pctHeight>0</wp14:pctHeight>
          </wp14:sizeRelV>
        </wp:anchor>
      </w:drawing>
    </w:r>
    <w:r w:rsidR="0000709B" w:rsidRPr="00272FB0">
      <w:t xml:space="preserve"> </w:t>
    </w:r>
  </w:p>
  <w:p w14:paraId="1F696AC2" w14:textId="77777777" w:rsidR="0000709B" w:rsidRPr="00D55197" w:rsidRDefault="0000709B" w:rsidP="00213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43158"/>
    <w:multiLevelType w:val="hybridMultilevel"/>
    <w:tmpl w:val="EB88833E"/>
    <w:lvl w:ilvl="0" w:tplc="79BC8D30">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441669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2050" style="mso-width-percent:400;mso-width-relative:margin;mso-height-relative:margin" o:allowoverlap="f" fillcolor="#f26522" stroke="f">
      <v:fill color="#f26522"/>
      <v:stroke on="f"/>
      <v:textbox inset="6.5mm,6.5mm,6.5mm,6.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22"/>
    <w:rsid w:val="0000161A"/>
    <w:rsid w:val="00002A6A"/>
    <w:rsid w:val="00005737"/>
    <w:rsid w:val="00005C35"/>
    <w:rsid w:val="00006977"/>
    <w:rsid w:val="0000709B"/>
    <w:rsid w:val="00011896"/>
    <w:rsid w:val="00011B3B"/>
    <w:rsid w:val="00011F0E"/>
    <w:rsid w:val="00012619"/>
    <w:rsid w:val="00012645"/>
    <w:rsid w:val="00012E90"/>
    <w:rsid w:val="00014121"/>
    <w:rsid w:val="0001416C"/>
    <w:rsid w:val="00015058"/>
    <w:rsid w:val="00016517"/>
    <w:rsid w:val="0002285E"/>
    <w:rsid w:val="00023820"/>
    <w:rsid w:val="000239CE"/>
    <w:rsid w:val="0002490A"/>
    <w:rsid w:val="00025B94"/>
    <w:rsid w:val="000267D4"/>
    <w:rsid w:val="00030A3B"/>
    <w:rsid w:val="00030D3C"/>
    <w:rsid w:val="00031FD2"/>
    <w:rsid w:val="000374E6"/>
    <w:rsid w:val="00041C51"/>
    <w:rsid w:val="00042801"/>
    <w:rsid w:val="00043728"/>
    <w:rsid w:val="00046547"/>
    <w:rsid w:val="0004669E"/>
    <w:rsid w:val="000469C5"/>
    <w:rsid w:val="0004780B"/>
    <w:rsid w:val="00050553"/>
    <w:rsid w:val="00052647"/>
    <w:rsid w:val="000548D3"/>
    <w:rsid w:val="00054978"/>
    <w:rsid w:val="000579F1"/>
    <w:rsid w:val="00063AF2"/>
    <w:rsid w:val="00066026"/>
    <w:rsid w:val="00070AB2"/>
    <w:rsid w:val="00070E54"/>
    <w:rsid w:val="000715BD"/>
    <w:rsid w:val="000761AB"/>
    <w:rsid w:val="00077907"/>
    <w:rsid w:val="0008085E"/>
    <w:rsid w:val="00081918"/>
    <w:rsid w:val="00081F4C"/>
    <w:rsid w:val="00082946"/>
    <w:rsid w:val="000847E0"/>
    <w:rsid w:val="00084B21"/>
    <w:rsid w:val="000860C1"/>
    <w:rsid w:val="00087486"/>
    <w:rsid w:val="00087EA7"/>
    <w:rsid w:val="000927A3"/>
    <w:rsid w:val="00093757"/>
    <w:rsid w:val="00095AFB"/>
    <w:rsid w:val="000963AC"/>
    <w:rsid w:val="000967B4"/>
    <w:rsid w:val="00096F71"/>
    <w:rsid w:val="00097B46"/>
    <w:rsid w:val="00097E80"/>
    <w:rsid w:val="000A13AC"/>
    <w:rsid w:val="000A3E8B"/>
    <w:rsid w:val="000A4AC1"/>
    <w:rsid w:val="000A7632"/>
    <w:rsid w:val="000B10CD"/>
    <w:rsid w:val="000B275A"/>
    <w:rsid w:val="000B32A7"/>
    <w:rsid w:val="000B4E40"/>
    <w:rsid w:val="000B68D2"/>
    <w:rsid w:val="000C1589"/>
    <w:rsid w:val="000C17E6"/>
    <w:rsid w:val="000C2881"/>
    <w:rsid w:val="000C3B61"/>
    <w:rsid w:val="000C4019"/>
    <w:rsid w:val="000C590A"/>
    <w:rsid w:val="000C6413"/>
    <w:rsid w:val="000D6244"/>
    <w:rsid w:val="000E0EDF"/>
    <w:rsid w:val="000E1149"/>
    <w:rsid w:val="000E184F"/>
    <w:rsid w:val="000E1E3E"/>
    <w:rsid w:val="000E2C6F"/>
    <w:rsid w:val="000E4A4E"/>
    <w:rsid w:val="000F5436"/>
    <w:rsid w:val="000F743F"/>
    <w:rsid w:val="001005BB"/>
    <w:rsid w:val="0010060F"/>
    <w:rsid w:val="001029DE"/>
    <w:rsid w:val="00111A64"/>
    <w:rsid w:val="00111D78"/>
    <w:rsid w:val="00111E0F"/>
    <w:rsid w:val="001123F3"/>
    <w:rsid w:val="00112A1F"/>
    <w:rsid w:val="0011427F"/>
    <w:rsid w:val="00116545"/>
    <w:rsid w:val="00120383"/>
    <w:rsid w:val="00121C8F"/>
    <w:rsid w:val="0012270C"/>
    <w:rsid w:val="00123550"/>
    <w:rsid w:val="00125FDF"/>
    <w:rsid w:val="001267C8"/>
    <w:rsid w:val="001276DD"/>
    <w:rsid w:val="00131E6B"/>
    <w:rsid w:val="00131ECC"/>
    <w:rsid w:val="0013222E"/>
    <w:rsid w:val="001324FE"/>
    <w:rsid w:val="00133652"/>
    <w:rsid w:val="001336CA"/>
    <w:rsid w:val="0013436F"/>
    <w:rsid w:val="00134397"/>
    <w:rsid w:val="001346A7"/>
    <w:rsid w:val="0013491A"/>
    <w:rsid w:val="001362B1"/>
    <w:rsid w:val="0014323B"/>
    <w:rsid w:val="001445E2"/>
    <w:rsid w:val="00148DE2"/>
    <w:rsid w:val="0015059D"/>
    <w:rsid w:val="00150EDA"/>
    <w:rsid w:val="0015311E"/>
    <w:rsid w:val="00163ECE"/>
    <w:rsid w:val="00164F4F"/>
    <w:rsid w:val="00165656"/>
    <w:rsid w:val="001714EF"/>
    <w:rsid w:val="00172A1F"/>
    <w:rsid w:val="00173619"/>
    <w:rsid w:val="00173B2B"/>
    <w:rsid w:val="00176301"/>
    <w:rsid w:val="00180941"/>
    <w:rsid w:val="00181CA0"/>
    <w:rsid w:val="00182171"/>
    <w:rsid w:val="00182260"/>
    <w:rsid w:val="00183606"/>
    <w:rsid w:val="001929E1"/>
    <w:rsid w:val="00194B95"/>
    <w:rsid w:val="001971B7"/>
    <w:rsid w:val="00197707"/>
    <w:rsid w:val="001977D0"/>
    <w:rsid w:val="001A00AC"/>
    <w:rsid w:val="001A1BFB"/>
    <w:rsid w:val="001A1DCA"/>
    <w:rsid w:val="001A1E56"/>
    <w:rsid w:val="001A378B"/>
    <w:rsid w:val="001A3EF1"/>
    <w:rsid w:val="001A693A"/>
    <w:rsid w:val="001A6C80"/>
    <w:rsid w:val="001B044D"/>
    <w:rsid w:val="001B0EC5"/>
    <w:rsid w:val="001B1631"/>
    <w:rsid w:val="001B29EF"/>
    <w:rsid w:val="001B301C"/>
    <w:rsid w:val="001B3D9F"/>
    <w:rsid w:val="001B46BB"/>
    <w:rsid w:val="001B4720"/>
    <w:rsid w:val="001B5D13"/>
    <w:rsid w:val="001B7715"/>
    <w:rsid w:val="001C2531"/>
    <w:rsid w:val="001C3DB8"/>
    <w:rsid w:val="001D07A1"/>
    <w:rsid w:val="001D314C"/>
    <w:rsid w:val="001D3366"/>
    <w:rsid w:val="001D33F4"/>
    <w:rsid w:val="001D37FA"/>
    <w:rsid w:val="001D52C0"/>
    <w:rsid w:val="001D54AA"/>
    <w:rsid w:val="001D57AF"/>
    <w:rsid w:val="001D655C"/>
    <w:rsid w:val="001E1305"/>
    <w:rsid w:val="001E1DF9"/>
    <w:rsid w:val="001E2E6E"/>
    <w:rsid w:val="001E641C"/>
    <w:rsid w:val="001E6D3C"/>
    <w:rsid w:val="001E767A"/>
    <w:rsid w:val="001F12B5"/>
    <w:rsid w:val="001F2189"/>
    <w:rsid w:val="001F48E3"/>
    <w:rsid w:val="001F4C8F"/>
    <w:rsid w:val="001F5676"/>
    <w:rsid w:val="001F6D4E"/>
    <w:rsid w:val="00200730"/>
    <w:rsid w:val="00200CB7"/>
    <w:rsid w:val="002019DD"/>
    <w:rsid w:val="002021CE"/>
    <w:rsid w:val="0020533E"/>
    <w:rsid w:val="0021074A"/>
    <w:rsid w:val="00210B15"/>
    <w:rsid w:val="002110D6"/>
    <w:rsid w:val="00211A7D"/>
    <w:rsid w:val="00213196"/>
    <w:rsid w:val="00213FA4"/>
    <w:rsid w:val="002142DF"/>
    <w:rsid w:val="00216018"/>
    <w:rsid w:val="00217693"/>
    <w:rsid w:val="00222EDF"/>
    <w:rsid w:val="002235AD"/>
    <w:rsid w:val="00224AD1"/>
    <w:rsid w:val="00224C27"/>
    <w:rsid w:val="00232509"/>
    <w:rsid w:val="0023292E"/>
    <w:rsid w:val="00232F3D"/>
    <w:rsid w:val="002338E2"/>
    <w:rsid w:val="00233DB5"/>
    <w:rsid w:val="002364AE"/>
    <w:rsid w:val="002373C3"/>
    <w:rsid w:val="00240AF0"/>
    <w:rsid w:val="00241F0D"/>
    <w:rsid w:val="002435D7"/>
    <w:rsid w:val="0024418B"/>
    <w:rsid w:val="00245CE3"/>
    <w:rsid w:val="00245F18"/>
    <w:rsid w:val="00247566"/>
    <w:rsid w:val="002507B7"/>
    <w:rsid w:val="00252DD4"/>
    <w:rsid w:val="00254BAA"/>
    <w:rsid w:val="00255CCF"/>
    <w:rsid w:val="002565A8"/>
    <w:rsid w:val="00261DF7"/>
    <w:rsid w:val="00263BB5"/>
    <w:rsid w:val="00263EF8"/>
    <w:rsid w:val="00264450"/>
    <w:rsid w:val="0026531B"/>
    <w:rsid w:val="0026569E"/>
    <w:rsid w:val="00267AFC"/>
    <w:rsid w:val="00271E0E"/>
    <w:rsid w:val="00272253"/>
    <w:rsid w:val="0027232E"/>
    <w:rsid w:val="00272FB0"/>
    <w:rsid w:val="00273377"/>
    <w:rsid w:val="0027434B"/>
    <w:rsid w:val="002834EF"/>
    <w:rsid w:val="0028356A"/>
    <w:rsid w:val="002852AC"/>
    <w:rsid w:val="0028589E"/>
    <w:rsid w:val="00285C3C"/>
    <w:rsid w:val="00285FEC"/>
    <w:rsid w:val="0029077B"/>
    <w:rsid w:val="00293B6D"/>
    <w:rsid w:val="00295BA8"/>
    <w:rsid w:val="00295BF9"/>
    <w:rsid w:val="00296B5B"/>
    <w:rsid w:val="00297401"/>
    <w:rsid w:val="002A04F3"/>
    <w:rsid w:val="002A0B1A"/>
    <w:rsid w:val="002A435D"/>
    <w:rsid w:val="002A7290"/>
    <w:rsid w:val="002A77E6"/>
    <w:rsid w:val="002A7881"/>
    <w:rsid w:val="002A7D36"/>
    <w:rsid w:val="002A7DC3"/>
    <w:rsid w:val="002B14C0"/>
    <w:rsid w:val="002B1531"/>
    <w:rsid w:val="002B48AE"/>
    <w:rsid w:val="002B4CFC"/>
    <w:rsid w:val="002B5077"/>
    <w:rsid w:val="002B573B"/>
    <w:rsid w:val="002C2E2B"/>
    <w:rsid w:val="002C3A4A"/>
    <w:rsid w:val="002C48CE"/>
    <w:rsid w:val="002C4AAA"/>
    <w:rsid w:val="002C5B49"/>
    <w:rsid w:val="002C7BCA"/>
    <w:rsid w:val="002D2001"/>
    <w:rsid w:val="002D30BF"/>
    <w:rsid w:val="002D3BA6"/>
    <w:rsid w:val="002D3DF6"/>
    <w:rsid w:val="002D45A7"/>
    <w:rsid w:val="002D5A93"/>
    <w:rsid w:val="002D5DD1"/>
    <w:rsid w:val="002E036D"/>
    <w:rsid w:val="002E09F2"/>
    <w:rsid w:val="002E297F"/>
    <w:rsid w:val="002E4406"/>
    <w:rsid w:val="002E6689"/>
    <w:rsid w:val="002E67FB"/>
    <w:rsid w:val="002F0242"/>
    <w:rsid w:val="002F2027"/>
    <w:rsid w:val="002F234E"/>
    <w:rsid w:val="002F3C28"/>
    <w:rsid w:val="002F5F38"/>
    <w:rsid w:val="002F6ADD"/>
    <w:rsid w:val="002F6B73"/>
    <w:rsid w:val="002F771A"/>
    <w:rsid w:val="002F77FE"/>
    <w:rsid w:val="003003C2"/>
    <w:rsid w:val="003024F6"/>
    <w:rsid w:val="0030389F"/>
    <w:rsid w:val="00304827"/>
    <w:rsid w:val="00306376"/>
    <w:rsid w:val="0030755D"/>
    <w:rsid w:val="00307D7E"/>
    <w:rsid w:val="00310A3C"/>
    <w:rsid w:val="00310C06"/>
    <w:rsid w:val="00315326"/>
    <w:rsid w:val="00315C56"/>
    <w:rsid w:val="00315F9F"/>
    <w:rsid w:val="00316211"/>
    <w:rsid w:val="0031706E"/>
    <w:rsid w:val="00320ED4"/>
    <w:rsid w:val="00322EC0"/>
    <w:rsid w:val="00323A64"/>
    <w:rsid w:val="003261F1"/>
    <w:rsid w:val="0032639F"/>
    <w:rsid w:val="00326EB2"/>
    <w:rsid w:val="00327CAC"/>
    <w:rsid w:val="00331B31"/>
    <w:rsid w:val="003324F6"/>
    <w:rsid w:val="0033262F"/>
    <w:rsid w:val="0033571B"/>
    <w:rsid w:val="00337BC6"/>
    <w:rsid w:val="00337D73"/>
    <w:rsid w:val="003403A7"/>
    <w:rsid w:val="003411A6"/>
    <w:rsid w:val="0034146C"/>
    <w:rsid w:val="00342F9C"/>
    <w:rsid w:val="00344B6A"/>
    <w:rsid w:val="00345430"/>
    <w:rsid w:val="0034625E"/>
    <w:rsid w:val="00346D73"/>
    <w:rsid w:val="003470BD"/>
    <w:rsid w:val="003521D1"/>
    <w:rsid w:val="003521E8"/>
    <w:rsid w:val="003530FB"/>
    <w:rsid w:val="003559B9"/>
    <w:rsid w:val="003567F6"/>
    <w:rsid w:val="00356AD4"/>
    <w:rsid w:val="00357CB8"/>
    <w:rsid w:val="00362079"/>
    <w:rsid w:val="00362BD3"/>
    <w:rsid w:val="00364153"/>
    <w:rsid w:val="00364631"/>
    <w:rsid w:val="00365459"/>
    <w:rsid w:val="003655C2"/>
    <w:rsid w:val="00366FE6"/>
    <w:rsid w:val="00372F19"/>
    <w:rsid w:val="0037426F"/>
    <w:rsid w:val="00375543"/>
    <w:rsid w:val="003774DF"/>
    <w:rsid w:val="00380B83"/>
    <w:rsid w:val="003821F3"/>
    <w:rsid w:val="00383D46"/>
    <w:rsid w:val="0038632A"/>
    <w:rsid w:val="00387055"/>
    <w:rsid w:val="00387D44"/>
    <w:rsid w:val="00387E34"/>
    <w:rsid w:val="00394721"/>
    <w:rsid w:val="00396CFF"/>
    <w:rsid w:val="003972D1"/>
    <w:rsid w:val="003A042D"/>
    <w:rsid w:val="003A1DAA"/>
    <w:rsid w:val="003A3657"/>
    <w:rsid w:val="003A41FB"/>
    <w:rsid w:val="003A4AB5"/>
    <w:rsid w:val="003A5BD1"/>
    <w:rsid w:val="003A7DDF"/>
    <w:rsid w:val="003B04D4"/>
    <w:rsid w:val="003B2B49"/>
    <w:rsid w:val="003B496D"/>
    <w:rsid w:val="003B53F0"/>
    <w:rsid w:val="003B7579"/>
    <w:rsid w:val="003C0E4C"/>
    <w:rsid w:val="003C3E39"/>
    <w:rsid w:val="003C49B6"/>
    <w:rsid w:val="003C6913"/>
    <w:rsid w:val="003D005E"/>
    <w:rsid w:val="003D0195"/>
    <w:rsid w:val="003D2609"/>
    <w:rsid w:val="003D2F88"/>
    <w:rsid w:val="003D3385"/>
    <w:rsid w:val="003D34E1"/>
    <w:rsid w:val="003D66A7"/>
    <w:rsid w:val="003D7043"/>
    <w:rsid w:val="003D7A74"/>
    <w:rsid w:val="003D7EFE"/>
    <w:rsid w:val="003E1B93"/>
    <w:rsid w:val="003E27BE"/>
    <w:rsid w:val="003E5359"/>
    <w:rsid w:val="003E69BA"/>
    <w:rsid w:val="003F1C86"/>
    <w:rsid w:val="003F3463"/>
    <w:rsid w:val="003F45D5"/>
    <w:rsid w:val="003F5DBA"/>
    <w:rsid w:val="00404416"/>
    <w:rsid w:val="00404C8E"/>
    <w:rsid w:val="00405D81"/>
    <w:rsid w:val="0040699C"/>
    <w:rsid w:val="0041189C"/>
    <w:rsid w:val="00411C2C"/>
    <w:rsid w:val="00413A83"/>
    <w:rsid w:val="0041599F"/>
    <w:rsid w:val="00417A90"/>
    <w:rsid w:val="00417B9F"/>
    <w:rsid w:val="004228DD"/>
    <w:rsid w:val="004228E8"/>
    <w:rsid w:val="00424B0A"/>
    <w:rsid w:val="00424B61"/>
    <w:rsid w:val="00426BD1"/>
    <w:rsid w:val="004270E7"/>
    <w:rsid w:val="0043102A"/>
    <w:rsid w:val="00431C6B"/>
    <w:rsid w:val="00434831"/>
    <w:rsid w:val="00435DB8"/>
    <w:rsid w:val="00436337"/>
    <w:rsid w:val="004365AE"/>
    <w:rsid w:val="00437AF8"/>
    <w:rsid w:val="00440E6D"/>
    <w:rsid w:val="00441150"/>
    <w:rsid w:val="00442770"/>
    <w:rsid w:val="00445810"/>
    <w:rsid w:val="00445B46"/>
    <w:rsid w:val="00452881"/>
    <w:rsid w:val="00454305"/>
    <w:rsid w:val="00456063"/>
    <w:rsid w:val="00456502"/>
    <w:rsid w:val="0045758E"/>
    <w:rsid w:val="00460345"/>
    <w:rsid w:val="0047448B"/>
    <w:rsid w:val="004759C7"/>
    <w:rsid w:val="00475F68"/>
    <w:rsid w:val="00480020"/>
    <w:rsid w:val="00483EF7"/>
    <w:rsid w:val="0048411A"/>
    <w:rsid w:val="0048569E"/>
    <w:rsid w:val="00485D3B"/>
    <w:rsid w:val="00486374"/>
    <w:rsid w:val="00487A22"/>
    <w:rsid w:val="00492822"/>
    <w:rsid w:val="00495045"/>
    <w:rsid w:val="0049593E"/>
    <w:rsid w:val="0049612B"/>
    <w:rsid w:val="0049632B"/>
    <w:rsid w:val="004A06B0"/>
    <w:rsid w:val="004A1C98"/>
    <w:rsid w:val="004A401F"/>
    <w:rsid w:val="004A4700"/>
    <w:rsid w:val="004A5941"/>
    <w:rsid w:val="004A695F"/>
    <w:rsid w:val="004A75DA"/>
    <w:rsid w:val="004A7733"/>
    <w:rsid w:val="004B0C48"/>
    <w:rsid w:val="004B6209"/>
    <w:rsid w:val="004C143E"/>
    <w:rsid w:val="004C35AC"/>
    <w:rsid w:val="004C4BA7"/>
    <w:rsid w:val="004C53AE"/>
    <w:rsid w:val="004D1038"/>
    <w:rsid w:val="004D2FAA"/>
    <w:rsid w:val="004D3666"/>
    <w:rsid w:val="004D6229"/>
    <w:rsid w:val="004D7ADB"/>
    <w:rsid w:val="004E7EBB"/>
    <w:rsid w:val="004F0DF5"/>
    <w:rsid w:val="004F24BC"/>
    <w:rsid w:val="004F477A"/>
    <w:rsid w:val="00500575"/>
    <w:rsid w:val="00500A77"/>
    <w:rsid w:val="00501422"/>
    <w:rsid w:val="00501970"/>
    <w:rsid w:val="00501B26"/>
    <w:rsid w:val="00503BFC"/>
    <w:rsid w:val="00504BCC"/>
    <w:rsid w:val="00504D57"/>
    <w:rsid w:val="0050515A"/>
    <w:rsid w:val="00506C23"/>
    <w:rsid w:val="00507978"/>
    <w:rsid w:val="00515D19"/>
    <w:rsid w:val="00520619"/>
    <w:rsid w:val="00520E46"/>
    <w:rsid w:val="005235C1"/>
    <w:rsid w:val="00523748"/>
    <w:rsid w:val="005237BF"/>
    <w:rsid w:val="005247B6"/>
    <w:rsid w:val="00525C61"/>
    <w:rsid w:val="00531F44"/>
    <w:rsid w:val="005320EE"/>
    <w:rsid w:val="005322E6"/>
    <w:rsid w:val="00533685"/>
    <w:rsid w:val="00533829"/>
    <w:rsid w:val="00537558"/>
    <w:rsid w:val="00537C3E"/>
    <w:rsid w:val="00537EE1"/>
    <w:rsid w:val="00540BDA"/>
    <w:rsid w:val="00543C4B"/>
    <w:rsid w:val="00545B72"/>
    <w:rsid w:val="00547502"/>
    <w:rsid w:val="00552432"/>
    <w:rsid w:val="0055447A"/>
    <w:rsid w:val="00555BD2"/>
    <w:rsid w:val="005625A5"/>
    <w:rsid w:val="00562ADC"/>
    <w:rsid w:val="00562F2F"/>
    <w:rsid w:val="005632FE"/>
    <w:rsid w:val="00564F0E"/>
    <w:rsid w:val="00567899"/>
    <w:rsid w:val="00567927"/>
    <w:rsid w:val="005702A8"/>
    <w:rsid w:val="0057296C"/>
    <w:rsid w:val="005730D9"/>
    <w:rsid w:val="00573685"/>
    <w:rsid w:val="00574AB5"/>
    <w:rsid w:val="00575462"/>
    <w:rsid w:val="00575F41"/>
    <w:rsid w:val="00576EDC"/>
    <w:rsid w:val="00581F88"/>
    <w:rsid w:val="0058249F"/>
    <w:rsid w:val="00583C0D"/>
    <w:rsid w:val="00586508"/>
    <w:rsid w:val="00587039"/>
    <w:rsid w:val="00592898"/>
    <w:rsid w:val="0059546C"/>
    <w:rsid w:val="00595821"/>
    <w:rsid w:val="00595A7E"/>
    <w:rsid w:val="00595F3C"/>
    <w:rsid w:val="0059696F"/>
    <w:rsid w:val="00597BBB"/>
    <w:rsid w:val="005A0EEA"/>
    <w:rsid w:val="005A1570"/>
    <w:rsid w:val="005A5A87"/>
    <w:rsid w:val="005A64D3"/>
    <w:rsid w:val="005A791B"/>
    <w:rsid w:val="005B0B82"/>
    <w:rsid w:val="005B11A3"/>
    <w:rsid w:val="005B6237"/>
    <w:rsid w:val="005B73CF"/>
    <w:rsid w:val="005C014E"/>
    <w:rsid w:val="005C01B2"/>
    <w:rsid w:val="005C02B1"/>
    <w:rsid w:val="005C04B3"/>
    <w:rsid w:val="005C0B60"/>
    <w:rsid w:val="005C2746"/>
    <w:rsid w:val="005C782D"/>
    <w:rsid w:val="005D1BAB"/>
    <w:rsid w:val="005D424E"/>
    <w:rsid w:val="005D4FED"/>
    <w:rsid w:val="005D70EF"/>
    <w:rsid w:val="005D72D0"/>
    <w:rsid w:val="005D7651"/>
    <w:rsid w:val="005E2959"/>
    <w:rsid w:val="005E2A89"/>
    <w:rsid w:val="005E3B00"/>
    <w:rsid w:val="005E4F15"/>
    <w:rsid w:val="005E671E"/>
    <w:rsid w:val="005E6DD1"/>
    <w:rsid w:val="005F1EA7"/>
    <w:rsid w:val="005F23B2"/>
    <w:rsid w:val="005F5D27"/>
    <w:rsid w:val="005F6732"/>
    <w:rsid w:val="006001E5"/>
    <w:rsid w:val="006039AB"/>
    <w:rsid w:val="00605E4D"/>
    <w:rsid w:val="00606C06"/>
    <w:rsid w:val="00607273"/>
    <w:rsid w:val="00610A94"/>
    <w:rsid w:val="00613CAC"/>
    <w:rsid w:val="00617BEE"/>
    <w:rsid w:val="00622350"/>
    <w:rsid w:val="00622CED"/>
    <w:rsid w:val="006230DB"/>
    <w:rsid w:val="00625763"/>
    <w:rsid w:val="00626975"/>
    <w:rsid w:val="006274DC"/>
    <w:rsid w:val="00630EBB"/>
    <w:rsid w:val="00633E27"/>
    <w:rsid w:val="00635A66"/>
    <w:rsid w:val="00636AE9"/>
    <w:rsid w:val="006374EC"/>
    <w:rsid w:val="00646523"/>
    <w:rsid w:val="00652B40"/>
    <w:rsid w:val="00656223"/>
    <w:rsid w:val="00657030"/>
    <w:rsid w:val="00657138"/>
    <w:rsid w:val="00660D4A"/>
    <w:rsid w:val="00663F48"/>
    <w:rsid w:val="00664751"/>
    <w:rsid w:val="00664E51"/>
    <w:rsid w:val="00673666"/>
    <w:rsid w:val="00674DFF"/>
    <w:rsid w:val="00675F4A"/>
    <w:rsid w:val="0067630E"/>
    <w:rsid w:val="00680B1E"/>
    <w:rsid w:val="00681BC5"/>
    <w:rsid w:val="006828CD"/>
    <w:rsid w:val="006839F3"/>
    <w:rsid w:val="00683C15"/>
    <w:rsid w:val="006845AF"/>
    <w:rsid w:val="00685910"/>
    <w:rsid w:val="006867F1"/>
    <w:rsid w:val="00686ADC"/>
    <w:rsid w:val="00691390"/>
    <w:rsid w:val="00692185"/>
    <w:rsid w:val="0069515A"/>
    <w:rsid w:val="00695E84"/>
    <w:rsid w:val="0069766F"/>
    <w:rsid w:val="006A064E"/>
    <w:rsid w:val="006A28B4"/>
    <w:rsid w:val="006A3E08"/>
    <w:rsid w:val="006A5EBC"/>
    <w:rsid w:val="006A61ED"/>
    <w:rsid w:val="006A624D"/>
    <w:rsid w:val="006B14F2"/>
    <w:rsid w:val="006B2DA6"/>
    <w:rsid w:val="006B2DC9"/>
    <w:rsid w:val="006B3846"/>
    <w:rsid w:val="006B4133"/>
    <w:rsid w:val="006B51F4"/>
    <w:rsid w:val="006B55B4"/>
    <w:rsid w:val="006B55E0"/>
    <w:rsid w:val="006B61D8"/>
    <w:rsid w:val="006B762A"/>
    <w:rsid w:val="006C013F"/>
    <w:rsid w:val="006C01AC"/>
    <w:rsid w:val="006C04C4"/>
    <w:rsid w:val="006C1C88"/>
    <w:rsid w:val="006C2052"/>
    <w:rsid w:val="006C2B4C"/>
    <w:rsid w:val="006C5D34"/>
    <w:rsid w:val="006C60B7"/>
    <w:rsid w:val="006D0233"/>
    <w:rsid w:val="006D0BA6"/>
    <w:rsid w:val="006D1A27"/>
    <w:rsid w:val="006D3A94"/>
    <w:rsid w:val="006E0552"/>
    <w:rsid w:val="006E0EBB"/>
    <w:rsid w:val="006E41FF"/>
    <w:rsid w:val="006E5131"/>
    <w:rsid w:val="006E6162"/>
    <w:rsid w:val="006E7B90"/>
    <w:rsid w:val="006E7F57"/>
    <w:rsid w:val="006F1199"/>
    <w:rsid w:val="006F2511"/>
    <w:rsid w:val="006F2E1C"/>
    <w:rsid w:val="006F3A0D"/>
    <w:rsid w:val="006F50C2"/>
    <w:rsid w:val="006F5481"/>
    <w:rsid w:val="006F663C"/>
    <w:rsid w:val="006F7206"/>
    <w:rsid w:val="006F7B74"/>
    <w:rsid w:val="006F7E7C"/>
    <w:rsid w:val="007023B7"/>
    <w:rsid w:val="00702791"/>
    <w:rsid w:val="0070358E"/>
    <w:rsid w:val="00703A0E"/>
    <w:rsid w:val="00704AA3"/>
    <w:rsid w:val="00705C72"/>
    <w:rsid w:val="00706D0E"/>
    <w:rsid w:val="007077F3"/>
    <w:rsid w:val="00710058"/>
    <w:rsid w:val="00711AC9"/>
    <w:rsid w:val="00711D37"/>
    <w:rsid w:val="007200DE"/>
    <w:rsid w:val="00720BB2"/>
    <w:rsid w:val="007210F6"/>
    <w:rsid w:val="00721FDF"/>
    <w:rsid w:val="007222EE"/>
    <w:rsid w:val="00723074"/>
    <w:rsid w:val="007258EA"/>
    <w:rsid w:val="00725AC2"/>
    <w:rsid w:val="00727B7D"/>
    <w:rsid w:val="00727EAC"/>
    <w:rsid w:val="00730111"/>
    <w:rsid w:val="0073109A"/>
    <w:rsid w:val="00732C8F"/>
    <w:rsid w:val="00740682"/>
    <w:rsid w:val="007430F2"/>
    <w:rsid w:val="007462B6"/>
    <w:rsid w:val="0075079A"/>
    <w:rsid w:val="007525AE"/>
    <w:rsid w:val="0075315C"/>
    <w:rsid w:val="0075431E"/>
    <w:rsid w:val="00756293"/>
    <w:rsid w:val="007566FC"/>
    <w:rsid w:val="00756BFB"/>
    <w:rsid w:val="0076028E"/>
    <w:rsid w:val="007623FD"/>
    <w:rsid w:val="00762459"/>
    <w:rsid w:val="00763311"/>
    <w:rsid w:val="007651B8"/>
    <w:rsid w:val="00766604"/>
    <w:rsid w:val="00766CE7"/>
    <w:rsid w:val="00767317"/>
    <w:rsid w:val="0076743F"/>
    <w:rsid w:val="00770A06"/>
    <w:rsid w:val="00770F16"/>
    <w:rsid w:val="00772A95"/>
    <w:rsid w:val="00772CA2"/>
    <w:rsid w:val="007735C1"/>
    <w:rsid w:val="00773981"/>
    <w:rsid w:val="00775773"/>
    <w:rsid w:val="00780354"/>
    <w:rsid w:val="0078095E"/>
    <w:rsid w:val="0078267B"/>
    <w:rsid w:val="00783A93"/>
    <w:rsid w:val="0078457E"/>
    <w:rsid w:val="0078633C"/>
    <w:rsid w:val="00786443"/>
    <w:rsid w:val="007941DD"/>
    <w:rsid w:val="00794710"/>
    <w:rsid w:val="007966A1"/>
    <w:rsid w:val="007A51EF"/>
    <w:rsid w:val="007B264A"/>
    <w:rsid w:val="007B4EE0"/>
    <w:rsid w:val="007B702E"/>
    <w:rsid w:val="007B7F43"/>
    <w:rsid w:val="007C0254"/>
    <w:rsid w:val="007C037B"/>
    <w:rsid w:val="007C0496"/>
    <w:rsid w:val="007C1882"/>
    <w:rsid w:val="007C2772"/>
    <w:rsid w:val="007C3408"/>
    <w:rsid w:val="007C34CD"/>
    <w:rsid w:val="007C4B5C"/>
    <w:rsid w:val="007C5B96"/>
    <w:rsid w:val="007D0E45"/>
    <w:rsid w:val="007D1970"/>
    <w:rsid w:val="007D4413"/>
    <w:rsid w:val="007D5919"/>
    <w:rsid w:val="007D7458"/>
    <w:rsid w:val="007E0648"/>
    <w:rsid w:val="007E0BA2"/>
    <w:rsid w:val="007E36E8"/>
    <w:rsid w:val="007E4399"/>
    <w:rsid w:val="007E4D2C"/>
    <w:rsid w:val="007E504D"/>
    <w:rsid w:val="007E5780"/>
    <w:rsid w:val="007E7BF9"/>
    <w:rsid w:val="007F4AD8"/>
    <w:rsid w:val="007F53F3"/>
    <w:rsid w:val="007F7246"/>
    <w:rsid w:val="007F73DC"/>
    <w:rsid w:val="00802FC6"/>
    <w:rsid w:val="008043CA"/>
    <w:rsid w:val="00804B77"/>
    <w:rsid w:val="008068A2"/>
    <w:rsid w:val="008111E9"/>
    <w:rsid w:val="008131FB"/>
    <w:rsid w:val="00815162"/>
    <w:rsid w:val="00815184"/>
    <w:rsid w:val="00815C4C"/>
    <w:rsid w:val="00820163"/>
    <w:rsid w:val="00821008"/>
    <w:rsid w:val="00823CEF"/>
    <w:rsid w:val="008246D6"/>
    <w:rsid w:val="00825468"/>
    <w:rsid w:val="00832E45"/>
    <w:rsid w:val="00833C87"/>
    <w:rsid w:val="008343AC"/>
    <w:rsid w:val="0083462F"/>
    <w:rsid w:val="00835642"/>
    <w:rsid w:val="008357D8"/>
    <w:rsid w:val="008359C2"/>
    <w:rsid w:val="0083667B"/>
    <w:rsid w:val="00837347"/>
    <w:rsid w:val="008417C1"/>
    <w:rsid w:val="008439C5"/>
    <w:rsid w:val="00847CF8"/>
    <w:rsid w:val="0085050C"/>
    <w:rsid w:val="00851918"/>
    <w:rsid w:val="00857729"/>
    <w:rsid w:val="00862267"/>
    <w:rsid w:val="0086373E"/>
    <w:rsid w:val="008726EA"/>
    <w:rsid w:val="00872B41"/>
    <w:rsid w:val="008735BC"/>
    <w:rsid w:val="00875485"/>
    <w:rsid w:val="008766BA"/>
    <w:rsid w:val="00882BA4"/>
    <w:rsid w:val="008841F6"/>
    <w:rsid w:val="0088714A"/>
    <w:rsid w:val="00891423"/>
    <w:rsid w:val="00892619"/>
    <w:rsid w:val="00893F21"/>
    <w:rsid w:val="00894012"/>
    <w:rsid w:val="008952D9"/>
    <w:rsid w:val="00895905"/>
    <w:rsid w:val="008A2E8F"/>
    <w:rsid w:val="008A311E"/>
    <w:rsid w:val="008A32A4"/>
    <w:rsid w:val="008A3B7D"/>
    <w:rsid w:val="008A69A5"/>
    <w:rsid w:val="008A7BDD"/>
    <w:rsid w:val="008B0301"/>
    <w:rsid w:val="008C5998"/>
    <w:rsid w:val="008C6C8C"/>
    <w:rsid w:val="008C6FAE"/>
    <w:rsid w:val="008C7378"/>
    <w:rsid w:val="008C7F21"/>
    <w:rsid w:val="008D0C40"/>
    <w:rsid w:val="008D18E0"/>
    <w:rsid w:val="008D58FF"/>
    <w:rsid w:val="008D605B"/>
    <w:rsid w:val="008E0319"/>
    <w:rsid w:val="008E08DE"/>
    <w:rsid w:val="008E0D41"/>
    <w:rsid w:val="008E28AE"/>
    <w:rsid w:val="008E30CC"/>
    <w:rsid w:val="008E3877"/>
    <w:rsid w:val="008F0E92"/>
    <w:rsid w:val="008F12AC"/>
    <w:rsid w:val="008F33CF"/>
    <w:rsid w:val="00902B01"/>
    <w:rsid w:val="00902F91"/>
    <w:rsid w:val="009051CA"/>
    <w:rsid w:val="0090614D"/>
    <w:rsid w:val="00907849"/>
    <w:rsid w:val="00907900"/>
    <w:rsid w:val="00907E27"/>
    <w:rsid w:val="0091041C"/>
    <w:rsid w:val="009109C2"/>
    <w:rsid w:val="009120F2"/>
    <w:rsid w:val="009125B9"/>
    <w:rsid w:val="00913EA7"/>
    <w:rsid w:val="009162F3"/>
    <w:rsid w:val="0092009E"/>
    <w:rsid w:val="00920286"/>
    <w:rsid w:val="00920D2D"/>
    <w:rsid w:val="0092333C"/>
    <w:rsid w:val="00923A80"/>
    <w:rsid w:val="00923FCE"/>
    <w:rsid w:val="00925A9B"/>
    <w:rsid w:val="009262ED"/>
    <w:rsid w:val="00926A66"/>
    <w:rsid w:val="00927C3E"/>
    <w:rsid w:val="00932851"/>
    <w:rsid w:val="0093434E"/>
    <w:rsid w:val="009343CC"/>
    <w:rsid w:val="009359FB"/>
    <w:rsid w:val="009363EA"/>
    <w:rsid w:val="00937F84"/>
    <w:rsid w:val="00941B5E"/>
    <w:rsid w:val="009433B0"/>
    <w:rsid w:val="00944FA7"/>
    <w:rsid w:val="009462E9"/>
    <w:rsid w:val="00946923"/>
    <w:rsid w:val="0095193D"/>
    <w:rsid w:val="00952A34"/>
    <w:rsid w:val="009549A1"/>
    <w:rsid w:val="00957218"/>
    <w:rsid w:val="00957A96"/>
    <w:rsid w:val="00957E13"/>
    <w:rsid w:val="0096101E"/>
    <w:rsid w:val="009614AE"/>
    <w:rsid w:val="0096190E"/>
    <w:rsid w:val="00965FF7"/>
    <w:rsid w:val="00966FAF"/>
    <w:rsid w:val="00967328"/>
    <w:rsid w:val="00967814"/>
    <w:rsid w:val="00967AD8"/>
    <w:rsid w:val="00972528"/>
    <w:rsid w:val="00973E0E"/>
    <w:rsid w:val="009825C9"/>
    <w:rsid w:val="009843F2"/>
    <w:rsid w:val="009916BE"/>
    <w:rsid w:val="00991B03"/>
    <w:rsid w:val="00992C93"/>
    <w:rsid w:val="00994594"/>
    <w:rsid w:val="00994E38"/>
    <w:rsid w:val="0099580A"/>
    <w:rsid w:val="009966F1"/>
    <w:rsid w:val="00996CCE"/>
    <w:rsid w:val="009A3EB7"/>
    <w:rsid w:val="009A4425"/>
    <w:rsid w:val="009A4F4A"/>
    <w:rsid w:val="009B145E"/>
    <w:rsid w:val="009B431D"/>
    <w:rsid w:val="009B5D5C"/>
    <w:rsid w:val="009B5E93"/>
    <w:rsid w:val="009B6124"/>
    <w:rsid w:val="009C4B21"/>
    <w:rsid w:val="009C6378"/>
    <w:rsid w:val="009C64FC"/>
    <w:rsid w:val="009C6942"/>
    <w:rsid w:val="009D19B5"/>
    <w:rsid w:val="009D37B4"/>
    <w:rsid w:val="009D6750"/>
    <w:rsid w:val="009D6A3A"/>
    <w:rsid w:val="009D73C3"/>
    <w:rsid w:val="009D7848"/>
    <w:rsid w:val="009D7B60"/>
    <w:rsid w:val="009E2FB5"/>
    <w:rsid w:val="009E2FF9"/>
    <w:rsid w:val="009E3BCA"/>
    <w:rsid w:val="009E463F"/>
    <w:rsid w:val="009E4ED6"/>
    <w:rsid w:val="009F1B6F"/>
    <w:rsid w:val="009F2940"/>
    <w:rsid w:val="009F2AA9"/>
    <w:rsid w:val="009F7C13"/>
    <w:rsid w:val="00A05C50"/>
    <w:rsid w:val="00A06FD5"/>
    <w:rsid w:val="00A0753E"/>
    <w:rsid w:val="00A07F11"/>
    <w:rsid w:val="00A1014F"/>
    <w:rsid w:val="00A118BC"/>
    <w:rsid w:val="00A123AF"/>
    <w:rsid w:val="00A1438A"/>
    <w:rsid w:val="00A178F9"/>
    <w:rsid w:val="00A219B6"/>
    <w:rsid w:val="00A26DC9"/>
    <w:rsid w:val="00A30701"/>
    <w:rsid w:val="00A30E64"/>
    <w:rsid w:val="00A30F39"/>
    <w:rsid w:val="00A3258E"/>
    <w:rsid w:val="00A33315"/>
    <w:rsid w:val="00A3347D"/>
    <w:rsid w:val="00A3527C"/>
    <w:rsid w:val="00A35C97"/>
    <w:rsid w:val="00A36EFA"/>
    <w:rsid w:val="00A429B0"/>
    <w:rsid w:val="00A42D20"/>
    <w:rsid w:val="00A43574"/>
    <w:rsid w:val="00A442D1"/>
    <w:rsid w:val="00A4492C"/>
    <w:rsid w:val="00A44DCF"/>
    <w:rsid w:val="00A5060C"/>
    <w:rsid w:val="00A532CF"/>
    <w:rsid w:val="00A53A7C"/>
    <w:rsid w:val="00A6037B"/>
    <w:rsid w:val="00A610C8"/>
    <w:rsid w:val="00A62074"/>
    <w:rsid w:val="00A628F5"/>
    <w:rsid w:val="00A671B0"/>
    <w:rsid w:val="00A7155F"/>
    <w:rsid w:val="00A74057"/>
    <w:rsid w:val="00A74364"/>
    <w:rsid w:val="00A748B6"/>
    <w:rsid w:val="00A748DD"/>
    <w:rsid w:val="00A7690A"/>
    <w:rsid w:val="00A80101"/>
    <w:rsid w:val="00A8346E"/>
    <w:rsid w:val="00A84338"/>
    <w:rsid w:val="00A85A69"/>
    <w:rsid w:val="00A870E3"/>
    <w:rsid w:val="00A874A2"/>
    <w:rsid w:val="00A875DC"/>
    <w:rsid w:val="00A901C5"/>
    <w:rsid w:val="00A90EF1"/>
    <w:rsid w:val="00A92C47"/>
    <w:rsid w:val="00A9367E"/>
    <w:rsid w:val="00A93EFF"/>
    <w:rsid w:val="00A943B1"/>
    <w:rsid w:val="00A94D42"/>
    <w:rsid w:val="00A96A86"/>
    <w:rsid w:val="00A97B7D"/>
    <w:rsid w:val="00AA07EC"/>
    <w:rsid w:val="00AA2BAD"/>
    <w:rsid w:val="00AA3CB3"/>
    <w:rsid w:val="00AA4FD3"/>
    <w:rsid w:val="00AA50C5"/>
    <w:rsid w:val="00AA5F72"/>
    <w:rsid w:val="00AA676C"/>
    <w:rsid w:val="00AA733E"/>
    <w:rsid w:val="00AB280E"/>
    <w:rsid w:val="00AB2BB0"/>
    <w:rsid w:val="00AB6C23"/>
    <w:rsid w:val="00AC1B48"/>
    <w:rsid w:val="00AC3318"/>
    <w:rsid w:val="00AC4FD8"/>
    <w:rsid w:val="00AC5281"/>
    <w:rsid w:val="00AC5944"/>
    <w:rsid w:val="00AC6802"/>
    <w:rsid w:val="00AD0D71"/>
    <w:rsid w:val="00AD42B4"/>
    <w:rsid w:val="00AD5424"/>
    <w:rsid w:val="00AD5FFF"/>
    <w:rsid w:val="00AE0C87"/>
    <w:rsid w:val="00AE0F55"/>
    <w:rsid w:val="00AE108E"/>
    <w:rsid w:val="00AE2766"/>
    <w:rsid w:val="00AE5BA2"/>
    <w:rsid w:val="00AE5ECB"/>
    <w:rsid w:val="00AE610D"/>
    <w:rsid w:val="00AE6322"/>
    <w:rsid w:val="00AE634B"/>
    <w:rsid w:val="00AE6BDB"/>
    <w:rsid w:val="00AE738B"/>
    <w:rsid w:val="00AF02B2"/>
    <w:rsid w:val="00AF4E0C"/>
    <w:rsid w:val="00AF5CB9"/>
    <w:rsid w:val="00AF6A2D"/>
    <w:rsid w:val="00B03B4F"/>
    <w:rsid w:val="00B04CA7"/>
    <w:rsid w:val="00B1222B"/>
    <w:rsid w:val="00B1235C"/>
    <w:rsid w:val="00B15797"/>
    <w:rsid w:val="00B21914"/>
    <w:rsid w:val="00B21B1D"/>
    <w:rsid w:val="00B238D5"/>
    <w:rsid w:val="00B23FD8"/>
    <w:rsid w:val="00B24391"/>
    <w:rsid w:val="00B35662"/>
    <w:rsid w:val="00B35D5E"/>
    <w:rsid w:val="00B35FE7"/>
    <w:rsid w:val="00B36642"/>
    <w:rsid w:val="00B37622"/>
    <w:rsid w:val="00B41147"/>
    <w:rsid w:val="00B43440"/>
    <w:rsid w:val="00B43CE6"/>
    <w:rsid w:val="00B45C54"/>
    <w:rsid w:val="00B45EE0"/>
    <w:rsid w:val="00B50F1B"/>
    <w:rsid w:val="00B50F31"/>
    <w:rsid w:val="00B5163D"/>
    <w:rsid w:val="00B51D6A"/>
    <w:rsid w:val="00B520A1"/>
    <w:rsid w:val="00B54790"/>
    <w:rsid w:val="00B54982"/>
    <w:rsid w:val="00B5526D"/>
    <w:rsid w:val="00B56CCE"/>
    <w:rsid w:val="00B5780B"/>
    <w:rsid w:val="00B60020"/>
    <w:rsid w:val="00B60479"/>
    <w:rsid w:val="00B6073B"/>
    <w:rsid w:val="00B635CE"/>
    <w:rsid w:val="00B63BA3"/>
    <w:rsid w:val="00B64642"/>
    <w:rsid w:val="00B66628"/>
    <w:rsid w:val="00B67C33"/>
    <w:rsid w:val="00B70D36"/>
    <w:rsid w:val="00B71955"/>
    <w:rsid w:val="00B73D7A"/>
    <w:rsid w:val="00B74F6E"/>
    <w:rsid w:val="00B76FEB"/>
    <w:rsid w:val="00B805BC"/>
    <w:rsid w:val="00B81418"/>
    <w:rsid w:val="00B817D7"/>
    <w:rsid w:val="00B81B18"/>
    <w:rsid w:val="00B83EE8"/>
    <w:rsid w:val="00B845EA"/>
    <w:rsid w:val="00B84CA5"/>
    <w:rsid w:val="00B84EDA"/>
    <w:rsid w:val="00B84F9E"/>
    <w:rsid w:val="00B855F9"/>
    <w:rsid w:val="00B8617D"/>
    <w:rsid w:val="00B92040"/>
    <w:rsid w:val="00B9497C"/>
    <w:rsid w:val="00B96048"/>
    <w:rsid w:val="00B97882"/>
    <w:rsid w:val="00BA1B38"/>
    <w:rsid w:val="00BA3F0F"/>
    <w:rsid w:val="00BA4C14"/>
    <w:rsid w:val="00BA5E1E"/>
    <w:rsid w:val="00BB12C6"/>
    <w:rsid w:val="00BB686B"/>
    <w:rsid w:val="00BB7AC8"/>
    <w:rsid w:val="00BC0584"/>
    <w:rsid w:val="00BC5AA6"/>
    <w:rsid w:val="00BC6C95"/>
    <w:rsid w:val="00BC6E5D"/>
    <w:rsid w:val="00BD0D76"/>
    <w:rsid w:val="00BD40E7"/>
    <w:rsid w:val="00BD44C4"/>
    <w:rsid w:val="00BD5B29"/>
    <w:rsid w:val="00BE04B4"/>
    <w:rsid w:val="00BE0C3A"/>
    <w:rsid w:val="00BE105D"/>
    <w:rsid w:val="00BE1337"/>
    <w:rsid w:val="00BE1692"/>
    <w:rsid w:val="00BE1AAE"/>
    <w:rsid w:val="00BE3B5D"/>
    <w:rsid w:val="00BE3EB1"/>
    <w:rsid w:val="00BE7126"/>
    <w:rsid w:val="00BF0DC4"/>
    <w:rsid w:val="00BF57A0"/>
    <w:rsid w:val="00BF5CA6"/>
    <w:rsid w:val="00BF6152"/>
    <w:rsid w:val="00BF7442"/>
    <w:rsid w:val="00C0002F"/>
    <w:rsid w:val="00C00EAE"/>
    <w:rsid w:val="00C04FA1"/>
    <w:rsid w:val="00C10FDE"/>
    <w:rsid w:val="00C120E1"/>
    <w:rsid w:val="00C12874"/>
    <w:rsid w:val="00C156E4"/>
    <w:rsid w:val="00C16144"/>
    <w:rsid w:val="00C16391"/>
    <w:rsid w:val="00C1653A"/>
    <w:rsid w:val="00C16899"/>
    <w:rsid w:val="00C20B40"/>
    <w:rsid w:val="00C21C84"/>
    <w:rsid w:val="00C22450"/>
    <w:rsid w:val="00C2286D"/>
    <w:rsid w:val="00C25583"/>
    <w:rsid w:val="00C262DC"/>
    <w:rsid w:val="00C26347"/>
    <w:rsid w:val="00C31E0E"/>
    <w:rsid w:val="00C346B0"/>
    <w:rsid w:val="00C37950"/>
    <w:rsid w:val="00C421F8"/>
    <w:rsid w:val="00C42382"/>
    <w:rsid w:val="00C43890"/>
    <w:rsid w:val="00C438A6"/>
    <w:rsid w:val="00C449E9"/>
    <w:rsid w:val="00C44FD9"/>
    <w:rsid w:val="00C4570A"/>
    <w:rsid w:val="00C465C5"/>
    <w:rsid w:val="00C47343"/>
    <w:rsid w:val="00C54B30"/>
    <w:rsid w:val="00C553E2"/>
    <w:rsid w:val="00C56021"/>
    <w:rsid w:val="00C56788"/>
    <w:rsid w:val="00C570CE"/>
    <w:rsid w:val="00C6036E"/>
    <w:rsid w:val="00C60F7F"/>
    <w:rsid w:val="00C62EB1"/>
    <w:rsid w:val="00C65DCB"/>
    <w:rsid w:val="00C71F11"/>
    <w:rsid w:val="00C75A1C"/>
    <w:rsid w:val="00C75EFA"/>
    <w:rsid w:val="00C76BA8"/>
    <w:rsid w:val="00C76EB0"/>
    <w:rsid w:val="00C77F29"/>
    <w:rsid w:val="00C807ED"/>
    <w:rsid w:val="00C80AE9"/>
    <w:rsid w:val="00C81B4E"/>
    <w:rsid w:val="00C83919"/>
    <w:rsid w:val="00C83D72"/>
    <w:rsid w:val="00C858AE"/>
    <w:rsid w:val="00C94096"/>
    <w:rsid w:val="00C972D3"/>
    <w:rsid w:val="00C97FCA"/>
    <w:rsid w:val="00CA2AFC"/>
    <w:rsid w:val="00CA42AA"/>
    <w:rsid w:val="00CA59CD"/>
    <w:rsid w:val="00CB2F04"/>
    <w:rsid w:val="00CB3239"/>
    <w:rsid w:val="00CB3F12"/>
    <w:rsid w:val="00CB4715"/>
    <w:rsid w:val="00CB4CF0"/>
    <w:rsid w:val="00CB50A8"/>
    <w:rsid w:val="00CC0237"/>
    <w:rsid w:val="00CC197E"/>
    <w:rsid w:val="00CC41DC"/>
    <w:rsid w:val="00CC462C"/>
    <w:rsid w:val="00CD0982"/>
    <w:rsid w:val="00CD0AC2"/>
    <w:rsid w:val="00CD1949"/>
    <w:rsid w:val="00CD41F3"/>
    <w:rsid w:val="00CD5A32"/>
    <w:rsid w:val="00CD754B"/>
    <w:rsid w:val="00CE264E"/>
    <w:rsid w:val="00CE3E4E"/>
    <w:rsid w:val="00CE5958"/>
    <w:rsid w:val="00CE63A6"/>
    <w:rsid w:val="00CE7A16"/>
    <w:rsid w:val="00CF0643"/>
    <w:rsid w:val="00CF197F"/>
    <w:rsid w:val="00CF1F28"/>
    <w:rsid w:val="00CF4054"/>
    <w:rsid w:val="00D035D1"/>
    <w:rsid w:val="00D04E31"/>
    <w:rsid w:val="00D06E12"/>
    <w:rsid w:val="00D11243"/>
    <w:rsid w:val="00D11369"/>
    <w:rsid w:val="00D2608C"/>
    <w:rsid w:val="00D3061A"/>
    <w:rsid w:val="00D32094"/>
    <w:rsid w:val="00D329A9"/>
    <w:rsid w:val="00D337EE"/>
    <w:rsid w:val="00D33A7A"/>
    <w:rsid w:val="00D361C5"/>
    <w:rsid w:val="00D37620"/>
    <w:rsid w:val="00D4199E"/>
    <w:rsid w:val="00D41D78"/>
    <w:rsid w:val="00D41FFC"/>
    <w:rsid w:val="00D42137"/>
    <w:rsid w:val="00D4255F"/>
    <w:rsid w:val="00D44BB5"/>
    <w:rsid w:val="00D45889"/>
    <w:rsid w:val="00D47990"/>
    <w:rsid w:val="00D55197"/>
    <w:rsid w:val="00D55259"/>
    <w:rsid w:val="00D55B9C"/>
    <w:rsid w:val="00D55E1A"/>
    <w:rsid w:val="00D55E6E"/>
    <w:rsid w:val="00D60FA6"/>
    <w:rsid w:val="00D64C6E"/>
    <w:rsid w:val="00D6511C"/>
    <w:rsid w:val="00D66504"/>
    <w:rsid w:val="00D72049"/>
    <w:rsid w:val="00D72FE8"/>
    <w:rsid w:val="00D76AC3"/>
    <w:rsid w:val="00D7747E"/>
    <w:rsid w:val="00D84740"/>
    <w:rsid w:val="00D86D80"/>
    <w:rsid w:val="00D91822"/>
    <w:rsid w:val="00D96421"/>
    <w:rsid w:val="00D96822"/>
    <w:rsid w:val="00D96F24"/>
    <w:rsid w:val="00D97270"/>
    <w:rsid w:val="00D97CD8"/>
    <w:rsid w:val="00DA0446"/>
    <w:rsid w:val="00DA0DF5"/>
    <w:rsid w:val="00DA0EBC"/>
    <w:rsid w:val="00DA1762"/>
    <w:rsid w:val="00DA2039"/>
    <w:rsid w:val="00DA30B2"/>
    <w:rsid w:val="00DA3DDC"/>
    <w:rsid w:val="00DA459F"/>
    <w:rsid w:val="00DA55C6"/>
    <w:rsid w:val="00DA5BC4"/>
    <w:rsid w:val="00DA5C1C"/>
    <w:rsid w:val="00DA67CC"/>
    <w:rsid w:val="00DA6E8D"/>
    <w:rsid w:val="00DB0F24"/>
    <w:rsid w:val="00DB1294"/>
    <w:rsid w:val="00DB2CB1"/>
    <w:rsid w:val="00DB2CD4"/>
    <w:rsid w:val="00DB3CE2"/>
    <w:rsid w:val="00DB53EA"/>
    <w:rsid w:val="00DB5524"/>
    <w:rsid w:val="00DB682D"/>
    <w:rsid w:val="00DB6A96"/>
    <w:rsid w:val="00DB7A4A"/>
    <w:rsid w:val="00DC0220"/>
    <w:rsid w:val="00DC0724"/>
    <w:rsid w:val="00DC0B79"/>
    <w:rsid w:val="00DC0DF2"/>
    <w:rsid w:val="00DC1EA1"/>
    <w:rsid w:val="00DC25E5"/>
    <w:rsid w:val="00DC5C64"/>
    <w:rsid w:val="00DC6611"/>
    <w:rsid w:val="00DC757A"/>
    <w:rsid w:val="00DC79E2"/>
    <w:rsid w:val="00DD065F"/>
    <w:rsid w:val="00DD17C9"/>
    <w:rsid w:val="00DD454B"/>
    <w:rsid w:val="00DD4BE8"/>
    <w:rsid w:val="00DD4D95"/>
    <w:rsid w:val="00DD703D"/>
    <w:rsid w:val="00DD7860"/>
    <w:rsid w:val="00DE03D6"/>
    <w:rsid w:val="00DE0980"/>
    <w:rsid w:val="00DE15A3"/>
    <w:rsid w:val="00DE15C1"/>
    <w:rsid w:val="00DE3A51"/>
    <w:rsid w:val="00DE40D6"/>
    <w:rsid w:val="00DE4417"/>
    <w:rsid w:val="00DE7A0F"/>
    <w:rsid w:val="00DE7A20"/>
    <w:rsid w:val="00DE7C25"/>
    <w:rsid w:val="00DF16C6"/>
    <w:rsid w:val="00DF350D"/>
    <w:rsid w:val="00DF3697"/>
    <w:rsid w:val="00DF610A"/>
    <w:rsid w:val="00DF63B5"/>
    <w:rsid w:val="00DF6A79"/>
    <w:rsid w:val="00E008AC"/>
    <w:rsid w:val="00E0106D"/>
    <w:rsid w:val="00E05056"/>
    <w:rsid w:val="00E05560"/>
    <w:rsid w:val="00E07640"/>
    <w:rsid w:val="00E101A1"/>
    <w:rsid w:val="00E106D1"/>
    <w:rsid w:val="00E10E0A"/>
    <w:rsid w:val="00E11103"/>
    <w:rsid w:val="00E11755"/>
    <w:rsid w:val="00E12A39"/>
    <w:rsid w:val="00E14107"/>
    <w:rsid w:val="00E15606"/>
    <w:rsid w:val="00E15E73"/>
    <w:rsid w:val="00E20330"/>
    <w:rsid w:val="00E20D19"/>
    <w:rsid w:val="00E21AEB"/>
    <w:rsid w:val="00E2369F"/>
    <w:rsid w:val="00E23734"/>
    <w:rsid w:val="00E23DCB"/>
    <w:rsid w:val="00E23FBB"/>
    <w:rsid w:val="00E245DC"/>
    <w:rsid w:val="00E2510D"/>
    <w:rsid w:val="00E2727C"/>
    <w:rsid w:val="00E27CAB"/>
    <w:rsid w:val="00E30DA4"/>
    <w:rsid w:val="00E3442E"/>
    <w:rsid w:val="00E35CC7"/>
    <w:rsid w:val="00E35FB9"/>
    <w:rsid w:val="00E36180"/>
    <w:rsid w:val="00E40CB2"/>
    <w:rsid w:val="00E41734"/>
    <w:rsid w:val="00E4310C"/>
    <w:rsid w:val="00E43121"/>
    <w:rsid w:val="00E463B1"/>
    <w:rsid w:val="00E46876"/>
    <w:rsid w:val="00E47056"/>
    <w:rsid w:val="00E47EFB"/>
    <w:rsid w:val="00E50A41"/>
    <w:rsid w:val="00E53AB1"/>
    <w:rsid w:val="00E548EE"/>
    <w:rsid w:val="00E54A59"/>
    <w:rsid w:val="00E5713F"/>
    <w:rsid w:val="00E572DB"/>
    <w:rsid w:val="00E623FC"/>
    <w:rsid w:val="00E62AE2"/>
    <w:rsid w:val="00E6316E"/>
    <w:rsid w:val="00E656B4"/>
    <w:rsid w:val="00E66D98"/>
    <w:rsid w:val="00E71D43"/>
    <w:rsid w:val="00E73C99"/>
    <w:rsid w:val="00E74BA9"/>
    <w:rsid w:val="00E77197"/>
    <w:rsid w:val="00E82AC5"/>
    <w:rsid w:val="00E82F27"/>
    <w:rsid w:val="00E8436B"/>
    <w:rsid w:val="00E85954"/>
    <w:rsid w:val="00E85B96"/>
    <w:rsid w:val="00E86CF4"/>
    <w:rsid w:val="00E86F8A"/>
    <w:rsid w:val="00E873C4"/>
    <w:rsid w:val="00E87C8C"/>
    <w:rsid w:val="00E92D07"/>
    <w:rsid w:val="00E937C6"/>
    <w:rsid w:val="00E96CCB"/>
    <w:rsid w:val="00E97467"/>
    <w:rsid w:val="00EA228E"/>
    <w:rsid w:val="00EA2346"/>
    <w:rsid w:val="00EA4620"/>
    <w:rsid w:val="00EA497D"/>
    <w:rsid w:val="00EA51A4"/>
    <w:rsid w:val="00EA5EB4"/>
    <w:rsid w:val="00EA6763"/>
    <w:rsid w:val="00EA68AC"/>
    <w:rsid w:val="00EA778C"/>
    <w:rsid w:val="00EA7C71"/>
    <w:rsid w:val="00EB389E"/>
    <w:rsid w:val="00EB4BEC"/>
    <w:rsid w:val="00EB72CB"/>
    <w:rsid w:val="00EB7828"/>
    <w:rsid w:val="00EC2F26"/>
    <w:rsid w:val="00EC6098"/>
    <w:rsid w:val="00EC72E1"/>
    <w:rsid w:val="00ED0D16"/>
    <w:rsid w:val="00ED233E"/>
    <w:rsid w:val="00ED35ED"/>
    <w:rsid w:val="00ED37AA"/>
    <w:rsid w:val="00ED3F13"/>
    <w:rsid w:val="00ED48E5"/>
    <w:rsid w:val="00ED4DFA"/>
    <w:rsid w:val="00ED5F2B"/>
    <w:rsid w:val="00ED6E59"/>
    <w:rsid w:val="00EE199F"/>
    <w:rsid w:val="00EE2ADD"/>
    <w:rsid w:val="00EE57D5"/>
    <w:rsid w:val="00EF1317"/>
    <w:rsid w:val="00EF2EEE"/>
    <w:rsid w:val="00EF5AE1"/>
    <w:rsid w:val="00EF6C1E"/>
    <w:rsid w:val="00EF6D5D"/>
    <w:rsid w:val="00EF6FE0"/>
    <w:rsid w:val="00F01AD1"/>
    <w:rsid w:val="00F0336C"/>
    <w:rsid w:val="00F0701C"/>
    <w:rsid w:val="00F07A60"/>
    <w:rsid w:val="00F1038F"/>
    <w:rsid w:val="00F15DD1"/>
    <w:rsid w:val="00F20C1A"/>
    <w:rsid w:val="00F2437C"/>
    <w:rsid w:val="00F250B5"/>
    <w:rsid w:val="00F2513D"/>
    <w:rsid w:val="00F3097B"/>
    <w:rsid w:val="00F31C77"/>
    <w:rsid w:val="00F32633"/>
    <w:rsid w:val="00F34487"/>
    <w:rsid w:val="00F34852"/>
    <w:rsid w:val="00F34BB6"/>
    <w:rsid w:val="00F35115"/>
    <w:rsid w:val="00F361B2"/>
    <w:rsid w:val="00F379FE"/>
    <w:rsid w:val="00F37D45"/>
    <w:rsid w:val="00F409A2"/>
    <w:rsid w:val="00F46692"/>
    <w:rsid w:val="00F466CC"/>
    <w:rsid w:val="00F4690D"/>
    <w:rsid w:val="00F472D4"/>
    <w:rsid w:val="00F47A4E"/>
    <w:rsid w:val="00F47CBC"/>
    <w:rsid w:val="00F50746"/>
    <w:rsid w:val="00F52358"/>
    <w:rsid w:val="00F52BA3"/>
    <w:rsid w:val="00F54018"/>
    <w:rsid w:val="00F54641"/>
    <w:rsid w:val="00F5797F"/>
    <w:rsid w:val="00F62E65"/>
    <w:rsid w:val="00F655C4"/>
    <w:rsid w:val="00F666DF"/>
    <w:rsid w:val="00F66BF8"/>
    <w:rsid w:val="00F66F63"/>
    <w:rsid w:val="00F72F9D"/>
    <w:rsid w:val="00F736F8"/>
    <w:rsid w:val="00F7425F"/>
    <w:rsid w:val="00F74E97"/>
    <w:rsid w:val="00F80162"/>
    <w:rsid w:val="00F81FB8"/>
    <w:rsid w:val="00F82CB1"/>
    <w:rsid w:val="00F834EE"/>
    <w:rsid w:val="00F83B4C"/>
    <w:rsid w:val="00F847E5"/>
    <w:rsid w:val="00F90566"/>
    <w:rsid w:val="00F925CC"/>
    <w:rsid w:val="00F926BF"/>
    <w:rsid w:val="00F945DF"/>
    <w:rsid w:val="00F94D24"/>
    <w:rsid w:val="00F967B7"/>
    <w:rsid w:val="00F96BFB"/>
    <w:rsid w:val="00F974C3"/>
    <w:rsid w:val="00F97C9B"/>
    <w:rsid w:val="00FA0435"/>
    <w:rsid w:val="00FA2444"/>
    <w:rsid w:val="00FA3F60"/>
    <w:rsid w:val="00FA782F"/>
    <w:rsid w:val="00FB00FA"/>
    <w:rsid w:val="00FB4121"/>
    <w:rsid w:val="00FB64C0"/>
    <w:rsid w:val="00FC047A"/>
    <w:rsid w:val="00FC1750"/>
    <w:rsid w:val="00FC3EF9"/>
    <w:rsid w:val="00FC52CE"/>
    <w:rsid w:val="00FC6A41"/>
    <w:rsid w:val="00FC6C9A"/>
    <w:rsid w:val="00FC78BD"/>
    <w:rsid w:val="00FD0C4A"/>
    <w:rsid w:val="00FD3AFA"/>
    <w:rsid w:val="00FD458B"/>
    <w:rsid w:val="00FD47D1"/>
    <w:rsid w:val="00FE05B5"/>
    <w:rsid w:val="00FE117F"/>
    <w:rsid w:val="00FE3058"/>
    <w:rsid w:val="00FE5137"/>
    <w:rsid w:val="00FE6495"/>
    <w:rsid w:val="00FF001C"/>
    <w:rsid w:val="00FF04A4"/>
    <w:rsid w:val="00FF129B"/>
    <w:rsid w:val="00FF1697"/>
    <w:rsid w:val="00FF1AFB"/>
    <w:rsid w:val="00FF1B27"/>
    <w:rsid w:val="00FF1B3D"/>
    <w:rsid w:val="00FF2A22"/>
    <w:rsid w:val="00FF4604"/>
    <w:rsid w:val="00FF49FF"/>
    <w:rsid w:val="00FF5BE0"/>
    <w:rsid w:val="00FF6F78"/>
    <w:rsid w:val="011264ED"/>
    <w:rsid w:val="0144F4E3"/>
    <w:rsid w:val="01AB7616"/>
    <w:rsid w:val="01E4BB32"/>
    <w:rsid w:val="02BF1AFD"/>
    <w:rsid w:val="03463398"/>
    <w:rsid w:val="03AEE3D1"/>
    <w:rsid w:val="04A6A42A"/>
    <w:rsid w:val="04B92994"/>
    <w:rsid w:val="05B35755"/>
    <w:rsid w:val="05F5C0FB"/>
    <w:rsid w:val="0648B42F"/>
    <w:rsid w:val="06C02FD7"/>
    <w:rsid w:val="0746A825"/>
    <w:rsid w:val="080AA828"/>
    <w:rsid w:val="08770377"/>
    <w:rsid w:val="08A336E8"/>
    <w:rsid w:val="08D77EA5"/>
    <w:rsid w:val="094082BC"/>
    <w:rsid w:val="095AB5BA"/>
    <w:rsid w:val="0991A805"/>
    <w:rsid w:val="099C33EB"/>
    <w:rsid w:val="09E9D62A"/>
    <w:rsid w:val="09FA6003"/>
    <w:rsid w:val="0A324C21"/>
    <w:rsid w:val="0A7FEDE0"/>
    <w:rsid w:val="0A8033C1"/>
    <w:rsid w:val="0A9A15A2"/>
    <w:rsid w:val="0ACB488D"/>
    <w:rsid w:val="0B00DCF2"/>
    <w:rsid w:val="0B324674"/>
    <w:rsid w:val="0B59926C"/>
    <w:rsid w:val="0BA5A2BD"/>
    <w:rsid w:val="0C502927"/>
    <w:rsid w:val="0C56EE43"/>
    <w:rsid w:val="0C5AED49"/>
    <w:rsid w:val="0C9EDC26"/>
    <w:rsid w:val="0D3739D7"/>
    <w:rsid w:val="0D38A7DD"/>
    <w:rsid w:val="0DC4196B"/>
    <w:rsid w:val="0DF46144"/>
    <w:rsid w:val="0E3A96F8"/>
    <w:rsid w:val="0E3E8C50"/>
    <w:rsid w:val="0E79741E"/>
    <w:rsid w:val="0F3BA3B1"/>
    <w:rsid w:val="0F4B21D0"/>
    <w:rsid w:val="0F84BFE2"/>
    <w:rsid w:val="0FFBE093"/>
    <w:rsid w:val="1008D624"/>
    <w:rsid w:val="102D0789"/>
    <w:rsid w:val="106D1A67"/>
    <w:rsid w:val="10EC6F0F"/>
    <w:rsid w:val="1124FFA4"/>
    <w:rsid w:val="11465EA4"/>
    <w:rsid w:val="11881671"/>
    <w:rsid w:val="11AD5957"/>
    <w:rsid w:val="11B0F595"/>
    <w:rsid w:val="11D963AB"/>
    <w:rsid w:val="127D579B"/>
    <w:rsid w:val="12911D24"/>
    <w:rsid w:val="12D22CAC"/>
    <w:rsid w:val="12E15F80"/>
    <w:rsid w:val="138598E6"/>
    <w:rsid w:val="13A58519"/>
    <w:rsid w:val="13D99663"/>
    <w:rsid w:val="13F5A970"/>
    <w:rsid w:val="14310831"/>
    <w:rsid w:val="14654B07"/>
    <w:rsid w:val="14CD4BFA"/>
    <w:rsid w:val="14D2E612"/>
    <w:rsid w:val="1506ED4E"/>
    <w:rsid w:val="15187899"/>
    <w:rsid w:val="1567C28C"/>
    <w:rsid w:val="158A4484"/>
    <w:rsid w:val="1622B6AB"/>
    <w:rsid w:val="16583796"/>
    <w:rsid w:val="168ADE0E"/>
    <w:rsid w:val="16B9961E"/>
    <w:rsid w:val="1703937F"/>
    <w:rsid w:val="175CB586"/>
    <w:rsid w:val="17617C39"/>
    <w:rsid w:val="17DC2463"/>
    <w:rsid w:val="17F44EA8"/>
    <w:rsid w:val="182D9939"/>
    <w:rsid w:val="186AA778"/>
    <w:rsid w:val="18BD8C06"/>
    <w:rsid w:val="18D6F5EB"/>
    <w:rsid w:val="1961C38A"/>
    <w:rsid w:val="19C46E84"/>
    <w:rsid w:val="1A103281"/>
    <w:rsid w:val="1A52A31A"/>
    <w:rsid w:val="1AB248BF"/>
    <w:rsid w:val="1B0B55A0"/>
    <w:rsid w:val="1BCDCF86"/>
    <w:rsid w:val="1D025A3A"/>
    <w:rsid w:val="1E4D8180"/>
    <w:rsid w:val="1E90C429"/>
    <w:rsid w:val="1ED8CB82"/>
    <w:rsid w:val="1F08B41A"/>
    <w:rsid w:val="1F263E9C"/>
    <w:rsid w:val="1F271C59"/>
    <w:rsid w:val="1F47C9E6"/>
    <w:rsid w:val="1FEA1B88"/>
    <w:rsid w:val="2067E52E"/>
    <w:rsid w:val="206A05BA"/>
    <w:rsid w:val="20A11319"/>
    <w:rsid w:val="20B5C0B7"/>
    <w:rsid w:val="2106B560"/>
    <w:rsid w:val="219ECF1C"/>
    <w:rsid w:val="219EE06D"/>
    <w:rsid w:val="21D770CE"/>
    <w:rsid w:val="22ADC797"/>
    <w:rsid w:val="233DEC2E"/>
    <w:rsid w:val="2346DF1D"/>
    <w:rsid w:val="23A944E1"/>
    <w:rsid w:val="23C5E295"/>
    <w:rsid w:val="23F2107B"/>
    <w:rsid w:val="2407A6FB"/>
    <w:rsid w:val="24113B94"/>
    <w:rsid w:val="241B7C4C"/>
    <w:rsid w:val="24D78936"/>
    <w:rsid w:val="2520F5C1"/>
    <w:rsid w:val="257F8B16"/>
    <w:rsid w:val="25898C35"/>
    <w:rsid w:val="258ED455"/>
    <w:rsid w:val="25C12620"/>
    <w:rsid w:val="25F57C63"/>
    <w:rsid w:val="26308419"/>
    <w:rsid w:val="26677B25"/>
    <w:rsid w:val="26BD83B1"/>
    <w:rsid w:val="275E6ABB"/>
    <w:rsid w:val="27749189"/>
    <w:rsid w:val="27EB62B6"/>
    <w:rsid w:val="281E4F73"/>
    <w:rsid w:val="281EC6C7"/>
    <w:rsid w:val="2841730F"/>
    <w:rsid w:val="285DD949"/>
    <w:rsid w:val="285E3AA1"/>
    <w:rsid w:val="28B17F04"/>
    <w:rsid w:val="28C82F60"/>
    <w:rsid w:val="28CAED16"/>
    <w:rsid w:val="291525FF"/>
    <w:rsid w:val="29485915"/>
    <w:rsid w:val="29793EE3"/>
    <w:rsid w:val="299D07AA"/>
    <w:rsid w:val="29CC9071"/>
    <w:rsid w:val="2A16D457"/>
    <w:rsid w:val="2A961A46"/>
    <w:rsid w:val="2AE0C8C6"/>
    <w:rsid w:val="2B1D92A8"/>
    <w:rsid w:val="2B256ABC"/>
    <w:rsid w:val="2B8377C9"/>
    <w:rsid w:val="2BB1B365"/>
    <w:rsid w:val="2BD9983C"/>
    <w:rsid w:val="2C9BF0F1"/>
    <w:rsid w:val="2CA88904"/>
    <w:rsid w:val="2CDED9DE"/>
    <w:rsid w:val="2CF6BDC0"/>
    <w:rsid w:val="2CF8CF34"/>
    <w:rsid w:val="2D245463"/>
    <w:rsid w:val="2D56221E"/>
    <w:rsid w:val="2D7628C1"/>
    <w:rsid w:val="2DA122F1"/>
    <w:rsid w:val="2DC0A14D"/>
    <w:rsid w:val="2E05DDC3"/>
    <w:rsid w:val="2E07F37E"/>
    <w:rsid w:val="2F04A70F"/>
    <w:rsid w:val="2F147AC9"/>
    <w:rsid w:val="2F75689E"/>
    <w:rsid w:val="2FB61804"/>
    <w:rsid w:val="30B5349B"/>
    <w:rsid w:val="30F81934"/>
    <w:rsid w:val="31DE16CC"/>
    <w:rsid w:val="324D2D40"/>
    <w:rsid w:val="32C58342"/>
    <w:rsid w:val="32CD23DF"/>
    <w:rsid w:val="33AAD529"/>
    <w:rsid w:val="33AD80E8"/>
    <w:rsid w:val="33BB6B05"/>
    <w:rsid w:val="33F95E7C"/>
    <w:rsid w:val="344BC9A3"/>
    <w:rsid w:val="346B6DFB"/>
    <w:rsid w:val="3483D5E9"/>
    <w:rsid w:val="3493658B"/>
    <w:rsid w:val="34C1E365"/>
    <w:rsid w:val="3558FBD4"/>
    <w:rsid w:val="35F1B301"/>
    <w:rsid w:val="3646C1AB"/>
    <w:rsid w:val="3690301C"/>
    <w:rsid w:val="36D10544"/>
    <w:rsid w:val="3713D61D"/>
    <w:rsid w:val="37222697"/>
    <w:rsid w:val="3897F0F3"/>
    <w:rsid w:val="38D46E65"/>
    <w:rsid w:val="38F6D595"/>
    <w:rsid w:val="3944890A"/>
    <w:rsid w:val="39798484"/>
    <w:rsid w:val="39A14E24"/>
    <w:rsid w:val="39CF8117"/>
    <w:rsid w:val="39CFB122"/>
    <w:rsid w:val="39F70AD3"/>
    <w:rsid w:val="3A7BE622"/>
    <w:rsid w:val="3ADF3C7A"/>
    <w:rsid w:val="3AF8B670"/>
    <w:rsid w:val="3B3D21CA"/>
    <w:rsid w:val="3B6DCAC1"/>
    <w:rsid w:val="3B8BE32F"/>
    <w:rsid w:val="3BBF4C77"/>
    <w:rsid w:val="3C79A9DC"/>
    <w:rsid w:val="3D65ED3C"/>
    <w:rsid w:val="3E53CDF4"/>
    <w:rsid w:val="3E77D88D"/>
    <w:rsid w:val="3EA9AF94"/>
    <w:rsid w:val="3FC97FCE"/>
    <w:rsid w:val="3FF187B5"/>
    <w:rsid w:val="4050F803"/>
    <w:rsid w:val="411BC49E"/>
    <w:rsid w:val="4154B676"/>
    <w:rsid w:val="4225187F"/>
    <w:rsid w:val="42DD78A7"/>
    <w:rsid w:val="43283D6A"/>
    <w:rsid w:val="434F99A1"/>
    <w:rsid w:val="436141F9"/>
    <w:rsid w:val="439246BD"/>
    <w:rsid w:val="43ACCFE5"/>
    <w:rsid w:val="43CD4571"/>
    <w:rsid w:val="441261A5"/>
    <w:rsid w:val="4426B647"/>
    <w:rsid w:val="446DE5AA"/>
    <w:rsid w:val="446EAF95"/>
    <w:rsid w:val="44947AA4"/>
    <w:rsid w:val="44ACF718"/>
    <w:rsid w:val="44D71696"/>
    <w:rsid w:val="44E1FD85"/>
    <w:rsid w:val="44EA9AD4"/>
    <w:rsid w:val="45329A5B"/>
    <w:rsid w:val="4588B261"/>
    <w:rsid w:val="45A18B8F"/>
    <w:rsid w:val="4617A05E"/>
    <w:rsid w:val="4643B431"/>
    <w:rsid w:val="467B9173"/>
    <w:rsid w:val="46B411B2"/>
    <w:rsid w:val="46DF68B6"/>
    <w:rsid w:val="46E2846A"/>
    <w:rsid w:val="474B123A"/>
    <w:rsid w:val="476782B4"/>
    <w:rsid w:val="47A455E1"/>
    <w:rsid w:val="48340515"/>
    <w:rsid w:val="48C3DF4F"/>
    <w:rsid w:val="48F525D7"/>
    <w:rsid w:val="49663610"/>
    <w:rsid w:val="4A0C3490"/>
    <w:rsid w:val="4A1DD901"/>
    <w:rsid w:val="4A8B0AA4"/>
    <w:rsid w:val="4AF6E921"/>
    <w:rsid w:val="4B0F6FC5"/>
    <w:rsid w:val="4B469765"/>
    <w:rsid w:val="4B7A1968"/>
    <w:rsid w:val="4BDD3E4D"/>
    <w:rsid w:val="4C335E11"/>
    <w:rsid w:val="4CB92AF3"/>
    <w:rsid w:val="4CF56F74"/>
    <w:rsid w:val="4D19F39B"/>
    <w:rsid w:val="4D2FAF8B"/>
    <w:rsid w:val="4D8260F3"/>
    <w:rsid w:val="4DBDB957"/>
    <w:rsid w:val="4DD97741"/>
    <w:rsid w:val="4E3656DD"/>
    <w:rsid w:val="4EA2A8EE"/>
    <w:rsid w:val="4ECB6117"/>
    <w:rsid w:val="4EDEC25A"/>
    <w:rsid w:val="4F376604"/>
    <w:rsid w:val="4FDF9FD3"/>
    <w:rsid w:val="503BCC87"/>
    <w:rsid w:val="50808FDC"/>
    <w:rsid w:val="5149759C"/>
    <w:rsid w:val="519C386B"/>
    <w:rsid w:val="519E2DCD"/>
    <w:rsid w:val="51C467F1"/>
    <w:rsid w:val="51D6A477"/>
    <w:rsid w:val="5265576C"/>
    <w:rsid w:val="5289DDC8"/>
    <w:rsid w:val="528A1C7C"/>
    <w:rsid w:val="528D4828"/>
    <w:rsid w:val="52B175FD"/>
    <w:rsid w:val="52E825E6"/>
    <w:rsid w:val="53AC711F"/>
    <w:rsid w:val="5534E6F4"/>
    <w:rsid w:val="55593BE7"/>
    <w:rsid w:val="5567AD67"/>
    <w:rsid w:val="559FFF40"/>
    <w:rsid w:val="56568863"/>
    <w:rsid w:val="56B59D91"/>
    <w:rsid w:val="56D5DFC9"/>
    <w:rsid w:val="57A21B36"/>
    <w:rsid w:val="57E12D5E"/>
    <w:rsid w:val="581C961F"/>
    <w:rsid w:val="58868CCD"/>
    <w:rsid w:val="58FA88F6"/>
    <w:rsid w:val="5935427D"/>
    <w:rsid w:val="5978BF01"/>
    <w:rsid w:val="597B4E27"/>
    <w:rsid w:val="59FEE433"/>
    <w:rsid w:val="5A6FBBC2"/>
    <w:rsid w:val="5AEE797C"/>
    <w:rsid w:val="5B20ED27"/>
    <w:rsid w:val="5B339E93"/>
    <w:rsid w:val="5B48130B"/>
    <w:rsid w:val="5BFF3C33"/>
    <w:rsid w:val="5BFFEC09"/>
    <w:rsid w:val="5C20D097"/>
    <w:rsid w:val="5CD4BDE4"/>
    <w:rsid w:val="5CE9FAD8"/>
    <w:rsid w:val="5D5768DA"/>
    <w:rsid w:val="5D6E6E06"/>
    <w:rsid w:val="5D7F8284"/>
    <w:rsid w:val="5DAD565A"/>
    <w:rsid w:val="5E31B325"/>
    <w:rsid w:val="5E5C72D1"/>
    <w:rsid w:val="5E68FB52"/>
    <w:rsid w:val="5EF396C9"/>
    <w:rsid w:val="5F517D3F"/>
    <w:rsid w:val="5F58E8CA"/>
    <w:rsid w:val="5F6DBF5E"/>
    <w:rsid w:val="5F7C44A0"/>
    <w:rsid w:val="5FE8313B"/>
    <w:rsid w:val="5FF92BEE"/>
    <w:rsid w:val="6055C8A7"/>
    <w:rsid w:val="6093BBE2"/>
    <w:rsid w:val="6099DD29"/>
    <w:rsid w:val="60A83694"/>
    <w:rsid w:val="60BC6F8C"/>
    <w:rsid w:val="60BF126C"/>
    <w:rsid w:val="60F46F56"/>
    <w:rsid w:val="610B1A4A"/>
    <w:rsid w:val="61CE9959"/>
    <w:rsid w:val="62649850"/>
    <w:rsid w:val="6277833E"/>
    <w:rsid w:val="627C5270"/>
    <w:rsid w:val="62B6E061"/>
    <w:rsid w:val="62BBD7FC"/>
    <w:rsid w:val="63F5C93E"/>
    <w:rsid w:val="64A4CEBF"/>
    <w:rsid w:val="64C893EA"/>
    <w:rsid w:val="64C9096E"/>
    <w:rsid w:val="64E877BF"/>
    <w:rsid w:val="65CF4EB9"/>
    <w:rsid w:val="663A4BFA"/>
    <w:rsid w:val="666B7226"/>
    <w:rsid w:val="66A5A903"/>
    <w:rsid w:val="66CB6029"/>
    <w:rsid w:val="66D51A10"/>
    <w:rsid w:val="66DBCCB7"/>
    <w:rsid w:val="66EA9866"/>
    <w:rsid w:val="670817C3"/>
    <w:rsid w:val="670CC92A"/>
    <w:rsid w:val="671A9269"/>
    <w:rsid w:val="67B4355F"/>
    <w:rsid w:val="67B81214"/>
    <w:rsid w:val="680698ED"/>
    <w:rsid w:val="682222C4"/>
    <w:rsid w:val="684CB82C"/>
    <w:rsid w:val="686FF2A8"/>
    <w:rsid w:val="687E07A9"/>
    <w:rsid w:val="68A8F292"/>
    <w:rsid w:val="68C5750E"/>
    <w:rsid w:val="68CF334B"/>
    <w:rsid w:val="68E08033"/>
    <w:rsid w:val="69613FA9"/>
    <w:rsid w:val="6972D4B6"/>
    <w:rsid w:val="69A60047"/>
    <w:rsid w:val="69A901B7"/>
    <w:rsid w:val="69B0DC71"/>
    <w:rsid w:val="69BCA265"/>
    <w:rsid w:val="6A6B7699"/>
    <w:rsid w:val="6A750743"/>
    <w:rsid w:val="6B183B0F"/>
    <w:rsid w:val="6C0E1A1D"/>
    <w:rsid w:val="6C14F5BB"/>
    <w:rsid w:val="6C6ED931"/>
    <w:rsid w:val="6CC90ACD"/>
    <w:rsid w:val="6D0533D2"/>
    <w:rsid w:val="6E458AC5"/>
    <w:rsid w:val="6E61CB44"/>
    <w:rsid w:val="6E65B979"/>
    <w:rsid w:val="6E9A4C3D"/>
    <w:rsid w:val="6F19BC26"/>
    <w:rsid w:val="6F694A54"/>
    <w:rsid w:val="700B2DFB"/>
    <w:rsid w:val="70FEA8B5"/>
    <w:rsid w:val="710CC329"/>
    <w:rsid w:val="71168EF8"/>
    <w:rsid w:val="7172057C"/>
    <w:rsid w:val="721559C4"/>
    <w:rsid w:val="724CE573"/>
    <w:rsid w:val="72A474E7"/>
    <w:rsid w:val="72C78CF3"/>
    <w:rsid w:val="72FDB3F7"/>
    <w:rsid w:val="73249477"/>
    <w:rsid w:val="733D995B"/>
    <w:rsid w:val="73A16616"/>
    <w:rsid w:val="740D91B7"/>
    <w:rsid w:val="742DA0D6"/>
    <w:rsid w:val="74A08097"/>
    <w:rsid w:val="74B762D0"/>
    <w:rsid w:val="74ECB7FC"/>
    <w:rsid w:val="7501448E"/>
    <w:rsid w:val="753551E1"/>
    <w:rsid w:val="759B157E"/>
    <w:rsid w:val="7638CC22"/>
    <w:rsid w:val="767F99CB"/>
    <w:rsid w:val="76B08C01"/>
    <w:rsid w:val="76B2C4EA"/>
    <w:rsid w:val="775483A5"/>
    <w:rsid w:val="776DE0D5"/>
    <w:rsid w:val="77CD7EA9"/>
    <w:rsid w:val="781354FE"/>
    <w:rsid w:val="7857515C"/>
    <w:rsid w:val="78876851"/>
    <w:rsid w:val="78FDC56A"/>
    <w:rsid w:val="7969220B"/>
    <w:rsid w:val="79B14A32"/>
    <w:rsid w:val="79C0CDC1"/>
    <w:rsid w:val="79CE9BA8"/>
    <w:rsid w:val="79F9DC6C"/>
    <w:rsid w:val="7A232005"/>
    <w:rsid w:val="7A6813B0"/>
    <w:rsid w:val="7AA6F752"/>
    <w:rsid w:val="7ADB162F"/>
    <w:rsid w:val="7B2D74A6"/>
    <w:rsid w:val="7BAC1D71"/>
    <w:rsid w:val="7C11E72C"/>
    <w:rsid w:val="7C5669B1"/>
    <w:rsid w:val="7C673143"/>
    <w:rsid w:val="7C74D7CD"/>
    <w:rsid w:val="7D247036"/>
    <w:rsid w:val="7D5508DB"/>
    <w:rsid w:val="7D6B14D9"/>
    <w:rsid w:val="7DC0DA1B"/>
    <w:rsid w:val="7DD3BE7D"/>
    <w:rsid w:val="7E1F01C2"/>
    <w:rsid w:val="7E24119D"/>
    <w:rsid w:val="7E81174C"/>
    <w:rsid w:val="7EEC601A"/>
    <w:rsid w:val="7EEFDF75"/>
    <w:rsid w:val="7EEFF977"/>
    <w:rsid w:val="7F2F039E"/>
    <w:rsid w:val="7F60E3BB"/>
    <w:rsid w:val="7F70B52C"/>
    <w:rsid w:val="7F95D6E2"/>
    <w:rsid w:val="7FA4B23D"/>
    <w:rsid w:val="7FE40B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width-percent:400;mso-width-relative:margin;mso-height-relative:margin" o:allowoverlap="f" fillcolor="#f26522" stroke="f">
      <v:fill color="#f26522"/>
      <v:stroke on="f"/>
      <v:textbox inset="6.5mm,6.5mm,6.5mm,6.5mm"/>
    </o:shapedefaults>
    <o:shapelayout v:ext="edit">
      <o:idmap v:ext="edit" data="2"/>
    </o:shapelayout>
  </w:shapeDefaults>
  <w:decimalSymbol w:val="."/>
  <w:listSeparator w:val=","/>
  <w14:docId w14:val="2F913B45"/>
  <w15:docId w15:val="{EBA87DFD-0257-4906-AE44-16EB829CC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3FA4"/>
    <w:rPr>
      <w:rFonts w:ascii="Arial" w:hAnsi="Arial"/>
      <w:color w:val="404040"/>
      <w:sz w:val="24"/>
      <w:szCs w:val="24"/>
      <w:lang w:eastAsia="en-US"/>
    </w:rPr>
  </w:style>
  <w:style w:type="paragraph" w:styleId="Heading1">
    <w:name w:val="heading 1"/>
    <w:basedOn w:val="Normal"/>
    <w:next w:val="Normal"/>
    <w:qFormat/>
    <w:rsid w:val="00213FA4"/>
    <w:pPr>
      <w:outlineLvl w:val="0"/>
    </w:pPr>
    <w:rPr>
      <w:color w:val="07716C"/>
      <w:sz w:val="44"/>
      <w:szCs w:val="44"/>
    </w:rPr>
  </w:style>
  <w:style w:type="paragraph" w:styleId="Heading2">
    <w:name w:val="heading 2"/>
    <w:aliases w:val="Left"/>
    <w:basedOn w:val="Normal"/>
    <w:next w:val="Normal"/>
    <w:qFormat/>
    <w:rsid w:val="00200CB7"/>
    <w:pPr>
      <w:keepNext/>
      <w:outlineLvl w:val="1"/>
    </w:pPr>
    <w:rPr>
      <w:rFonts w:cs="Arial"/>
      <w:b/>
      <w:bCs/>
      <w:iCs/>
      <w:caps/>
      <w:szCs w:val="28"/>
    </w:rPr>
  </w:style>
  <w:style w:type="paragraph" w:styleId="Heading3">
    <w:name w:val="heading 3"/>
    <w:aliases w:val="Sub"/>
    <w:basedOn w:val="Normal"/>
    <w:next w:val="Normal"/>
    <w:qFormat/>
    <w:rsid w:val="00200CB7"/>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character" w:styleId="Hyperlink">
    <w:name w:val="Hyperlink"/>
    <w:rsid w:val="00C262DC"/>
    <w:rPr>
      <w:color w:val="0000FF"/>
      <w:u w:val="single"/>
    </w:rPr>
  </w:style>
  <w:style w:type="paragraph" w:styleId="BalloonText">
    <w:name w:val="Balloon Text"/>
    <w:basedOn w:val="Normal"/>
    <w:link w:val="BalloonTextChar"/>
    <w:rsid w:val="00C4570A"/>
    <w:rPr>
      <w:rFonts w:ascii="Tahoma" w:hAnsi="Tahoma" w:cs="Tahoma"/>
      <w:sz w:val="16"/>
      <w:szCs w:val="16"/>
    </w:rPr>
  </w:style>
  <w:style w:type="character" w:customStyle="1" w:styleId="BalloonTextChar">
    <w:name w:val="Balloon Text Char"/>
    <w:link w:val="BalloonText"/>
    <w:rsid w:val="00C4570A"/>
    <w:rPr>
      <w:rFonts w:ascii="Tahoma" w:hAnsi="Tahoma" w:cs="Tahoma"/>
      <w:sz w:val="16"/>
      <w:szCs w:val="16"/>
      <w:lang w:eastAsia="en-US"/>
    </w:rPr>
  </w:style>
  <w:style w:type="paragraph" w:customStyle="1" w:styleId="Default">
    <w:name w:val="Default"/>
    <w:rsid w:val="009549A1"/>
    <w:pPr>
      <w:autoSpaceDE w:val="0"/>
      <w:autoSpaceDN w:val="0"/>
      <w:adjustRightInd w:val="0"/>
    </w:pPr>
    <w:rPr>
      <w:rFonts w:ascii="HelveticaNeueLT Std Lt Cn" w:hAnsi="HelveticaNeueLT Std Lt Cn" w:cs="HelveticaNeueLT Std Lt Cn"/>
      <w:color w:val="000000"/>
      <w:sz w:val="24"/>
      <w:szCs w:val="24"/>
    </w:rPr>
  </w:style>
  <w:style w:type="character" w:customStyle="1" w:styleId="A3">
    <w:name w:val="A3"/>
    <w:uiPriority w:val="99"/>
    <w:rsid w:val="009549A1"/>
    <w:rPr>
      <w:rFonts w:cs="HelveticaNeueLT Std Lt Cn"/>
      <w:b/>
      <w:bCs/>
      <w:color w:val="000000"/>
      <w:sz w:val="21"/>
      <w:szCs w:val="21"/>
    </w:rPr>
  </w:style>
  <w:style w:type="character" w:styleId="FollowedHyperlink">
    <w:name w:val="FollowedHyperlink"/>
    <w:rsid w:val="00680B1E"/>
    <w:rPr>
      <w:color w:val="800080"/>
      <w:u w:val="single"/>
    </w:rPr>
  </w:style>
  <w:style w:type="paragraph" w:styleId="ListParagraph">
    <w:name w:val="List Paragraph"/>
    <w:basedOn w:val="Normal"/>
    <w:uiPriority w:val="34"/>
    <w:qFormat/>
    <w:rsid w:val="00213FA4"/>
    <w:pPr>
      <w:numPr>
        <w:numId w:val="1"/>
      </w:numPr>
    </w:pPr>
    <w:rPr>
      <w:sz w:val="22"/>
      <w:szCs w:val="22"/>
    </w:rPr>
  </w:style>
  <w:style w:type="character" w:styleId="CommentReference">
    <w:name w:val="annotation reference"/>
    <w:rsid w:val="00ED6E59"/>
    <w:rPr>
      <w:sz w:val="16"/>
      <w:szCs w:val="16"/>
    </w:rPr>
  </w:style>
  <w:style w:type="paragraph" w:styleId="CommentText">
    <w:name w:val="annotation text"/>
    <w:basedOn w:val="Normal"/>
    <w:link w:val="CommentTextChar"/>
    <w:rsid w:val="00ED6E59"/>
    <w:rPr>
      <w:sz w:val="20"/>
      <w:szCs w:val="20"/>
    </w:rPr>
  </w:style>
  <w:style w:type="character" w:customStyle="1" w:styleId="CommentTextChar">
    <w:name w:val="Comment Text Char"/>
    <w:link w:val="CommentText"/>
    <w:rsid w:val="00ED6E59"/>
    <w:rPr>
      <w:rFonts w:ascii="Arial" w:hAnsi="Arial"/>
      <w:lang w:eastAsia="en-US"/>
    </w:rPr>
  </w:style>
  <w:style w:type="paragraph" w:styleId="CommentSubject">
    <w:name w:val="annotation subject"/>
    <w:basedOn w:val="CommentText"/>
    <w:next w:val="CommentText"/>
    <w:link w:val="CommentSubjectChar"/>
    <w:rsid w:val="00ED6E59"/>
    <w:rPr>
      <w:b/>
      <w:bCs/>
    </w:rPr>
  </w:style>
  <w:style w:type="character" w:customStyle="1" w:styleId="CommentSubjectChar">
    <w:name w:val="Comment Subject Char"/>
    <w:link w:val="CommentSubject"/>
    <w:rsid w:val="00ED6E59"/>
    <w:rPr>
      <w:rFonts w:ascii="Arial" w:hAnsi="Arial"/>
      <w:b/>
      <w:bCs/>
      <w:lang w:eastAsia="en-US"/>
    </w:rPr>
  </w:style>
  <w:style w:type="paragraph" w:styleId="Title">
    <w:name w:val="Title"/>
    <w:basedOn w:val="Normal"/>
    <w:next w:val="Normal"/>
    <w:link w:val="TitleChar"/>
    <w:qFormat/>
    <w:rsid w:val="00213FA4"/>
    <w:pPr>
      <w:spacing w:before="240" w:after="60"/>
      <w:outlineLvl w:val="0"/>
    </w:pPr>
    <w:rPr>
      <w:b/>
      <w:color w:val="07716C"/>
      <w:sz w:val="60"/>
      <w:szCs w:val="60"/>
    </w:rPr>
  </w:style>
  <w:style w:type="character" w:customStyle="1" w:styleId="TitleChar">
    <w:name w:val="Title Char"/>
    <w:link w:val="Title"/>
    <w:rsid w:val="00213FA4"/>
    <w:rPr>
      <w:rFonts w:ascii="Arial" w:hAnsi="Arial"/>
      <w:b/>
      <w:color w:val="07716C"/>
      <w:sz w:val="60"/>
      <w:szCs w:val="60"/>
      <w:lang w:eastAsia="en-US"/>
    </w:rPr>
  </w:style>
  <w:style w:type="paragraph" w:styleId="Subtitle">
    <w:name w:val="Subtitle"/>
    <w:basedOn w:val="Normal"/>
    <w:next w:val="Normal"/>
    <w:link w:val="SubtitleChar"/>
    <w:qFormat/>
    <w:rsid w:val="00213FA4"/>
    <w:rPr>
      <w:color w:val="07716C"/>
      <w:sz w:val="46"/>
      <w:szCs w:val="46"/>
    </w:rPr>
  </w:style>
  <w:style w:type="character" w:customStyle="1" w:styleId="SubtitleChar">
    <w:name w:val="Subtitle Char"/>
    <w:link w:val="Subtitle"/>
    <w:rsid w:val="00213FA4"/>
    <w:rPr>
      <w:rFonts w:ascii="Arial" w:hAnsi="Arial"/>
      <w:color w:val="07716C"/>
      <w:sz w:val="46"/>
      <w:szCs w:val="46"/>
      <w:lang w:eastAsia="en-US"/>
    </w:rPr>
  </w:style>
  <w:style w:type="character" w:styleId="Emphasis">
    <w:name w:val="Emphasis"/>
    <w:qFormat/>
    <w:rsid w:val="00DB5524"/>
    <w:rPr>
      <w:i/>
      <w:iCs/>
    </w:rPr>
  </w:style>
  <w:style w:type="paragraph" w:styleId="Caption">
    <w:name w:val="caption"/>
    <w:basedOn w:val="Normal"/>
    <w:next w:val="Normal"/>
    <w:unhideWhenUsed/>
    <w:qFormat/>
    <w:rsid w:val="00295BF9"/>
    <w:rPr>
      <w:b/>
      <w:bCs/>
      <w:sz w:val="20"/>
      <w:szCs w:val="20"/>
    </w:rPr>
  </w:style>
  <w:style w:type="paragraph" w:customStyle="1" w:styleId="TopSpace">
    <w:name w:val="Top Space"/>
    <w:basedOn w:val="Normal"/>
    <w:uiPriority w:val="35"/>
    <w:rsid w:val="006E7B90"/>
    <w:pPr>
      <w:spacing w:after="360"/>
    </w:pPr>
    <w:rPr>
      <w:rFonts w:eastAsia="Calibri" w:cs="Arial"/>
      <w:color w:val="44546A"/>
      <w:sz w:val="20"/>
      <w:szCs w:val="20"/>
    </w:rPr>
  </w:style>
  <w:style w:type="character" w:styleId="UnresolvedMention">
    <w:name w:val="Unresolved Mention"/>
    <w:uiPriority w:val="99"/>
    <w:semiHidden/>
    <w:unhideWhenUsed/>
    <w:rsid w:val="00357CB8"/>
    <w:rPr>
      <w:color w:val="605E5C"/>
      <w:shd w:val="clear" w:color="auto" w:fill="E1DFDD"/>
    </w:rPr>
  </w:style>
  <w:style w:type="paragraph" w:styleId="Revision">
    <w:name w:val="Revision"/>
    <w:hidden/>
    <w:uiPriority w:val="99"/>
    <w:semiHidden/>
    <w:rsid w:val="006845AF"/>
    <w:rPr>
      <w:rFonts w:ascii="Arial" w:hAnsi="Arial"/>
      <w:color w:val="404040"/>
      <w:sz w:val="24"/>
      <w:szCs w:val="24"/>
      <w:lang w:eastAsia="en-US"/>
    </w:rPr>
  </w:style>
  <w:style w:type="character" w:customStyle="1" w:styleId="ui-provider">
    <w:name w:val="ui-provider"/>
    <w:basedOn w:val="DefaultParagraphFont"/>
    <w:rsid w:val="005B0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3649">
      <w:bodyDiv w:val="1"/>
      <w:marLeft w:val="0"/>
      <w:marRight w:val="0"/>
      <w:marTop w:val="0"/>
      <w:marBottom w:val="0"/>
      <w:divBdr>
        <w:top w:val="none" w:sz="0" w:space="0" w:color="auto"/>
        <w:left w:val="none" w:sz="0" w:space="0" w:color="auto"/>
        <w:bottom w:val="none" w:sz="0" w:space="0" w:color="auto"/>
        <w:right w:val="none" w:sz="0" w:space="0" w:color="auto"/>
      </w:divBdr>
    </w:div>
    <w:div w:id="192620796">
      <w:bodyDiv w:val="1"/>
      <w:marLeft w:val="0"/>
      <w:marRight w:val="0"/>
      <w:marTop w:val="0"/>
      <w:marBottom w:val="0"/>
      <w:divBdr>
        <w:top w:val="none" w:sz="0" w:space="0" w:color="auto"/>
        <w:left w:val="none" w:sz="0" w:space="0" w:color="auto"/>
        <w:bottom w:val="none" w:sz="0" w:space="0" w:color="auto"/>
        <w:right w:val="none" w:sz="0" w:space="0" w:color="auto"/>
      </w:divBdr>
    </w:div>
    <w:div w:id="266930158">
      <w:bodyDiv w:val="1"/>
      <w:marLeft w:val="0"/>
      <w:marRight w:val="0"/>
      <w:marTop w:val="0"/>
      <w:marBottom w:val="0"/>
      <w:divBdr>
        <w:top w:val="none" w:sz="0" w:space="0" w:color="auto"/>
        <w:left w:val="none" w:sz="0" w:space="0" w:color="auto"/>
        <w:bottom w:val="none" w:sz="0" w:space="0" w:color="auto"/>
        <w:right w:val="none" w:sz="0" w:space="0" w:color="auto"/>
      </w:divBdr>
    </w:div>
    <w:div w:id="268390604">
      <w:bodyDiv w:val="1"/>
      <w:marLeft w:val="0"/>
      <w:marRight w:val="0"/>
      <w:marTop w:val="0"/>
      <w:marBottom w:val="0"/>
      <w:divBdr>
        <w:top w:val="none" w:sz="0" w:space="0" w:color="auto"/>
        <w:left w:val="none" w:sz="0" w:space="0" w:color="auto"/>
        <w:bottom w:val="none" w:sz="0" w:space="0" w:color="auto"/>
        <w:right w:val="none" w:sz="0" w:space="0" w:color="auto"/>
      </w:divBdr>
    </w:div>
    <w:div w:id="285700168">
      <w:bodyDiv w:val="1"/>
      <w:marLeft w:val="0"/>
      <w:marRight w:val="0"/>
      <w:marTop w:val="0"/>
      <w:marBottom w:val="0"/>
      <w:divBdr>
        <w:top w:val="none" w:sz="0" w:space="0" w:color="auto"/>
        <w:left w:val="none" w:sz="0" w:space="0" w:color="auto"/>
        <w:bottom w:val="none" w:sz="0" w:space="0" w:color="auto"/>
        <w:right w:val="none" w:sz="0" w:space="0" w:color="auto"/>
      </w:divBdr>
    </w:div>
    <w:div w:id="313991370">
      <w:bodyDiv w:val="1"/>
      <w:marLeft w:val="0"/>
      <w:marRight w:val="0"/>
      <w:marTop w:val="0"/>
      <w:marBottom w:val="0"/>
      <w:divBdr>
        <w:top w:val="none" w:sz="0" w:space="0" w:color="auto"/>
        <w:left w:val="none" w:sz="0" w:space="0" w:color="auto"/>
        <w:bottom w:val="none" w:sz="0" w:space="0" w:color="auto"/>
        <w:right w:val="none" w:sz="0" w:space="0" w:color="auto"/>
      </w:divBdr>
    </w:div>
    <w:div w:id="339359637">
      <w:bodyDiv w:val="1"/>
      <w:marLeft w:val="0"/>
      <w:marRight w:val="0"/>
      <w:marTop w:val="0"/>
      <w:marBottom w:val="0"/>
      <w:divBdr>
        <w:top w:val="none" w:sz="0" w:space="0" w:color="auto"/>
        <w:left w:val="none" w:sz="0" w:space="0" w:color="auto"/>
        <w:bottom w:val="none" w:sz="0" w:space="0" w:color="auto"/>
        <w:right w:val="none" w:sz="0" w:space="0" w:color="auto"/>
      </w:divBdr>
    </w:div>
    <w:div w:id="388964718">
      <w:bodyDiv w:val="1"/>
      <w:marLeft w:val="0"/>
      <w:marRight w:val="0"/>
      <w:marTop w:val="0"/>
      <w:marBottom w:val="0"/>
      <w:divBdr>
        <w:top w:val="none" w:sz="0" w:space="0" w:color="auto"/>
        <w:left w:val="none" w:sz="0" w:space="0" w:color="auto"/>
        <w:bottom w:val="none" w:sz="0" w:space="0" w:color="auto"/>
        <w:right w:val="none" w:sz="0" w:space="0" w:color="auto"/>
      </w:divBdr>
    </w:div>
    <w:div w:id="529226842">
      <w:bodyDiv w:val="1"/>
      <w:marLeft w:val="0"/>
      <w:marRight w:val="0"/>
      <w:marTop w:val="0"/>
      <w:marBottom w:val="0"/>
      <w:divBdr>
        <w:top w:val="none" w:sz="0" w:space="0" w:color="auto"/>
        <w:left w:val="none" w:sz="0" w:space="0" w:color="auto"/>
        <w:bottom w:val="none" w:sz="0" w:space="0" w:color="auto"/>
        <w:right w:val="none" w:sz="0" w:space="0" w:color="auto"/>
      </w:divBdr>
    </w:div>
    <w:div w:id="561209337">
      <w:bodyDiv w:val="1"/>
      <w:marLeft w:val="0"/>
      <w:marRight w:val="0"/>
      <w:marTop w:val="0"/>
      <w:marBottom w:val="0"/>
      <w:divBdr>
        <w:top w:val="none" w:sz="0" w:space="0" w:color="auto"/>
        <w:left w:val="none" w:sz="0" w:space="0" w:color="auto"/>
        <w:bottom w:val="none" w:sz="0" w:space="0" w:color="auto"/>
        <w:right w:val="none" w:sz="0" w:space="0" w:color="auto"/>
      </w:divBdr>
    </w:div>
    <w:div w:id="638652382">
      <w:bodyDiv w:val="1"/>
      <w:marLeft w:val="0"/>
      <w:marRight w:val="0"/>
      <w:marTop w:val="0"/>
      <w:marBottom w:val="0"/>
      <w:divBdr>
        <w:top w:val="none" w:sz="0" w:space="0" w:color="auto"/>
        <w:left w:val="none" w:sz="0" w:space="0" w:color="auto"/>
        <w:bottom w:val="none" w:sz="0" w:space="0" w:color="auto"/>
        <w:right w:val="none" w:sz="0" w:space="0" w:color="auto"/>
      </w:divBdr>
    </w:div>
    <w:div w:id="648022313">
      <w:bodyDiv w:val="1"/>
      <w:marLeft w:val="0"/>
      <w:marRight w:val="0"/>
      <w:marTop w:val="0"/>
      <w:marBottom w:val="0"/>
      <w:divBdr>
        <w:top w:val="none" w:sz="0" w:space="0" w:color="auto"/>
        <w:left w:val="none" w:sz="0" w:space="0" w:color="auto"/>
        <w:bottom w:val="none" w:sz="0" w:space="0" w:color="auto"/>
        <w:right w:val="none" w:sz="0" w:space="0" w:color="auto"/>
      </w:divBdr>
    </w:div>
    <w:div w:id="648628835">
      <w:bodyDiv w:val="1"/>
      <w:marLeft w:val="0"/>
      <w:marRight w:val="0"/>
      <w:marTop w:val="0"/>
      <w:marBottom w:val="0"/>
      <w:divBdr>
        <w:top w:val="none" w:sz="0" w:space="0" w:color="auto"/>
        <w:left w:val="none" w:sz="0" w:space="0" w:color="auto"/>
        <w:bottom w:val="none" w:sz="0" w:space="0" w:color="auto"/>
        <w:right w:val="none" w:sz="0" w:space="0" w:color="auto"/>
      </w:divBdr>
    </w:div>
    <w:div w:id="680205102">
      <w:bodyDiv w:val="1"/>
      <w:marLeft w:val="0"/>
      <w:marRight w:val="0"/>
      <w:marTop w:val="0"/>
      <w:marBottom w:val="0"/>
      <w:divBdr>
        <w:top w:val="none" w:sz="0" w:space="0" w:color="auto"/>
        <w:left w:val="none" w:sz="0" w:space="0" w:color="auto"/>
        <w:bottom w:val="none" w:sz="0" w:space="0" w:color="auto"/>
        <w:right w:val="none" w:sz="0" w:space="0" w:color="auto"/>
      </w:divBdr>
    </w:div>
    <w:div w:id="681707682">
      <w:bodyDiv w:val="1"/>
      <w:marLeft w:val="0"/>
      <w:marRight w:val="0"/>
      <w:marTop w:val="0"/>
      <w:marBottom w:val="0"/>
      <w:divBdr>
        <w:top w:val="none" w:sz="0" w:space="0" w:color="auto"/>
        <w:left w:val="none" w:sz="0" w:space="0" w:color="auto"/>
        <w:bottom w:val="none" w:sz="0" w:space="0" w:color="auto"/>
        <w:right w:val="none" w:sz="0" w:space="0" w:color="auto"/>
      </w:divBdr>
    </w:div>
    <w:div w:id="726605706">
      <w:bodyDiv w:val="1"/>
      <w:marLeft w:val="0"/>
      <w:marRight w:val="0"/>
      <w:marTop w:val="0"/>
      <w:marBottom w:val="0"/>
      <w:divBdr>
        <w:top w:val="none" w:sz="0" w:space="0" w:color="auto"/>
        <w:left w:val="none" w:sz="0" w:space="0" w:color="auto"/>
        <w:bottom w:val="none" w:sz="0" w:space="0" w:color="auto"/>
        <w:right w:val="none" w:sz="0" w:space="0" w:color="auto"/>
      </w:divBdr>
    </w:div>
    <w:div w:id="909073471">
      <w:bodyDiv w:val="1"/>
      <w:marLeft w:val="0"/>
      <w:marRight w:val="0"/>
      <w:marTop w:val="0"/>
      <w:marBottom w:val="0"/>
      <w:divBdr>
        <w:top w:val="none" w:sz="0" w:space="0" w:color="auto"/>
        <w:left w:val="none" w:sz="0" w:space="0" w:color="auto"/>
        <w:bottom w:val="none" w:sz="0" w:space="0" w:color="auto"/>
        <w:right w:val="none" w:sz="0" w:space="0" w:color="auto"/>
      </w:divBdr>
    </w:div>
    <w:div w:id="941641827">
      <w:bodyDiv w:val="1"/>
      <w:marLeft w:val="0"/>
      <w:marRight w:val="0"/>
      <w:marTop w:val="0"/>
      <w:marBottom w:val="0"/>
      <w:divBdr>
        <w:top w:val="none" w:sz="0" w:space="0" w:color="auto"/>
        <w:left w:val="none" w:sz="0" w:space="0" w:color="auto"/>
        <w:bottom w:val="none" w:sz="0" w:space="0" w:color="auto"/>
        <w:right w:val="none" w:sz="0" w:space="0" w:color="auto"/>
      </w:divBdr>
    </w:div>
    <w:div w:id="946623279">
      <w:bodyDiv w:val="1"/>
      <w:marLeft w:val="0"/>
      <w:marRight w:val="0"/>
      <w:marTop w:val="0"/>
      <w:marBottom w:val="0"/>
      <w:divBdr>
        <w:top w:val="none" w:sz="0" w:space="0" w:color="auto"/>
        <w:left w:val="none" w:sz="0" w:space="0" w:color="auto"/>
        <w:bottom w:val="none" w:sz="0" w:space="0" w:color="auto"/>
        <w:right w:val="none" w:sz="0" w:space="0" w:color="auto"/>
      </w:divBdr>
    </w:div>
    <w:div w:id="977031265">
      <w:bodyDiv w:val="1"/>
      <w:marLeft w:val="0"/>
      <w:marRight w:val="0"/>
      <w:marTop w:val="0"/>
      <w:marBottom w:val="0"/>
      <w:divBdr>
        <w:top w:val="none" w:sz="0" w:space="0" w:color="auto"/>
        <w:left w:val="none" w:sz="0" w:space="0" w:color="auto"/>
        <w:bottom w:val="none" w:sz="0" w:space="0" w:color="auto"/>
        <w:right w:val="none" w:sz="0" w:space="0" w:color="auto"/>
      </w:divBdr>
    </w:div>
    <w:div w:id="1006516931">
      <w:bodyDiv w:val="1"/>
      <w:marLeft w:val="0"/>
      <w:marRight w:val="0"/>
      <w:marTop w:val="0"/>
      <w:marBottom w:val="0"/>
      <w:divBdr>
        <w:top w:val="none" w:sz="0" w:space="0" w:color="auto"/>
        <w:left w:val="none" w:sz="0" w:space="0" w:color="auto"/>
        <w:bottom w:val="none" w:sz="0" w:space="0" w:color="auto"/>
        <w:right w:val="none" w:sz="0" w:space="0" w:color="auto"/>
      </w:divBdr>
    </w:div>
    <w:div w:id="1037392723">
      <w:bodyDiv w:val="1"/>
      <w:marLeft w:val="0"/>
      <w:marRight w:val="0"/>
      <w:marTop w:val="0"/>
      <w:marBottom w:val="0"/>
      <w:divBdr>
        <w:top w:val="none" w:sz="0" w:space="0" w:color="auto"/>
        <w:left w:val="none" w:sz="0" w:space="0" w:color="auto"/>
        <w:bottom w:val="none" w:sz="0" w:space="0" w:color="auto"/>
        <w:right w:val="none" w:sz="0" w:space="0" w:color="auto"/>
      </w:divBdr>
    </w:div>
    <w:div w:id="1055545391">
      <w:bodyDiv w:val="1"/>
      <w:marLeft w:val="0"/>
      <w:marRight w:val="0"/>
      <w:marTop w:val="0"/>
      <w:marBottom w:val="0"/>
      <w:divBdr>
        <w:top w:val="none" w:sz="0" w:space="0" w:color="auto"/>
        <w:left w:val="none" w:sz="0" w:space="0" w:color="auto"/>
        <w:bottom w:val="none" w:sz="0" w:space="0" w:color="auto"/>
        <w:right w:val="none" w:sz="0" w:space="0" w:color="auto"/>
      </w:divBdr>
    </w:div>
    <w:div w:id="1249117326">
      <w:bodyDiv w:val="1"/>
      <w:marLeft w:val="0"/>
      <w:marRight w:val="0"/>
      <w:marTop w:val="0"/>
      <w:marBottom w:val="0"/>
      <w:divBdr>
        <w:top w:val="none" w:sz="0" w:space="0" w:color="auto"/>
        <w:left w:val="none" w:sz="0" w:space="0" w:color="auto"/>
        <w:bottom w:val="none" w:sz="0" w:space="0" w:color="auto"/>
        <w:right w:val="none" w:sz="0" w:space="0" w:color="auto"/>
      </w:divBdr>
    </w:div>
    <w:div w:id="1285650289">
      <w:bodyDiv w:val="1"/>
      <w:marLeft w:val="0"/>
      <w:marRight w:val="0"/>
      <w:marTop w:val="0"/>
      <w:marBottom w:val="0"/>
      <w:divBdr>
        <w:top w:val="none" w:sz="0" w:space="0" w:color="auto"/>
        <w:left w:val="none" w:sz="0" w:space="0" w:color="auto"/>
        <w:bottom w:val="none" w:sz="0" w:space="0" w:color="auto"/>
        <w:right w:val="none" w:sz="0" w:space="0" w:color="auto"/>
      </w:divBdr>
    </w:div>
    <w:div w:id="1299533679">
      <w:bodyDiv w:val="1"/>
      <w:marLeft w:val="0"/>
      <w:marRight w:val="0"/>
      <w:marTop w:val="0"/>
      <w:marBottom w:val="0"/>
      <w:divBdr>
        <w:top w:val="none" w:sz="0" w:space="0" w:color="auto"/>
        <w:left w:val="none" w:sz="0" w:space="0" w:color="auto"/>
        <w:bottom w:val="none" w:sz="0" w:space="0" w:color="auto"/>
        <w:right w:val="none" w:sz="0" w:space="0" w:color="auto"/>
      </w:divBdr>
    </w:div>
    <w:div w:id="1308507226">
      <w:bodyDiv w:val="1"/>
      <w:marLeft w:val="0"/>
      <w:marRight w:val="0"/>
      <w:marTop w:val="0"/>
      <w:marBottom w:val="0"/>
      <w:divBdr>
        <w:top w:val="none" w:sz="0" w:space="0" w:color="auto"/>
        <w:left w:val="none" w:sz="0" w:space="0" w:color="auto"/>
        <w:bottom w:val="none" w:sz="0" w:space="0" w:color="auto"/>
        <w:right w:val="none" w:sz="0" w:space="0" w:color="auto"/>
      </w:divBdr>
    </w:div>
    <w:div w:id="1323656075">
      <w:bodyDiv w:val="1"/>
      <w:marLeft w:val="0"/>
      <w:marRight w:val="0"/>
      <w:marTop w:val="0"/>
      <w:marBottom w:val="0"/>
      <w:divBdr>
        <w:top w:val="none" w:sz="0" w:space="0" w:color="auto"/>
        <w:left w:val="none" w:sz="0" w:space="0" w:color="auto"/>
        <w:bottom w:val="none" w:sz="0" w:space="0" w:color="auto"/>
        <w:right w:val="none" w:sz="0" w:space="0" w:color="auto"/>
      </w:divBdr>
    </w:div>
    <w:div w:id="1368602914">
      <w:bodyDiv w:val="1"/>
      <w:marLeft w:val="0"/>
      <w:marRight w:val="0"/>
      <w:marTop w:val="0"/>
      <w:marBottom w:val="0"/>
      <w:divBdr>
        <w:top w:val="none" w:sz="0" w:space="0" w:color="auto"/>
        <w:left w:val="none" w:sz="0" w:space="0" w:color="auto"/>
        <w:bottom w:val="none" w:sz="0" w:space="0" w:color="auto"/>
        <w:right w:val="none" w:sz="0" w:space="0" w:color="auto"/>
      </w:divBdr>
    </w:div>
    <w:div w:id="1422218057">
      <w:bodyDiv w:val="1"/>
      <w:marLeft w:val="0"/>
      <w:marRight w:val="0"/>
      <w:marTop w:val="0"/>
      <w:marBottom w:val="0"/>
      <w:divBdr>
        <w:top w:val="none" w:sz="0" w:space="0" w:color="auto"/>
        <w:left w:val="none" w:sz="0" w:space="0" w:color="auto"/>
        <w:bottom w:val="none" w:sz="0" w:space="0" w:color="auto"/>
        <w:right w:val="none" w:sz="0" w:space="0" w:color="auto"/>
      </w:divBdr>
    </w:div>
    <w:div w:id="1484008192">
      <w:bodyDiv w:val="1"/>
      <w:marLeft w:val="0"/>
      <w:marRight w:val="0"/>
      <w:marTop w:val="0"/>
      <w:marBottom w:val="0"/>
      <w:divBdr>
        <w:top w:val="none" w:sz="0" w:space="0" w:color="auto"/>
        <w:left w:val="none" w:sz="0" w:space="0" w:color="auto"/>
        <w:bottom w:val="none" w:sz="0" w:space="0" w:color="auto"/>
        <w:right w:val="none" w:sz="0" w:space="0" w:color="auto"/>
      </w:divBdr>
    </w:div>
    <w:div w:id="1485968785">
      <w:bodyDiv w:val="1"/>
      <w:marLeft w:val="0"/>
      <w:marRight w:val="0"/>
      <w:marTop w:val="0"/>
      <w:marBottom w:val="0"/>
      <w:divBdr>
        <w:top w:val="none" w:sz="0" w:space="0" w:color="auto"/>
        <w:left w:val="none" w:sz="0" w:space="0" w:color="auto"/>
        <w:bottom w:val="none" w:sz="0" w:space="0" w:color="auto"/>
        <w:right w:val="none" w:sz="0" w:space="0" w:color="auto"/>
      </w:divBdr>
      <w:divsChild>
        <w:div w:id="1204291435">
          <w:marLeft w:val="346"/>
          <w:marRight w:val="0"/>
          <w:marTop w:val="240"/>
          <w:marBottom w:val="0"/>
          <w:divBdr>
            <w:top w:val="none" w:sz="0" w:space="0" w:color="auto"/>
            <w:left w:val="none" w:sz="0" w:space="0" w:color="auto"/>
            <w:bottom w:val="none" w:sz="0" w:space="0" w:color="auto"/>
            <w:right w:val="none" w:sz="0" w:space="0" w:color="auto"/>
          </w:divBdr>
        </w:div>
        <w:div w:id="1350446979">
          <w:marLeft w:val="346"/>
          <w:marRight w:val="0"/>
          <w:marTop w:val="240"/>
          <w:marBottom w:val="0"/>
          <w:divBdr>
            <w:top w:val="none" w:sz="0" w:space="0" w:color="auto"/>
            <w:left w:val="none" w:sz="0" w:space="0" w:color="auto"/>
            <w:bottom w:val="none" w:sz="0" w:space="0" w:color="auto"/>
            <w:right w:val="none" w:sz="0" w:space="0" w:color="auto"/>
          </w:divBdr>
        </w:div>
      </w:divsChild>
    </w:div>
    <w:div w:id="1492139261">
      <w:bodyDiv w:val="1"/>
      <w:marLeft w:val="0"/>
      <w:marRight w:val="0"/>
      <w:marTop w:val="0"/>
      <w:marBottom w:val="0"/>
      <w:divBdr>
        <w:top w:val="none" w:sz="0" w:space="0" w:color="auto"/>
        <w:left w:val="none" w:sz="0" w:space="0" w:color="auto"/>
        <w:bottom w:val="none" w:sz="0" w:space="0" w:color="auto"/>
        <w:right w:val="none" w:sz="0" w:space="0" w:color="auto"/>
      </w:divBdr>
    </w:div>
    <w:div w:id="1499079790">
      <w:bodyDiv w:val="1"/>
      <w:marLeft w:val="0"/>
      <w:marRight w:val="0"/>
      <w:marTop w:val="0"/>
      <w:marBottom w:val="0"/>
      <w:divBdr>
        <w:top w:val="none" w:sz="0" w:space="0" w:color="auto"/>
        <w:left w:val="none" w:sz="0" w:space="0" w:color="auto"/>
        <w:bottom w:val="none" w:sz="0" w:space="0" w:color="auto"/>
        <w:right w:val="none" w:sz="0" w:space="0" w:color="auto"/>
      </w:divBdr>
    </w:div>
    <w:div w:id="1545142614">
      <w:bodyDiv w:val="1"/>
      <w:marLeft w:val="0"/>
      <w:marRight w:val="0"/>
      <w:marTop w:val="0"/>
      <w:marBottom w:val="0"/>
      <w:divBdr>
        <w:top w:val="none" w:sz="0" w:space="0" w:color="auto"/>
        <w:left w:val="none" w:sz="0" w:space="0" w:color="auto"/>
        <w:bottom w:val="none" w:sz="0" w:space="0" w:color="auto"/>
        <w:right w:val="none" w:sz="0" w:space="0" w:color="auto"/>
      </w:divBdr>
    </w:div>
    <w:div w:id="1549609939">
      <w:bodyDiv w:val="1"/>
      <w:marLeft w:val="0"/>
      <w:marRight w:val="0"/>
      <w:marTop w:val="0"/>
      <w:marBottom w:val="0"/>
      <w:divBdr>
        <w:top w:val="none" w:sz="0" w:space="0" w:color="auto"/>
        <w:left w:val="none" w:sz="0" w:space="0" w:color="auto"/>
        <w:bottom w:val="none" w:sz="0" w:space="0" w:color="auto"/>
        <w:right w:val="none" w:sz="0" w:space="0" w:color="auto"/>
      </w:divBdr>
    </w:div>
    <w:div w:id="1625119722">
      <w:bodyDiv w:val="1"/>
      <w:marLeft w:val="0"/>
      <w:marRight w:val="0"/>
      <w:marTop w:val="0"/>
      <w:marBottom w:val="0"/>
      <w:divBdr>
        <w:top w:val="none" w:sz="0" w:space="0" w:color="auto"/>
        <w:left w:val="none" w:sz="0" w:space="0" w:color="auto"/>
        <w:bottom w:val="none" w:sz="0" w:space="0" w:color="auto"/>
        <w:right w:val="none" w:sz="0" w:space="0" w:color="auto"/>
      </w:divBdr>
    </w:div>
    <w:div w:id="1651591786">
      <w:bodyDiv w:val="1"/>
      <w:marLeft w:val="0"/>
      <w:marRight w:val="0"/>
      <w:marTop w:val="0"/>
      <w:marBottom w:val="0"/>
      <w:divBdr>
        <w:top w:val="none" w:sz="0" w:space="0" w:color="auto"/>
        <w:left w:val="none" w:sz="0" w:space="0" w:color="auto"/>
        <w:bottom w:val="none" w:sz="0" w:space="0" w:color="auto"/>
        <w:right w:val="none" w:sz="0" w:space="0" w:color="auto"/>
      </w:divBdr>
    </w:div>
    <w:div w:id="1651711924">
      <w:bodyDiv w:val="1"/>
      <w:marLeft w:val="0"/>
      <w:marRight w:val="0"/>
      <w:marTop w:val="0"/>
      <w:marBottom w:val="0"/>
      <w:divBdr>
        <w:top w:val="none" w:sz="0" w:space="0" w:color="auto"/>
        <w:left w:val="none" w:sz="0" w:space="0" w:color="auto"/>
        <w:bottom w:val="none" w:sz="0" w:space="0" w:color="auto"/>
        <w:right w:val="none" w:sz="0" w:space="0" w:color="auto"/>
      </w:divBdr>
    </w:div>
    <w:div w:id="1775443335">
      <w:bodyDiv w:val="1"/>
      <w:marLeft w:val="0"/>
      <w:marRight w:val="0"/>
      <w:marTop w:val="0"/>
      <w:marBottom w:val="0"/>
      <w:divBdr>
        <w:top w:val="none" w:sz="0" w:space="0" w:color="auto"/>
        <w:left w:val="none" w:sz="0" w:space="0" w:color="auto"/>
        <w:bottom w:val="none" w:sz="0" w:space="0" w:color="auto"/>
        <w:right w:val="none" w:sz="0" w:space="0" w:color="auto"/>
      </w:divBdr>
    </w:div>
    <w:div w:id="1815296723">
      <w:bodyDiv w:val="1"/>
      <w:marLeft w:val="0"/>
      <w:marRight w:val="0"/>
      <w:marTop w:val="0"/>
      <w:marBottom w:val="0"/>
      <w:divBdr>
        <w:top w:val="none" w:sz="0" w:space="0" w:color="auto"/>
        <w:left w:val="none" w:sz="0" w:space="0" w:color="auto"/>
        <w:bottom w:val="none" w:sz="0" w:space="0" w:color="auto"/>
        <w:right w:val="none" w:sz="0" w:space="0" w:color="auto"/>
      </w:divBdr>
    </w:div>
    <w:div w:id="1824270989">
      <w:bodyDiv w:val="1"/>
      <w:marLeft w:val="0"/>
      <w:marRight w:val="0"/>
      <w:marTop w:val="0"/>
      <w:marBottom w:val="0"/>
      <w:divBdr>
        <w:top w:val="none" w:sz="0" w:space="0" w:color="auto"/>
        <w:left w:val="none" w:sz="0" w:space="0" w:color="auto"/>
        <w:bottom w:val="none" w:sz="0" w:space="0" w:color="auto"/>
        <w:right w:val="none" w:sz="0" w:space="0" w:color="auto"/>
      </w:divBdr>
    </w:div>
    <w:div w:id="1829782707">
      <w:bodyDiv w:val="1"/>
      <w:marLeft w:val="0"/>
      <w:marRight w:val="0"/>
      <w:marTop w:val="0"/>
      <w:marBottom w:val="0"/>
      <w:divBdr>
        <w:top w:val="none" w:sz="0" w:space="0" w:color="auto"/>
        <w:left w:val="none" w:sz="0" w:space="0" w:color="auto"/>
        <w:bottom w:val="none" w:sz="0" w:space="0" w:color="auto"/>
        <w:right w:val="none" w:sz="0" w:space="0" w:color="auto"/>
      </w:divBdr>
    </w:div>
    <w:div w:id="1858808432">
      <w:bodyDiv w:val="1"/>
      <w:marLeft w:val="0"/>
      <w:marRight w:val="0"/>
      <w:marTop w:val="0"/>
      <w:marBottom w:val="0"/>
      <w:divBdr>
        <w:top w:val="none" w:sz="0" w:space="0" w:color="auto"/>
        <w:left w:val="none" w:sz="0" w:space="0" w:color="auto"/>
        <w:bottom w:val="none" w:sz="0" w:space="0" w:color="auto"/>
        <w:right w:val="none" w:sz="0" w:space="0" w:color="auto"/>
      </w:divBdr>
    </w:div>
    <w:div w:id="1868791104">
      <w:bodyDiv w:val="1"/>
      <w:marLeft w:val="0"/>
      <w:marRight w:val="0"/>
      <w:marTop w:val="0"/>
      <w:marBottom w:val="0"/>
      <w:divBdr>
        <w:top w:val="none" w:sz="0" w:space="0" w:color="auto"/>
        <w:left w:val="none" w:sz="0" w:space="0" w:color="auto"/>
        <w:bottom w:val="none" w:sz="0" w:space="0" w:color="auto"/>
        <w:right w:val="none" w:sz="0" w:space="0" w:color="auto"/>
      </w:divBdr>
    </w:div>
    <w:div w:id="1927378436">
      <w:bodyDiv w:val="1"/>
      <w:marLeft w:val="0"/>
      <w:marRight w:val="0"/>
      <w:marTop w:val="0"/>
      <w:marBottom w:val="0"/>
      <w:divBdr>
        <w:top w:val="none" w:sz="0" w:space="0" w:color="auto"/>
        <w:left w:val="none" w:sz="0" w:space="0" w:color="auto"/>
        <w:bottom w:val="none" w:sz="0" w:space="0" w:color="auto"/>
        <w:right w:val="none" w:sz="0" w:space="0" w:color="auto"/>
      </w:divBdr>
    </w:div>
    <w:div w:id="1978609967">
      <w:bodyDiv w:val="1"/>
      <w:marLeft w:val="0"/>
      <w:marRight w:val="0"/>
      <w:marTop w:val="0"/>
      <w:marBottom w:val="0"/>
      <w:divBdr>
        <w:top w:val="none" w:sz="0" w:space="0" w:color="auto"/>
        <w:left w:val="none" w:sz="0" w:space="0" w:color="auto"/>
        <w:bottom w:val="none" w:sz="0" w:space="0" w:color="auto"/>
        <w:right w:val="none" w:sz="0" w:space="0" w:color="auto"/>
      </w:divBdr>
    </w:div>
    <w:div w:id="2097631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si/2017/1075/contents" TargetMode="External"/><Relationship Id="rId18" Type="http://schemas.openxmlformats.org/officeDocument/2006/relationships/hyperlink" Target="mailto:class7@onr.gov.uk" TargetMode="External"/><Relationship Id="rId26" Type="http://schemas.openxmlformats.org/officeDocument/2006/relationships/hyperlink" Target="https://www.onr.org.uk/about-us/contact-us/notify-onr/" TargetMode="External"/><Relationship Id="rId39" Type="http://schemas.openxmlformats.org/officeDocument/2006/relationships/hyperlink" Target="https://www.asn.fr/espace-professionnels/transport-de-substances-radioactives/autorisation-et-declaration-des-entreprises-realisant-des-tsr-en-tout-ou-partie-en-france" TargetMode="External"/><Relationship Id="rId21" Type="http://schemas.openxmlformats.org/officeDocument/2006/relationships/hyperlink" Target="https://view.officeapps.live.com/op/view.aspx?src=https%3A%2F%2Fwww.onr.org.uk%2Fmedia%2Fi4oiks4p%2Fns-insp-gd-066.docx&amp;wdOrigin=BROWSELINK" TargetMode="External"/><Relationship Id="rId34" Type="http://schemas.openxmlformats.org/officeDocument/2006/relationships/hyperlink" Target="https://gbr01.safelinks.protection.outlook.com/?url=https%3A%2F%2Fsrp-uk.us4.list-manage.com%2Ftrack%2Fclick%3Fu%3D23a284e1f8becae1cbdf405cb%26id%3D272a3810e7%26e%3D2e93ebeb38&amp;data=05%7C02%7Cnicola.jaynes%40onr.gov.uk%7Cc2cd1d69a6aa4dbe076508dd66e4948d%7C742775df807748d681d01e82a1f52cb8%7C0%7C0%7C638779854135832555%7CUnknown%7CTWFpbGZsb3d8eyJFbXB0eU1hcGkiOnRydWUsIlYiOiIwLjAuMDAwMCIsIlAiOiJXaW4zMiIsIkFOIjoiTWFpbCIsIldUIjoyfQ%3D%3D%7C0%7C%7C%7C&amp;sdata=4CBVw5VCXAw5VZD0ioykOjTvrB%2BMcpFBqMf4GvpeAIs%3D&amp;reserved=0" TargetMode="External"/><Relationship Id="rId42" Type="http://schemas.openxmlformats.org/officeDocument/2006/relationships/hyperlink" Target="mailto:contact@onr.gov.uk" TargetMode="External"/><Relationship Id="rId47" Type="http://schemas.openxmlformats.org/officeDocument/2006/relationships/hyperlink" Target="https://gbr01.safelinks.protection.outlook.com/?url=https%3A%2F%2Fwww.gov.uk%2Fgovernment%2Fpublications%2Ffind-a-dangerous-goods-safety-adviser&amp;data=05%7C02%7CONR.Online%40onr.gov.uk%7C102a3e25b4f045b6de9108dbffeb5401%7C742775df807748d681d01e82a1f52cb8%7C0%7C0%7C638385158414930461%7CUnknown%7CTWFpbGZsb3d8eyJWIjoiMC4wLjAwMDAiLCJQIjoiV2luMzIiLCJBTiI6Ik1haWwiLCJXVCI6Mn0%3D%7C3000%7C%7C%7C&amp;sdata=ug8ds6SNxQHZCYd5fQR4aLSSaR37MFE8ZuNoUGGFcXs%3D&amp;reserved=0" TargetMode="External"/><Relationship Id="rId50" Type="http://schemas.openxmlformats.org/officeDocument/2006/relationships/hyperlink" Target="mailto:contact@onr.gov.uk"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lass7@onr.gov.uk" TargetMode="External"/><Relationship Id="rId29" Type="http://schemas.openxmlformats.org/officeDocument/2006/relationships/hyperlink" Target="https://www.onr.org.uk/our-work/what-we-regulate/other-regulationslegislations/ionising-radiations-regulations-2017/" TargetMode="External"/><Relationship Id="rId11" Type="http://schemas.openxmlformats.org/officeDocument/2006/relationships/hyperlink" Target="https://www.legislation.gov.uk/uksi/2009/1348/contents" TargetMode="External"/><Relationship Id="rId24" Type="http://schemas.openxmlformats.org/officeDocument/2006/relationships/hyperlink" Target="https://www.onr.org.uk/documents/enforcement-policy-statement.pdf" TargetMode="External"/><Relationship Id="rId32" Type="http://schemas.openxmlformats.org/officeDocument/2006/relationships/hyperlink" Target="https://gbr01.safelinks.protection.outlook.com/?url=https%3A%2F%2Fsrp-uk.us4.list-manage.com%2Ftrack%2Fclick%3Fu%3D23a284e1f8becae1cbdf405cb%26id%3D8bc9bae055%26e%3D2e93ebeb38&amp;data=05%7C02%7Cnicola.jaynes%40onr.gov.uk%7Cc2cd1d69a6aa4dbe076508dd66e4948d%7C742775df807748d681d01e82a1f52cb8%7C0%7C0%7C638779854135807792%7CUnknown%7CTWFpbGZsb3d8eyJFbXB0eU1hcGkiOnRydWUsIlYiOiIwLjAuMDAwMCIsIlAiOiJXaW4zMiIsIkFOIjoiTWFpbCIsIldUIjoyfQ%3D%3D%7C0%7C%7C%7C&amp;sdata=25oF3QK6StT5GWolBjLbtm4jBuYF4JFAHqIQtIF%2Bom8%3D&amp;reserved=0" TargetMode="External"/><Relationship Id="rId37" Type="http://schemas.openxmlformats.org/officeDocument/2006/relationships/hyperlink" Target="https://view.officeapps.live.com/op/view.aspx?src=https%3A%2F%2Fwww.onr.org.uk%2Fmedia%2Fi4oiks4p%2Fns-insp-gd-066.docx&amp;wdOrigin=BROWSELINK" TargetMode="External"/><Relationship Id="rId40" Type="http://schemas.openxmlformats.org/officeDocument/2006/relationships/hyperlink" Target="mailto:contact@onr.gov.uk" TargetMode="External"/><Relationship Id="rId45" Type="http://schemas.openxmlformats.org/officeDocument/2006/relationships/hyperlink" Target="https://www.hse.gov.uk/pubns/books/l121.htm" TargetMode="External"/><Relationship Id="rId53" Type="http://schemas.openxmlformats.org/officeDocument/2006/relationships/footer" Target="footer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onr.org.uk/transport/five-steps-transport-emergency-planning.docx" TargetMode="External"/><Relationship Id="rId31" Type="http://schemas.openxmlformats.org/officeDocument/2006/relationships/hyperlink" Target="https://www.onr.org.uk/news/all-news/2024/02/onr-issues-first-consent-under-updated-application-of-uk-radiation-laws" TargetMode="External"/><Relationship Id="rId44" Type="http://schemas.openxmlformats.org/officeDocument/2006/relationships/hyperlink" Target="https://gbr01.safelinks.protection.outlook.com/?url=https%3A%2F%2Fwww.legislation.gov.uk%2Fuksi%2F2009%2F1348%2Fcontents&amp;data=05%7C02%7CONR.Online%40onr.gov.uk%7C102a3e25b4f045b6de9108dbffeb5401%7C742775df807748d681d01e82a1f52cb8%7C0%7C0%7C638385158414930461%7CUnknown%7CTWFpbGZsb3d8eyJWIjoiMC4wLjAwMDAiLCJQIjoiV2luMzIiLCJBTiI6Ik1haWwiLCJXVCI6Mn0%3D%7C3000%7C%7C%7C&amp;sdata=hLwuwBoFgTuizT2xv6dSO8iB61TSpfztURqvLdelIh4%3D&amp;reserved=0"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nr.org.uk/transport/index.htm" TargetMode="External"/><Relationship Id="rId22" Type="http://schemas.openxmlformats.org/officeDocument/2006/relationships/hyperlink" Target="https://www.onr.org.uk/media/rdnn01ig/tra-per-gd-014.docx" TargetMode="External"/><Relationship Id="rId27" Type="http://schemas.openxmlformats.org/officeDocument/2006/relationships/hyperlink" Target="https://www.legislation.gov.uk/uksi/2003/403/contents/made" TargetMode="External"/><Relationship Id="rId30" Type="http://schemas.openxmlformats.org/officeDocument/2006/relationships/hyperlink" Target="https://www.hse.gov.uk/radiation/ionising/notify.htm" TargetMode="External"/><Relationship Id="rId35" Type="http://schemas.openxmlformats.org/officeDocument/2006/relationships/hyperlink" Target="https://gbr01.safelinks.protection.outlook.com/?url=https%3A%2F%2Fsrp-uk.us4.list-manage.com%2Ftrack%2Fclick%3Fu%3D23a284e1f8becae1cbdf405cb%26id%3D67a6c2a1e4%26e%3D2e93ebeb38&amp;data=05%7C02%7Cnicola.jaynes%40onr.gov.uk%7Cc2cd1d69a6aa4dbe076508dd66e4948d%7C742775df807748d681d01e82a1f52cb8%7C0%7C0%7C638779854135844988%7CUnknown%7CTWFpbGZsb3d8eyJFbXB0eU1hcGkiOnRydWUsIlYiOiIwLjAuMDAwMCIsIlAiOiJXaW4zMiIsIkFOIjoiTWFpbCIsIldUIjoyfQ%3D%3D%7C0%7C%7C%7C&amp;sdata=2Xb1WDDhsJ01M0w3g%2Bfj5atccjTyqDgV1MNdjPNeZcU%3D&amp;reserved=0" TargetMode="External"/><Relationship Id="rId43" Type="http://schemas.openxmlformats.org/officeDocument/2006/relationships/hyperlink" Target="https://www.onr.org.uk/our-work/what-we-regulate/transport-of-radioactive-material/frequently-asked-questions/" TargetMode="External"/><Relationship Id="rId48" Type="http://schemas.openxmlformats.org/officeDocument/2006/relationships/hyperlink" Target="https://gbr01.safelinks.protection.outlook.com/?url=https://www.hse.gov.uk/radiation/ionising/notify.htm&amp;data=05|02|Nicola.Jaynes@onr.gov.uk|1f42858588754ea7f3e008dcc8010a73|742775df807748d681d01e82a1f52cb8|0|0|638605154011619793|Unknown|TWFpbGZsb3d8eyJWIjoiMC4wLjAwMDAiLCJQIjoiV2luMzIiLCJBTiI6Ik1haWwiLCJXVCI6Mn0=|0|||&amp;sdata=HKOhJ8mIAPLjDATg1J03/EPNpJ/A4FF/pyZvEFsOLAA=&amp;reserved=0"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legislation.gov.uk/ukpga/2013/32/contents" TargetMode="External"/><Relationship Id="rId17" Type="http://schemas.openxmlformats.org/officeDocument/2006/relationships/hyperlink" Target="https://www.onr.org.uk/news/all-news/2025/04/transport-companies-comply-with-improvement-notices" TargetMode="External"/><Relationship Id="rId25" Type="http://schemas.openxmlformats.org/officeDocument/2006/relationships/hyperlink" Target="https://www.onr.org.uk/news/all-news/2025/06/improvements-required-at-nuclear-material-rail-freight-company" TargetMode="External"/><Relationship Id="rId33" Type="http://schemas.openxmlformats.org/officeDocument/2006/relationships/hyperlink" Target="https://gbr01.safelinks.protection.outlook.com/?url=https%3A%2F%2Fsrp-uk.us4.list-manage.com%2Ftrack%2Fclick%3Fu%3D23a284e1f8becae1cbdf405cb%26id%3De5cf6ecd8e%26e%3D2e93ebeb38&amp;data=05%7C02%7Cnicola.jaynes%40onr.gov.uk%7Cc2cd1d69a6aa4dbe076508dd66e4948d%7C742775df807748d681d01e82a1f52cb8%7C0%7C0%7C638779854135820181%7CUnknown%7CTWFpbGZsb3d8eyJFbXB0eU1hcGkiOnRydWUsIlYiOiIwLjAuMDAwMCIsIlAiOiJXaW4zMiIsIkFOIjoiTWFpbCIsIldUIjoyfQ%3D%3D%7C0%7C%7C%7C&amp;sdata=%2BcYRNlKYPuIa4aTScG3YWCU%2FeX495EiEd2G05aJ2Z88%3D&amp;reserved=0" TargetMode="External"/><Relationship Id="rId38" Type="http://schemas.openxmlformats.org/officeDocument/2006/relationships/hyperlink" Target="https://view.officeapps.live.com/op/view.aspx?src=https%3A%2F%2Fwww.onr.org.uk%2Fmedia%2Fz31bhe5v%2Fns-insp-gd-075-transport-inspection-type-a-packaging-design-compliance-1.docx&amp;wdOrigin=BROWSELINK" TargetMode="External"/><Relationship Id="rId46" Type="http://schemas.openxmlformats.org/officeDocument/2006/relationships/hyperlink" Target="https://www.onr.org.uk/our-work/what-we-regulate/transport-of-radioactive-material/radiation-risk-assessment-and-cdg/radiation-protection-advisors/" TargetMode="External"/><Relationship Id="rId20" Type="http://schemas.openxmlformats.org/officeDocument/2006/relationships/hyperlink" Target="https://www.onr.org.uk/media/ndunfeng/td-tca-gd-003.docx" TargetMode="External"/><Relationship Id="rId41" Type="http://schemas.openxmlformats.org/officeDocument/2006/relationships/hyperlink" Target="https://www.linkedin.com/feed/update/urn:li:activity:7330897508925067264"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onr.org.uk/our-work/what-we-regulate/transport-of-radioactive-material/guidance-and-resources/" TargetMode="External"/><Relationship Id="rId23" Type="http://schemas.openxmlformats.org/officeDocument/2006/relationships/hyperlink" Target="https://www.onr.org.uk/publications/publication-search?type=projectAssessmentReportPublication&amp;site=Transport+dutyholders" TargetMode="External"/><Relationship Id="rId28" Type="http://schemas.openxmlformats.org/officeDocument/2006/relationships/hyperlink" Target="https://www.onr.org.uk/media/ndunfeng/td-tca-gd-003.docx" TargetMode="External"/><Relationship Id="rId36" Type="http://schemas.openxmlformats.org/officeDocument/2006/relationships/hyperlink" Target="https://www.onr.org.uk/news/all-news/2025/06/renewed-memorandum-of-understanding-between-nuclear-and-rail-regulators" TargetMode="External"/><Relationship Id="rId49" Type="http://schemas.openxmlformats.org/officeDocument/2006/relationships/hyperlink" Target="https://srp-uk.org/resources/sector-gui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626176D315544C94C699C7AD409AA1" ma:contentTypeVersion="10" ma:contentTypeDescription="Create a new document." ma:contentTypeScope="" ma:versionID="97e882c7c127685936eec4a29d567f56">
  <xsd:schema xmlns:xsd="http://www.w3.org/2001/XMLSchema" xmlns:xs="http://www.w3.org/2001/XMLSchema" xmlns:p="http://schemas.microsoft.com/office/2006/metadata/properties" xmlns:ns1="http://schemas.microsoft.com/sharepoint/v3" xmlns:ns3="e7136045-8404-4488-8b75-837c2c7b996a" targetNamespace="http://schemas.microsoft.com/office/2006/metadata/properties" ma:root="true" ma:fieldsID="99c4668641a417abc6b27b38731bcf33" ns1:_="" ns3:_="">
    <xsd:import namespace="http://schemas.microsoft.com/sharepoint/v3"/>
    <xsd:import namespace="e7136045-8404-4488-8b75-837c2c7b996a"/>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136045-8404-4488-8b75-837c2c7b99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B9F4C-7C97-42B7-94B2-F0A41E5C1E3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27B7803-8781-4605-98C9-FD18FE67650A}">
  <ds:schemaRefs>
    <ds:schemaRef ds:uri="http://schemas.openxmlformats.org/officeDocument/2006/bibliography"/>
  </ds:schemaRefs>
</ds:datastoreItem>
</file>

<file path=customXml/itemProps3.xml><?xml version="1.0" encoding="utf-8"?>
<ds:datastoreItem xmlns:ds="http://schemas.openxmlformats.org/officeDocument/2006/customXml" ds:itemID="{DBAC340E-B91D-4427-88BA-AB5C77C1E05A}">
  <ds:schemaRefs>
    <ds:schemaRef ds:uri="http://schemas.microsoft.com/sharepoint/v3/contenttype/forms"/>
  </ds:schemaRefs>
</ds:datastoreItem>
</file>

<file path=customXml/itemProps4.xml><?xml version="1.0" encoding="utf-8"?>
<ds:datastoreItem xmlns:ds="http://schemas.openxmlformats.org/officeDocument/2006/customXml" ds:itemID="{6206E8CF-EC03-4AD3-A138-A23EA5407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136045-8404-4488-8b75-837c2c7b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4149</Words>
  <Characters>23650</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First page content goes here</vt:lpstr>
    </vt:vector>
  </TitlesOfParts>
  <Company>Health and Safety Executive</Company>
  <LinksUpToDate>false</LinksUpToDate>
  <CharactersWithSpaces>27744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page content goes here</dc:title>
  <dc:subject/>
  <cp:keywords/>
  <dc:description/>
  <cp:revision>2</cp:revision>
  <cp:lastPrinted>2025-09-04T07:08:00Z</cp:lastPrinted>
  <dcterms:created xsi:type="dcterms:W3CDTF">2025-09-11T10:55:00Z</dcterms:created>
  <dcterms:modified xsi:type="dcterms:W3CDTF">2025-09-11T10:55:00Z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0x010100F4626176D315544C94C699C7AD409AA1</vt:lpwstr>
  </property>
  <property fmtid="{D5CDD505-2E9C-101B-9397-08002B2CF9AE}" pid="4" name="MSIP_Label_9e5e003a-90eb-47c9-a506-ad47e7a0b281_Enabled">
    <vt:lpwstr>true</vt:lpwstr>
  </property>
  <property fmtid="{D5CDD505-2E9C-101B-9397-08002B2CF9AE}" pid="5" name="MSIP_Label_9e5e003a-90eb-47c9-a506-ad47e7a0b281_SetDate">
    <vt:lpwstr>2021-11-26T16:27:24Z</vt:lpwstr>
  </property>
  <property fmtid="{D5CDD505-2E9C-101B-9397-08002B2CF9AE}" pid="6" name="MSIP_Label_9e5e003a-90eb-47c9-a506-ad47e7a0b281_Method">
    <vt:lpwstr>Privileged</vt:lpwstr>
  </property>
  <property fmtid="{D5CDD505-2E9C-101B-9397-08002B2CF9AE}" pid="7" name="MSIP_Label_9e5e003a-90eb-47c9-a506-ad47e7a0b281_Name">
    <vt:lpwstr>OFFICIAL</vt:lpwstr>
  </property>
  <property fmtid="{D5CDD505-2E9C-101B-9397-08002B2CF9AE}" pid="8" name="MSIP_Label_9e5e003a-90eb-47c9-a506-ad47e7a0b281_SiteId">
    <vt:lpwstr>742775df-8077-48d6-81d0-1e82a1f52cb8</vt:lpwstr>
  </property>
  <property fmtid="{D5CDD505-2E9C-101B-9397-08002B2CF9AE}" pid="9" name="MSIP_Label_9e5e003a-90eb-47c9-a506-ad47e7a0b281_ActionId">
    <vt:lpwstr>b75d11b5-4cde-4159-8e10-a1f2dac4765e</vt:lpwstr>
  </property>
  <property fmtid="{D5CDD505-2E9C-101B-9397-08002B2CF9AE}" pid="10" name="MSIP_Label_9e5e003a-90eb-47c9-a506-ad47e7a0b281_ContentBits">
    <vt:lpwstr>0</vt:lpwstr>
  </property>
</Properties>
</file>