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5285"/>
      </w:tblGrid>
      <w:tr w:rsidR="008263E9" w:rsidRPr="00EC5899" w14:paraId="033A0088" w14:textId="77777777" w:rsidTr="00666D6A">
        <w:trPr>
          <w:trHeight w:val="1305"/>
          <w:tblHeader/>
        </w:trPr>
        <w:tc>
          <w:tcPr>
            <w:tcW w:w="5000" w:type="pct"/>
            <w:gridSpan w:val="2"/>
            <w:shd w:val="clear" w:color="auto" w:fill="820000"/>
          </w:tcPr>
          <w:p w14:paraId="75AF712C" w14:textId="3754E4A6" w:rsidR="008263E9" w:rsidRPr="00EC5899" w:rsidRDefault="00423C0D" w:rsidP="008263E9">
            <w:pPr>
              <w:spacing w:after="120"/>
              <w:jc w:val="center"/>
              <w:rPr>
                <w:b/>
                <w:color w:val="FFFFFF" w:themeColor="background1"/>
                <w:sz w:val="28"/>
                <w:szCs w:val="28"/>
              </w:rPr>
            </w:pPr>
            <w:r w:rsidRPr="00EC5899">
              <w:rPr>
                <w:b/>
                <w:color w:val="FFFFFF" w:themeColor="background1"/>
                <w:sz w:val="28"/>
                <w:szCs w:val="28"/>
              </w:rPr>
              <w:t xml:space="preserve">Holtec </w:t>
            </w:r>
            <w:r w:rsidR="4872AB8D" w:rsidRPr="00EC5899">
              <w:rPr>
                <w:b/>
                <w:bCs/>
                <w:color w:val="FFFFFF" w:themeColor="background1"/>
                <w:sz w:val="28"/>
                <w:szCs w:val="28"/>
              </w:rPr>
              <w:t>Britain</w:t>
            </w:r>
          </w:p>
          <w:p w14:paraId="7E908549" w14:textId="77777777" w:rsidR="00423C0D" w:rsidRPr="00EC5899" w:rsidRDefault="00423C0D" w:rsidP="008263E9">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4541AA95" w14:textId="7B096612" w:rsidR="00423C0D" w:rsidRPr="00EC5899" w:rsidRDefault="00423C0D" w:rsidP="00B113C2">
            <w:pPr>
              <w:spacing w:after="120"/>
              <w:jc w:val="center"/>
              <w:rPr>
                <w:b/>
                <w:bCs/>
                <w:color w:val="FFFFFF" w:themeColor="background1"/>
                <w:sz w:val="28"/>
                <w:szCs w:val="32"/>
              </w:rPr>
            </w:pPr>
            <w:r w:rsidRPr="00EC5899">
              <w:rPr>
                <w:b/>
                <w:bCs/>
                <w:color w:val="FFFFFF" w:themeColor="background1"/>
                <w:sz w:val="28"/>
                <w:szCs w:val="32"/>
              </w:rPr>
              <w:t>Resolution Plan for RO-</w:t>
            </w:r>
            <w:r w:rsidR="009D6ED1">
              <w:rPr>
                <w:b/>
                <w:bCs/>
                <w:color w:val="FFFFFF" w:themeColor="background1"/>
                <w:sz w:val="28"/>
                <w:szCs w:val="32"/>
              </w:rPr>
              <w:t>HOLTEC</w:t>
            </w:r>
            <w:r w:rsidRPr="00EC5899">
              <w:rPr>
                <w:b/>
                <w:bCs/>
                <w:color w:val="FFFFFF" w:themeColor="background1"/>
                <w:sz w:val="28"/>
                <w:szCs w:val="32"/>
              </w:rPr>
              <w:t>SMR300-</w:t>
            </w:r>
            <w:r w:rsidR="002D2C8B">
              <w:rPr>
                <w:b/>
                <w:bCs/>
                <w:color w:val="FFFFFF" w:themeColor="background1"/>
                <w:sz w:val="28"/>
                <w:szCs w:val="32"/>
              </w:rPr>
              <w:t>0</w:t>
            </w:r>
            <w:r w:rsidR="00931FB3">
              <w:rPr>
                <w:b/>
                <w:bCs/>
                <w:color w:val="FFFFFF" w:themeColor="background1"/>
                <w:sz w:val="28"/>
                <w:szCs w:val="32"/>
              </w:rPr>
              <w:t>13</w:t>
            </w:r>
          </w:p>
        </w:tc>
      </w:tr>
      <w:tr w:rsidR="008263E9" w:rsidRPr="00EC5899" w14:paraId="6C11FF42" w14:textId="77777777" w:rsidTr="00666D6A">
        <w:trPr>
          <w:trHeight w:val="340"/>
        </w:trPr>
        <w:tc>
          <w:tcPr>
            <w:tcW w:w="2174" w:type="pct"/>
            <w:shd w:val="clear" w:color="auto" w:fill="BFBFBF" w:themeFill="background1" w:themeFillShade="BF"/>
            <w:noWrap/>
            <w:hideMark/>
          </w:tcPr>
          <w:p w14:paraId="6333122F" w14:textId="26B1EEA8" w:rsidR="008263E9" w:rsidRPr="00A40239" w:rsidRDefault="00423C0D" w:rsidP="00F23B5D">
            <w:pPr>
              <w:spacing w:before="0" w:after="0"/>
              <w:jc w:val="left"/>
              <w:rPr>
                <w:b/>
                <w:bCs/>
                <w:color w:val="000000"/>
                <w:sz w:val="22"/>
              </w:rPr>
            </w:pPr>
            <w:r w:rsidRPr="00A40239">
              <w:rPr>
                <w:b/>
                <w:bCs/>
                <w:color w:val="000000"/>
                <w:sz w:val="22"/>
              </w:rPr>
              <w:t xml:space="preserve">RO </w:t>
            </w:r>
            <w:r w:rsidR="008263E9" w:rsidRPr="00A40239">
              <w:rPr>
                <w:b/>
                <w:bCs/>
                <w:color w:val="000000"/>
                <w:sz w:val="22"/>
              </w:rPr>
              <w:t>Title</w:t>
            </w:r>
            <w:r w:rsidRPr="00A40239">
              <w:rPr>
                <w:b/>
                <w:bCs/>
                <w:color w:val="000000"/>
                <w:sz w:val="22"/>
              </w:rPr>
              <w:t>:</w:t>
            </w:r>
          </w:p>
        </w:tc>
        <w:tc>
          <w:tcPr>
            <w:tcW w:w="2826" w:type="pct"/>
            <w:shd w:val="clear" w:color="auto" w:fill="BFBFBF" w:themeFill="background1" w:themeFillShade="BF"/>
            <w:noWrap/>
            <w:hideMark/>
          </w:tcPr>
          <w:p w14:paraId="394D786F" w14:textId="59F3F438" w:rsidR="008263E9" w:rsidRPr="00A40239" w:rsidRDefault="00931FB3" w:rsidP="00F23B5D">
            <w:pPr>
              <w:spacing w:before="0" w:after="0"/>
              <w:rPr>
                <w:color w:val="000000"/>
                <w:sz w:val="22"/>
              </w:rPr>
            </w:pPr>
            <w:r>
              <w:rPr>
                <w:color w:val="000000"/>
                <w:sz w:val="22"/>
              </w:rPr>
              <w:t>C&amp;I Architecture</w:t>
            </w:r>
          </w:p>
        </w:tc>
      </w:tr>
      <w:tr w:rsidR="008263E9" w:rsidRPr="00EC5899" w14:paraId="10BDE7B9" w14:textId="77777777" w:rsidTr="00666D6A">
        <w:trPr>
          <w:trHeight w:val="340"/>
        </w:trPr>
        <w:tc>
          <w:tcPr>
            <w:tcW w:w="2174" w:type="pct"/>
            <w:shd w:val="clear" w:color="auto" w:fill="FFFFFF" w:themeFill="background1"/>
            <w:noWrap/>
          </w:tcPr>
          <w:p w14:paraId="097A6504" w14:textId="5F626757" w:rsidR="008263E9" w:rsidRPr="000731CB" w:rsidRDefault="00B113C2" w:rsidP="00F23B5D">
            <w:pPr>
              <w:spacing w:before="0" w:after="0"/>
              <w:jc w:val="left"/>
              <w:rPr>
                <w:b/>
                <w:bCs/>
                <w:color w:val="auto"/>
                <w:sz w:val="22"/>
              </w:rPr>
            </w:pPr>
            <w:r w:rsidRPr="007B5C50">
              <w:rPr>
                <w:b/>
                <w:color w:val="auto"/>
                <w:sz w:val="22"/>
                <w:szCs w:val="24"/>
              </w:rPr>
              <w:t>Revision</w:t>
            </w:r>
            <w:r w:rsidRPr="000731CB">
              <w:rPr>
                <w:b/>
                <w:color w:val="auto"/>
              </w:rPr>
              <w:t>:</w:t>
            </w:r>
          </w:p>
        </w:tc>
        <w:tc>
          <w:tcPr>
            <w:tcW w:w="2826" w:type="pct"/>
            <w:shd w:val="clear" w:color="auto" w:fill="FFFFFF" w:themeFill="background1"/>
            <w:noWrap/>
          </w:tcPr>
          <w:p w14:paraId="3781FC6E" w14:textId="4F8D0C90" w:rsidR="008263E9" w:rsidRPr="000731CB" w:rsidRDefault="00B113C2" w:rsidP="00F23B5D">
            <w:pPr>
              <w:spacing w:before="0" w:after="0"/>
              <w:rPr>
                <w:color w:val="auto"/>
                <w:sz w:val="22"/>
                <w:highlight w:val="yellow"/>
              </w:rPr>
            </w:pPr>
            <w:r w:rsidRPr="000731CB">
              <w:rPr>
                <w:color w:val="auto"/>
              </w:rPr>
              <w:t>Rev.</w:t>
            </w:r>
            <w:r w:rsidR="279958F5" w:rsidRPr="000731CB">
              <w:rPr>
                <w:color w:val="auto"/>
              </w:rPr>
              <w:t xml:space="preserve"> </w:t>
            </w:r>
            <w:r w:rsidR="00931FB3" w:rsidRPr="000731CB">
              <w:rPr>
                <w:color w:val="auto"/>
              </w:rPr>
              <w:t>0</w:t>
            </w:r>
          </w:p>
        </w:tc>
      </w:tr>
      <w:tr w:rsidR="00540C4F" w:rsidRPr="00EC5899" w14:paraId="5B38DF0E" w14:textId="77777777" w:rsidTr="00666D6A">
        <w:trPr>
          <w:trHeight w:val="340"/>
        </w:trPr>
        <w:tc>
          <w:tcPr>
            <w:tcW w:w="2174" w:type="pct"/>
            <w:shd w:val="clear" w:color="auto" w:fill="BFBFBF" w:themeFill="background1" w:themeFillShade="BF"/>
            <w:noWrap/>
          </w:tcPr>
          <w:p w14:paraId="5C9E2419" w14:textId="77777777" w:rsidR="00540C4F" w:rsidRPr="00A40239" w:rsidRDefault="00540C4F" w:rsidP="008263E9">
            <w:pPr>
              <w:spacing w:before="0" w:after="0"/>
              <w:rPr>
                <w:color w:val="000000"/>
                <w:sz w:val="22"/>
              </w:rPr>
            </w:pPr>
            <w:r w:rsidRPr="00A40239">
              <w:rPr>
                <w:b/>
                <w:bCs/>
                <w:color w:val="000000"/>
                <w:sz w:val="22"/>
              </w:rPr>
              <w:t>RO Planned Closure Date:</w:t>
            </w:r>
          </w:p>
        </w:tc>
        <w:tc>
          <w:tcPr>
            <w:tcW w:w="2826" w:type="pct"/>
            <w:shd w:val="clear" w:color="auto" w:fill="BFBFBF" w:themeFill="background1" w:themeFillShade="BF"/>
          </w:tcPr>
          <w:p w14:paraId="13CA840F" w14:textId="42B6F555" w:rsidR="00540C4F" w:rsidRPr="00A40239" w:rsidRDefault="0F52ECE5" w:rsidP="008263E9">
            <w:pPr>
              <w:spacing w:before="0" w:after="0"/>
              <w:rPr>
                <w:color w:val="000000"/>
                <w:sz w:val="22"/>
              </w:rPr>
            </w:pPr>
            <w:r w:rsidRPr="00A40239">
              <w:rPr>
                <w:color w:val="000000" w:themeColor="text1"/>
                <w:sz w:val="22"/>
              </w:rPr>
              <w:t>S</w:t>
            </w:r>
            <w:r w:rsidR="013C8F6C" w:rsidRPr="00A40239">
              <w:rPr>
                <w:color w:val="000000" w:themeColor="text1"/>
                <w:sz w:val="22"/>
              </w:rPr>
              <w:t>ubject to final submissions, see schedule</w:t>
            </w:r>
          </w:p>
        </w:tc>
      </w:tr>
      <w:tr w:rsidR="00540C4F" w:rsidRPr="00EC5899" w14:paraId="29BD00F1" w14:textId="77777777" w:rsidTr="00666D6A">
        <w:trPr>
          <w:trHeight w:val="340"/>
        </w:trPr>
        <w:tc>
          <w:tcPr>
            <w:tcW w:w="5000" w:type="pct"/>
            <w:gridSpan w:val="2"/>
            <w:shd w:val="clear" w:color="auto" w:fill="FFFFFF" w:themeFill="background1"/>
            <w:noWrap/>
          </w:tcPr>
          <w:p w14:paraId="28F06770" w14:textId="26003ABF" w:rsidR="00540C4F" w:rsidRPr="007B5C50" w:rsidRDefault="00540C4F" w:rsidP="008263E9">
            <w:pPr>
              <w:spacing w:before="0" w:after="0"/>
              <w:rPr>
                <w:b/>
                <w:bCs/>
                <w:color w:val="FFFFFF" w:themeColor="background1"/>
                <w:sz w:val="22"/>
                <w:szCs w:val="24"/>
              </w:rPr>
            </w:pPr>
            <w:r w:rsidRPr="007B5C50">
              <w:rPr>
                <w:b/>
                <w:color w:val="auto"/>
                <w:sz w:val="22"/>
                <w:szCs w:val="24"/>
              </w:rPr>
              <w:t>Reference Documentation Related to Regulatory Observation</w:t>
            </w:r>
          </w:p>
        </w:tc>
      </w:tr>
      <w:tr w:rsidR="00540C4F" w:rsidRPr="00EC5899" w14:paraId="7184D1C6" w14:textId="77777777" w:rsidTr="00666D6A">
        <w:trPr>
          <w:trHeight w:val="340"/>
        </w:trPr>
        <w:tc>
          <w:tcPr>
            <w:tcW w:w="2174" w:type="pct"/>
            <w:shd w:val="clear" w:color="auto" w:fill="BFBFBF" w:themeFill="background1" w:themeFillShade="BF"/>
            <w:noWrap/>
          </w:tcPr>
          <w:p w14:paraId="3CAF2295" w14:textId="48DC39B3" w:rsidR="00540C4F" w:rsidRPr="00A40239" w:rsidRDefault="00540C4F" w:rsidP="008263E9">
            <w:pPr>
              <w:spacing w:before="0" w:after="0"/>
              <w:rPr>
                <w:b/>
                <w:bCs/>
                <w:color w:val="000000"/>
                <w:sz w:val="22"/>
              </w:rPr>
            </w:pPr>
            <w:r w:rsidRPr="00A40239">
              <w:rPr>
                <w:b/>
                <w:bCs/>
                <w:color w:val="000000"/>
                <w:sz w:val="22"/>
              </w:rPr>
              <w:t>Regulatory Queries</w:t>
            </w:r>
          </w:p>
        </w:tc>
        <w:tc>
          <w:tcPr>
            <w:tcW w:w="2826" w:type="pct"/>
            <w:shd w:val="clear" w:color="auto" w:fill="BFBFBF" w:themeFill="background1" w:themeFillShade="BF"/>
          </w:tcPr>
          <w:p w14:paraId="6B853D12" w14:textId="3206D397" w:rsidR="00540C4F" w:rsidRPr="00AF7576" w:rsidRDefault="00AF7576" w:rsidP="008263E9">
            <w:pPr>
              <w:spacing w:before="0" w:after="0"/>
              <w:rPr>
                <w:color w:val="000000"/>
              </w:rPr>
            </w:pPr>
            <w:r w:rsidRPr="00AF7576">
              <w:rPr>
                <w:color w:val="000000"/>
                <w:sz w:val="22"/>
                <w:szCs w:val="24"/>
              </w:rPr>
              <w:t>RQ-01755</w:t>
            </w:r>
            <w:r w:rsidR="00692AB9" w:rsidRPr="00692AB9">
              <w:rPr>
                <w:color w:val="000000"/>
                <w:sz w:val="22"/>
                <w:szCs w:val="24"/>
              </w:rPr>
              <w:t xml:space="preserve">, </w:t>
            </w:r>
            <w:r w:rsidRPr="00AF7576">
              <w:rPr>
                <w:color w:val="000000"/>
                <w:sz w:val="22"/>
                <w:szCs w:val="24"/>
              </w:rPr>
              <w:t>RQ-02028 </w:t>
            </w:r>
          </w:p>
        </w:tc>
      </w:tr>
      <w:tr w:rsidR="00B41091" w:rsidRPr="00EC5899" w14:paraId="38D410BA" w14:textId="77777777" w:rsidTr="00666D6A">
        <w:trPr>
          <w:trHeight w:val="340"/>
        </w:trPr>
        <w:tc>
          <w:tcPr>
            <w:tcW w:w="2174" w:type="pct"/>
            <w:shd w:val="clear" w:color="auto" w:fill="FFFFFF" w:themeFill="background1"/>
            <w:noWrap/>
          </w:tcPr>
          <w:p w14:paraId="692106F4" w14:textId="2F9EC598" w:rsidR="00B41091" w:rsidRPr="0001727B" w:rsidRDefault="00B41091" w:rsidP="008263E9">
            <w:pPr>
              <w:spacing w:before="0" w:after="0"/>
              <w:rPr>
                <w:b/>
                <w:bCs/>
                <w:shd w:val="clear" w:color="auto" w:fill="FFFFFF" w:themeFill="background1"/>
              </w:rPr>
            </w:pPr>
            <w:r w:rsidRPr="001D1AD0">
              <w:rPr>
                <w:b/>
                <w:color w:val="auto"/>
                <w:sz w:val="22"/>
                <w:szCs w:val="28"/>
                <w:shd w:val="clear" w:color="auto" w:fill="FFFFFF" w:themeFill="background1"/>
              </w:rPr>
              <w:t>Linked ROs</w:t>
            </w:r>
          </w:p>
        </w:tc>
        <w:tc>
          <w:tcPr>
            <w:tcW w:w="2826" w:type="pct"/>
            <w:shd w:val="clear" w:color="auto" w:fill="FFFFFF" w:themeFill="background1"/>
          </w:tcPr>
          <w:p w14:paraId="33149CE7" w14:textId="14689AFB" w:rsidR="00B41091" w:rsidRPr="00AF7576" w:rsidRDefault="00B41091" w:rsidP="008263E9">
            <w:pPr>
              <w:spacing w:before="0" w:after="0"/>
              <w:rPr>
                <w:color w:val="000000"/>
              </w:rPr>
            </w:pPr>
            <w:r w:rsidRPr="00AF7576">
              <w:rPr>
                <w:color w:val="000000"/>
                <w:sz w:val="22"/>
              </w:rPr>
              <w:t>RO-HOLTECSMR300-0</w:t>
            </w:r>
            <w:r>
              <w:rPr>
                <w:color w:val="000000"/>
                <w:sz w:val="22"/>
              </w:rPr>
              <w:t>11</w:t>
            </w:r>
          </w:p>
        </w:tc>
      </w:tr>
      <w:tr w:rsidR="00540C4F" w:rsidRPr="00EC5899" w14:paraId="505F0E44" w14:textId="77777777" w:rsidTr="00666D6A">
        <w:trPr>
          <w:trHeight w:val="340"/>
        </w:trPr>
        <w:tc>
          <w:tcPr>
            <w:tcW w:w="2174" w:type="pct"/>
            <w:shd w:val="clear" w:color="auto" w:fill="BFBFBF" w:themeFill="background1" w:themeFillShade="BF"/>
            <w:noWrap/>
          </w:tcPr>
          <w:p w14:paraId="51ADEA53" w14:textId="32A1E40F" w:rsidR="00540C4F" w:rsidRPr="00A40239" w:rsidRDefault="00540C4F" w:rsidP="008263E9">
            <w:pPr>
              <w:spacing w:before="0" w:after="0"/>
              <w:rPr>
                <w:b/>
                <w:bCs/>
                <w:color w:val="000000"/>
                <w:sz w:val="22"/>
              </w:rPr>
            </w:pPr>
            <w:r w:rsidRPr="00A40239">
              <w:rPr>
                <w:b/>
                <w:bCs/>
                <w:color w:val="000000"/>
                <w:sz w:val="22"/>
              </w:rPr>
              <w:t>Other Documentation</w:t>
            </w:r>
          </w:p>
        </w:tc>
        <w:tc>
          <w:tcPr>
            <w:tcW w:w="2826" w:type="pct"/>
            <w:shd w:val="clear" w:color="auto" w:fill="BFBFBF" w:themeFill="background1" w:themeFillShade="BF"/>
          </w:tcPr>
          <w:p w14:paraId="18034447" w14:textId="5E4167F0" w:rsidR="00540C4F" w:rsidRPr="00A40239" w:rsidRDefault="00A13B99" w:rsidP="008263E9">
            <w:pPr>
              <w:spacing w:before="0" w:after="0"/>
              <w:rPr>
                <w:color w:val="000000"/>
                <w:sz w:val="22"/>
              </w:rPr>
            </w:pPr>
            <w:r w:rsidRPr="002D2C8B">
              <w:rPr>
                <w:color w:val="000000"/>
                <w:sz w:val="22"/>
              </w:rPr>
              <w:t>N/A</w:t>
            </w:r>
          </w:p>
        </w:tc>
      </w:tr>
    </w:tbl>
    <w:p w14:paraId="51A1CC0C" w14:textId="5134F5B1" w:rsidR="0E20564A" w:rsidRDefault="0E20564A" w:rsidP="005249B1">
      <w:pPr>
        <w:tabs>
          <w:tab w:val="left" w:pos="2500"/>
        </w:tabs>
        <w:jc w:val="left"/>
      </w:pPr>
    </w:p>
    <w:tbl>
      <w:tblPr>
        <w:tblStyle w:val="TableGrid"/>
        <w:tblW w:w="9360" w:type="dxa"/>
        <w:tblInd w:w="0" w:type="dxa"/>
        <w:tblLook w:val="04A0" w:firstRow="1" w:lastRow="0" w:firstColumn="1" w:lastColumn="0" w:noHBand="0" w:noVBand="1"/>
      </w:tblPr>
      <w:tblGrid>
        <w:gridCol w:w="9370"/>
      </w:tblGrid>
      <w:tr w:rsidR="00942132" w14:paraId="4995F9D5" w14:textId="77777777" w:rsidTr="00ED35BB">
        <w:trPr>
          <w:trHeight w:val="340"/>
        </w:trPr>
        <w:tc>
          <w:tcPr>
            <w:tcW w:w="9360" w:type="dxa"/>
            <w:tcBorders>
              <w:bottom w:val="single" w:sz="4" w:space="0" w:color="auto"/>
            </w:tcBorders>
            <w:shd w:val="clear" w:color="auto" w:fill="820000"/>
            <w:vAlign w:val="center"/>
          </w:tcPr>
          <w:p w14:paraId="052A79F9" w14:textId="49FE36BC" w:rsidR="00942132" w:rsidRDefault="00191013" w:rsidP="002E1207">
            <w:pPr>
              <w:spacing w:before="0" w:after="0"/>
              <w:jc w:val="left"/>
            </w:pPr>
            <w:r w:rsidRPr="00BD08FC">
              <w:rPr>
                <w:rFonts w:eastAsia="Calibri"/>
                <w:b/>
                <w:bCs/>
                <w:color w:val="FFFFFF" w:themeColor="background1"/>
                <w:sz w:val="24"/>
                <w:szCs w:val="24"/>
                <w:lang w:eastAsia="en-GB"/>
              </w:rPr>
              <w:t>Scope of Work</w:t>
            </w:r>
          </w:p>
        </w:tc>
      </w:tr>
      <w:tr w:rsidR="00942132" w14:paraId="65FB6A36" w14:textId="77777777" w:rsidTr="00ED35BB">
        <w:tc>
          <w:tcPr>
            <w:tcW w:w="9360" w:type="dxa"/>
            <w:tcBorders>
              <w:top w:val="single" w:sz="4" w:space="0" w:color="auto"/>
              <w:left w:val="single" w:sz="4" w:space="0" w:color="auto"/>
              <w:bottom w:val="single" w:sz="4" w:space="0" w:color="auto"/>
              <w:right w:val="single" w:sz="4" w:space="0" w:color="auto"/>
            </w:tcBorders>
          </w:tcPr>
          <w:p w14:paraId="427264E2" w14:textId="77777777" w:rsidR="00672D68" w:rsidRPr="00EB1B5E" w:rsidRDefault="00672D68" w:rsidP="00730E28">
            <w:pPr>
              <w:spacing w:before="0" w:after="0"/>
              <w:ind w:left="57" w:right="57"/>
            </w:pPr>
            <w:r w:rsidRPr="00EB1B5E">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399500ED" w14:textId="77777777" w:rsidR="00672D68" w:rsidRPr="00EB1B5E" w:rsidRDefault="00672D68" w:rsidP="00730E28">
            <w:pPr>
              <w:spacing w:before="0" w:after="0"/>
              <w:ind w:left="57" w:right="57"/>
            </w:pPr>
            <w:r w:rsidRPr="00EB1B5E">
              <w:t> </w:t>
            </w:r>
          </w:p>
          <w:p w14:paraId="2451613C" w14:textId="7E36F762" w:rsidR="00672D68" w:rsidRDefault="00672D68" w:rsidP="00730E28">
            <w:pPr>
              <w:spacing w:before="0" w:after="0"/>
              <w:ind w:left="57" w:right="57"/>
            </w:pPr>
            <w:r w:rsidRPr="00EB1B5E">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610C0C2B" w14:textId="77777777" w:rsidR="00672D68" w:rsidRDefault="00672D68" w:rsidP="00730E28">
            <w:pPr>
              <w:spacing w:before="0" w:after="0"/>
              <w:ind w:left="57" w:right="57"/>
            </w:pPr>
          </w:p>
          <w:p w14:paraId="263BB181" w14:textId="77777777" w:rsidR="00672D68" w:rsidRDefault="00672D68" w:rsidP="00730E28">
            <w:pPr>
              <w:spacing w:before="0" w:after="0"/>
              <w:ind w:left="57" w:right="57"/>
              <w:rPr>
                <w:rFonts w:eastAsia="Calibri"/>
                <w:noProof/>
                <w:color w:val="000000"/>
                <w:lang w:eastAsia="en-GB"/>
              </w:rPr>
            </w:pPr>
            <w:r w:rsidRPr="00C121A6">
              <w:rPr>
                <w:rFonts w:eastAsia="Calibri"/>
                <w:color w:val="000000" w:themeColor="text1"/>
                <w:lang w:eastAsia="en-GB"/>
              </w:rPr>
              <w:t xml:space="preserve">The actions, deliverables and schedule produced herein are applicable to UK SMR-300 deployment to meet UK licensing expectations. There is no inherent dependency on these deliverables to </w:t>
            </w:r>
            <w:r w:rsidRPr="00C121A6">
              <w:rPr>
                <w:rFonts w:eastAsia="Calibri"/>
                <w:noProof/>
                <w:color w:val="000000" w:themeColor="text1"/>
                <w:lang w:eastAsia="en-GB"/>
              </w:rPr>
              <w:t>support US licensing activities.</w:t>
            </w:r>
          </w:p>
          <w:p w14:paraId="1022E9E0" w14:textId="77777777" w:rsidR="00A478C1" w:rsidRDefault="00A478C1" w:rsidP="00730E28">
            <w:pPr>
              <w:spacing w:before="0" w:after="0"/>
              <w:ind w:left="57" w:right="57"/>
              <w:jc w:val="left"/>
              <w:rPr>
                <w:rFonts w:eastAsia="Calibri"/>
                <w:b/>
                <w:bCs/>
                <w:i/>
                <w:iCs/>
                <w:color w:val="000000"/>
                <w:lang w:eastAsia="en-GB"/>
              </w:rPr>
            </w:pPr>
          </w:p>
          <w:p w14:paraId="28D57A40" w14:textId="39586B8E" w:rsidR="00421AD9" w:rsidRPr="00EC5899" w:rsidRDefault="00421AD9" w:rsidP="00730E28">
            <w:pPr>
              <w:spacing w:before="0" w:after="0"/>
              <w:ind w:left="57" w:right="57"/>
              <w:jc w:val="left"/>
              <w:rPr>
                <w:rFonts w:eastAsia="Calibri"/>
                <w:b/>
                <w:bCs/>
                <w:i/>
                <w:iCs/>
                <w:color w:val="000000"/>
                <w:lang w:eastAsia="en-GB"/>
              </w:rPr>
            </w:pPr>
            <w:r w:rsidRPr="26F75AF2">
              <w:rPr>
                <w:rFonts w:eastAsia="Calibri"/>
                <w:b/>
                <w:i/>
                <w:color w:val="000000" w:themeColor="text1"/>
                <w:lang w:eastAsia="en-GB"/>
              </w:rPr>
              <w:t>Background:</w:t>
            </w:r>
          </w:p>
          <w:p w14:paraId="1AD0EB9E" w14:textId="5B98D05C" w:rsidR="00834427" w:rsidRPr="00240DE9" w:rsidRDefault="005C54DA" w:rsidP="00730E28">
            <w:pPr>
              <w:spacing w:before="0" w:after="0"/>
              <w:ind w:left="57" w:right="57"/>
            </w:pPr>
            <w:r w:rsidRPr="00240DE9">
              <w:t xml:space="preserve">The SMR-300 plant design is simplified relative to </w:t>
            </w:r>
            <w:r w:rsidR="00120FDC" w:rsidRPr="00240DE9">
              <w:t xml:space="preserve">the </w:t>
            </w:r>
            <w:r w:rsidRPr="00240DE9">
              <w:t>operating</w:t>
            </w:r>
            <w:r w:rsidR="00120FDC" w:rsidRPr="00240DE9">
              <w:t xml:space="preserve"> </w:t>
            </w:r>
            <w:r w:rsidR="00B03685">
              <w:t>G</w:t>
            </w:r>
            <w:r w:rsidR="00120FDC" w:rsidRPr="00240DE9">
              <w:t xml:space="preserve">eneration </w:t>
            </w:r>
            <w:r w:rsidR="00B03685">
              <w:t>III</w:t>
            </w:r>
            <w:r w:rsidRPr="00240DE9">
              <w:t xml:space="preserve"> plants and incorporates passive</w:t>
            </w:r>
            <w:r w:rsidR="00120FDC" w:rsidRPr="00240DE9">
              <w:t>,</w:t>
            </w:r>
            <w:r w:rsidRPr="00240DE9">
              <w:t xml:space="preserve"> robust safety systems to enhance its safety, construction, operation, and maintenance.</w:t>
            </w:r>
            <w:r w:rsidR="00120FDC" w:rsidRPr="00240DE9">
              <w:t xml:space="preserve"> </w:t>
            </w:r>
            <w:r w:rsidRPr="00240DE9">
              <w:t>The use of passive systems aims to deliver a highly reliable, safe design, which protects</w:t>
            </w:r>
            <w:r w:rsidR="00385198" w:rsidRPr="00240DE9">
              <w:t xml:space="preserve"> the public, workers and</w:t>
            </w:r>
            <w:r w:rsidRPr="00240DE9">
              <w:t xml:space="preserve"> the plant</w:t>
            </w:r>
            <w:r w:rsidR="00385198" w:rsidRPr="00240DE9">
              <w:t xml:space="preserve"> from potential hazards</w:t>
            </w:r>
            <w:r w:rsidRPr="00240DE9">
              <w:t>.</w:t>
            </w:r>
          </w:p>
          <w:p w14:paraId="704789BE" w14:textId="77777777" w:rsidR="00834427" w:rsidRPr="00240DE9" w:rsidRDefault="00834427" w:rsidP="00730E28">
            <w:pPr>
              <w:spacing w:before="0" w:after="0"/>
              <w:ind w:left="57" w:right="57"/>
              <w:rPr>
                <w:rFonts w:eastAsia="Calibri"/>
                <w:color w:val="000000" w:themeColor="text1"/>
                <w:lang w:eastAsia="en-GB"/>
              </w:rPr>
            </w:pPr>
          </w:p>
          <w:p w14:paraId="05A633C3" w14:textId="107E3BCE" w:rsidR="00834427" w:rsidRPr="00240DE9" w:rsidRDefault="00834427" w:rsidP="00730E28">
            <w:pPr>
              <w:spacing w:before="0" w:after="0"/>
              <w:ind w:left="57" w:right="57"/>
            </w:pPr>
            <w:r w:rsidRPr="00240DE9">
              <w:t xml:space="preserve">The </w:t>
            </w:r>
            <w:r w:rsidR="00D411D4" w:rsidRPr="00240DE9">
              <w:t xml:space="preserve">Control and Instrumentation (C&amp;I) </w:t>
            </w:r>
            <w:r w:rsidRPr="00240DE9">
              <w:t xml:space="preserve">systems are </w:t>
            </w:r>
            <w:r w:rsidR="00137A86">
              <w:t>integ</w:t>
            </w:r>
            <w:r w:rsidR="00C001F4">
              <w:t>ral</w:t>
            </w:r>
            <w:r w:rsidR="00137A86" w:rsidRPr="00240DE9">
              <w:t xml:space="preserve"> </w:t>
            </w:r>
            <w:r w:rsidR="009C5149" w:rsidRPr="00240DE9">
              <w:t xml:space="preserve">to these passive </w:t>
            </w:r>
            <w:r w:rsidR="00BF265B" w:rsidRPr="00240DE9">
              <w:t xml:space="preserve">safety </w:t>
            </w:r>
            <w:r w:rsidR="009C5149" w:rsidRPr="00240DE9">
              <w:t xml:space="preserve">systems by </w:t>
            </w:r>
            <w:r w:rsidR="00730E41" w:rsidRPr="00240DE9">
              <w:t xml:space="preserve">allowing control of operational parameters, </w:t>
            </w:r>
            <w:r w:rsidR="009C5149" w:rsidRPr="00240DE9">
              <w:t xml:space="preserve">providing initiation signals in response to </w:t>
            </w:r>
            <w:r w:rsidR="00BF265B" w:rsidRPr="00240DE9">
              <w:t>plant transients</w:t>
            </w:r>
            <w:r w:rsidR="00730E41" w:rsidRPr="00240DE9">
              <w:t xml:space="preserve"> and</w:t>
            </w:r>
            <w:r w:rsidR="00BF265B" w:rsidRPr="00240DE9">
              <w:t xml:space="preserve"> monitoring functions</w:t>
            </w:r>
            <w:r w:rsidR="0038699D" w:rsidRPr="00240DE9">
              <w:t>.</w:t>
            </w:r>
          </w:p>
          <w:p w14:paraId="3F37B873" w14:textId="77777777" w:rsidR="00801E15" w:rsidRPr="00240DE9" w:rsidRDefault="00801E15" w:rsidP="00730E28">
            <w:pPr>
              <w:spacing w:before="0" w:after="0"/>
              <w:ind w:left="57" w:right="57"/>
            </w:pPr>
          </w:p>
          <w:p w14:paraId="3A77B029" w14:textId="0DBFC813" w:rsidR="008A7EA9" w:rsidRDefault="00801E15" w:rsidP="00730E28">
            <w:pPr>
              <w:spacing w:before="0" w:after="0"/>
              <w:ind w:left="57" w:right="57"/>
            </w:pPr>
            <w:r w:rsidRPr="00240DE9">
              <w:t xml:space="preserve">The C&amp;I </w:t>
            </w:r>
            <w:r w:rsidR="00834427" w:rsidRPr="00240DE9">
              <w:t>a</w:t>
            </w:r>
            <w:r w:rsidR="00D411D4" w:rsidRPr="00240DE9">
              <w:t>rchitecture</w:t>
            </w:r>
            <w:r w:rsidR="00011499" w:rsidRPr="00240DE9">
              <w:t xml:space="preserve"> employs the principle of Defence-in-Depth </w:t>
            </w:r>
            <w:r w:rsidR="00F54962" w:rsidRPr="00240DE9">
              <w:t>by providing separate systems for monitoring and control, protection and diverse actuation functions with</w:t>
            </w:r>
            <w:r w:rsidRPr="00240DE9">
              <w:t xml:space="preserve"> </w:t>
            </w:r>
            <w:r w:rsidR="00F54962" w:rsidRPr="00240DE9">
              <w:t xml:space="preserve">appropriate redundancy, independence, diversity, determinism, segregation, fail-safe design and simplicity. </w:t>
            </w:r>
            <w:r w:rsidR="00F54962" w:rsidRPr="00240DE9">
              <w:lastRenderedPageBreak/>
              <w:t xml:space="preserve">Modern digital technology is employed for high availability, to reduce human performance error, and to optimise </w:t>
            </w:r>
            <w:r w:rsidR="00C001F4" w:rsidRPr="00240DE9">
              <w:t>operation and maintenance</w:t>
            </w:r>
            <w:r w:rsidR="00F54962" w:rsidRPr="00240DE9">
              <w:t>.</w:t>
            </w:r>
            <w:r w:rsidR="005B6336" w:rsidRPr="00240DE9">
              <w:t xml:space="preserve"> The detailed description </w:t>
            </w:r>
            <w:r w:rsidR="00B02679" w:rsidRPr="00240DE9">
              <w:t xml:space="preserve">and justification </w:t>
            </w:r>
            <w:r w:rsidR="005B6336" w:rsidRPr="00240DE9">
              <w:t xml:space="preserve">of the C&amp;I architecture is </w:t>
            </w:r>
            <w:r w:rsidR="00B02679" w:rsidRPr="00240DE9">
              <w:t xml:space="preserve">presented in Preliminary Safety Report (PSR) Chapter B4 </w:t>
            </w:r>
            <w:sdt>
              <w:sdtPr>
                <w:id w:val="-1034497129"/>
                <w:citation/>
              </w:sdtPr>
              <w:sdtEndPr/>
              <w:sdtContent>
                <w:r w:rsidR="00E13489" w:rsidRPr="00240DE9">
                  <w:fldChar w:fldCharType="begin"/>
                </w:r>
                <w:r w:rsidR="00E13489" w:rsidRPr="00240DE9">
                  <w:instrText xml:space="preserve"> CITATION PSR_B4 \l 1033 </w:instrText>
                </w:r>
                <w:r w:rsidR="00E13489" w:rsidRPr="00240DE9">
                  <w:fldChar w:fldCharType="separate"/>
                </w:r>
                <w:r w:rsidR="00A54441" w:rsidRPr="00A54441">
                  <w:rPr>
                    <w:noProof/>
                  </w:rPr>
                  <w:t>[1]</w:t>
                </w:r>
                <w:r w:rsidR="00E13489" w:rsidRPr="00240DE9">
                  <w:fldChar w:fldCharType="end"/>
                </w:r>
              </w:sdtContent>
            </w:sdt>
            <w:r w:rsidR="00E13489" w:rsidRPr="00240DE9">
              <w:t>.</w:t>
            </w:r>
          </w:p>
          <w:p w14:paraId="79828D04" w14:textId="77777777" w:rsidR="00DE1230" w:rsidRPr="00240DE9" w:rsidRDefault="00DE1230" w:rsidP="00730E28">
            <w:pPr>
              <w:spacing w:before="0" w:after="0"/>
              <w:ind w:left="57" w:right="57"/>
            </w:pPr>
          </w:p>
          <w:p w14:paraId="6E9A5D78" w14:textId="14AA25B9" w:rsidR="00DE1230" w:rsidRPr="00240DE9" w:rsidRDefault="001818EB" w:rsidP="00730E28">
            <w:pPr>
              <w:spacing w:before="0" w:after="0"/>
              <w:ind w:left="57" w:right="57"/>
            </w:pPr>
            <w:r>
              <w:t xml:space="preserve">During </w:t>
            </w:r>
            <w:r w:rsidR="00DE1230" w:rsidRPr="00240DE9">
              <w:t>GDA Step 2</w:t>
            </w:r>
            <w:r>
              <w:t>,</w:t>
            </w:r>
            <w:r w:rsidR="000C308D" w:rsidRPr="00240DE9">
              <w:t xml:space="preserve"> the C&amp;I architecture was modified</w:t>
            </w:r>
            <w:r w:rsidR="008D3DDD" w:rsidRPr="00240DE9">
              <w:t xml:space="preserve"> </w:t>
            </w:r>
            <w:r w:rsidR="00DE1230" w:rsidRPr="00240DE9">
              <w:t xml:space="preserve">to </w:t>
            </w:r>
            <w:r w:rsidR="00E62CB4" w:rsidRPr="00240DE9">
              <w:t xml:space="preserve">include </w:t>
            </w:r>
            <w:r w:rsidR="00DE1230" w:rsidRPr="00240DE9">
              <w:t xml:space="preserve">a non-computerised hardware platform </w:t>
            </w:r>
            <w:r w:rsidR="00E62CB4" w:rsidRPr="00240DE9">
              <w:t xml:space="preserve">to </w:t>
            </w:r>
            <w:r w:rsidR="00CA687B">
              <w:t>enhance</w:t>
            </w:r>
            <w:r w:rsidR="00E62CB4" w:rsidRPr="00240DE9">
              <w:t xml:space="preserve"> diversity and to align with international regulatory requirements </w:t>
            </w:r>
            <w:sdt>
              <w:sdtPr>
                <w:id w:val="841360144"/>
                <w:citation/>
              </w:sdtPr>
              <w:sdtEndPr/>
              <w:sdtContent>
                <w:r w:rsidR="004D0917" w:rsidRPr="00240DE9">
                  <w:fldChar w:fldCharType="begin"/>
                </w:r>
                <w:r w:rsidR="004D0917" w:rsidRPr="00240DE9">
                  <w:instrText xml:space="preserve"> CITATION Hol252 \l 1033 </w:instrText>
                </w:r>
                <w:r w:rsidR="004D0917" w:rsidRPr="00240DE9">
                  <w:fldChar w:fldCharType="separate"/>
                </w:r>
                <w:r w:rsidR="00A54441" w:rsidRPr="00A54441">
                  <w:rPr>
                    <w:noProof/>
                  </w:rPr>
                  <w:t>[2]</w:t>
                </w:r>
                <w:r w:rsidR="004D0917" w:rsidRPr="00240DE9">
                  <w:fldChar w:fldCharType="end"/>
                </w:r>
              </w:sdtContent>
            </w:sdt>
            <w:r w:rsidR="00DE1230" w:rsidRPr="00240DE9">
              <w:t>.</w:t>
            </w:r>
            <w:r w:rsidR="00F45DBB">
              <w:t xml:space="preserve">  </w:t>
            </w:r>
            <w:r w:rsidR="00652B48" w:rsidRPr="00652B48">
              <w:t>The</w:t>
            </w:r>
            <w:r w:rsidR="00FC5F7D">
              <w:t xml:space="preserve"> DRP </w:t>
            </w:r>
            <w:r w:rsidR="005D7AA9">
              <w:t xml:space="preserve">for </w:t>
            </w:r>
            <w:r w:rsidR="005473EC">
              <w:t>GDA</w:t>
            </w:r>
            <w:r w:rsidR="005D7AA9">
              <w:t xml:space="preserve"> </w:t>
            </w:r>
            <w:r w:rsidR="00FC5F7D">
              <w:t xml:space="preserve">was not </w:t>
            </w:r>
            <w:r w:rsidR="005D7AA9">
              <w:t xml:space="preserve">modified </w:t>
            </w:r>
            <w:r w:rsidR="005473EC">
              <w:t>following the design change</w:t>
            </w:r>
            <w:r w:rsidR="001476ED">
              <w:t>,</w:t>
            </w:r>
            <w:r w:rsidR="005473EC">
              <w:t xml:space="preserve"> and accordingly it has not been </w:t>
            </w:r>
            <w:r w:rsidR="00FC5F7D">
              <w:t>assessed</w:t>
            </w:r>
            <w:r w:rsidR="007B27E1">
              <w:t xml:space="preserve"> by the ONR. </w:t>
            </w:r>
            <w:r w:rsidR="004F7554">
              <w:t xml:space="preserve">The </w:t>
            </w:r>
            <w:r w:rsidR="001476ED">
              <w:t>modified C&amp;I architecture</w:t>
            </w:r>
            <w:r w:rsidR="00652B48" w:rsidRPr="00652B48">
              <w:t xml:space="preserve"> address</w:t>
            </w:r>
            <w:r w:rsidR="001954A0">
              <w:t>es</w:t>
            </w:r>
            <w:r w:rsidR="00652B48" w:rsidRPr="00652B48">
              <w:t xml:space="preserve"> certain independence concerns identified in the RO.</w:t>
            </w:r>
          </w:p>
          <w:p w14:paraId="7C5EFC45" w14:textId="77777777" w:rsidR="00F54962" w:rsidRPr="00240DE9" w:rsidRDefault="00F54962" w:rsidP="00730E28">
            <w:pPr>
              <w:spacing w:before="0" w:after="0"/>
              <w:ind w:left="57" w:right="57"/>
            </w:pPr>
          </w:p>
          <w:p w14:paraId="2893D75C" w14:textId="6CB26E00" w:rsidR="004D0917" w:rsidRPr="00240DE9" w:rsidRDefault="00097434" w:rsidP="00730E28">
            <w:pPr>
              <w:spacing w:before="0" w:after="0"/>
              <w:ind w:left="57" w:right="57"/>
            </w:pPr>
            <w:r w:rsidRPr="00240DE9">
              <w:t>The PSR further recognise</w:t>
            </w:r>
            <w:r w:rsidR="004600E7">
              <w:t>s</w:t>
            </w:r>
            <w:r w:rsidRPr="00240DE9">
              <w:t xml:space="preserve"> that </w:t>
            </w:r>
            <w:r w:rsidR="0004386B" w:rsidRPr="00240DE9">
              <w:t xml:space="preserve">additional </w:t>
            </w:r>
            <w:r w:rsidR="00BB3D2A" w:rsidRPr="00240DE9">
              <w:t xml:space="preserve">justification </w:t>
            </w:r>
            <w:r w:rsidR="00AB2C03">
              <w:t>is</w:t>
            </w:r>
            <w:r w:rsidR="00BB3D2A" w:rsidRPr="00240DE9">
              <w:t xml:space="preserve"> needed to demonstrate that </w:t>
            </w:r>
            <w:r w:rsidR="00BD7CFA" w:rsidRPr="00240DE9">
              <w:t>the detailed engineering of the C&amp;I systems</w:t>
            </w:r>
            <w:r w:rsidR="00BC71E2" w:rsidRPr="00240DE9">
              <w:t xml:space="preserve"> </w:t>
            </w:r>
            <w:r w:rsidR="00142D1F" w:rsidRPr="00240DE9">
              <w:t>me</w:t>
            </w:r>
            <w:r w:rsidR="00AB2C03">
              <w:t>e</w:t>
            </w:r>
            <w:r w:rsidR="00142D1F" w:rsidRPr="00240DE9">
              <w:t>t</w:t>
            </w:r>
            <w:r w:rsidR="00AB2C03">
              <w:t>s</w:t>
            </w:r>
            <w:r w:rsidR="00142D1F" w:rsidRPr="00240DE9">
              <w:t xml:space="preserve"> the appropriate levels of redundancy, independence, diversity </w:t>
            </w:r>
            <w:r w:rsidR="00293121" w:rsidRPr="00240DE9">
              <w:t xml:space="preserve">and specific regulatory expectations </w:t>
            </w:r>
            <w:r w:rsidR="00142D1F" w:rsidRPr="00240DE9">
              <w:t>etc.</w:t>
            </w:r>
            <w:r w:rsidR="00582909" w:rsidRPr="00240DE9">
              <w:t xml:space="preserve"> </w:t>
            </w:r>
            <w:r w:rsidR="00316213" w:rsidRPr="00240DE9">
              <w:t xml:space="preserve">Commitments </w:t>
            </w:r>
            <w:r w:rsidR="007C1FC8">
              <w:t xml:space="preserve">have been </w:t>
            </w:r>
            <w:r w:rsidR="00316213" w:rsidRPr="00240DE9">
              <w:t xml:space="preserve">raised </w:t>
            </w:r>
            <w:r w:rsidR="00136023">
              <w:t>(C_C&amp;I_082</w:t>
            </w:r>
            <w:r w:rsidR="000E134D">
              <w:t xml:space="preserve"> and 083) </w:t>
            </w:r>
            <w:r w:rsidR="00316213" w:rsidRPr="00240DE9">
              <w:t>to manage th</w:t>
            </w:r>
            <w:r w:rsidR="009A4582" w:rsidRPr="00240DE9">
              <w:t xml:space="preserve">is further work </w:t>
            </w:r>
            <w:r w:rsidR="007C1FC8">
              <w:t xml:space="preserve">which </w:t>
            </w:r>
            <w:r w:rsidR="009A4582" w:rsidRPr="00240DE9">
              <w:t xml:space="preserve">will be presented in </w:t>
            </w:r>
            <w:r w:rsidR="004E1279" w:rsidRPr="00240DE9">
              <w:t>future stages of design or safety assessment.</w:t>
            </w:r>
            <w:r w:rsidR="00CE4EE6" w:rsidRPr="00240DE9">
              <w:t xml:space="preserve"> The Regulatory Observation</w:t>
            </w:r>
            <w:r w:rsidR="004543D7" w:rsidRPr="00240DE9">
              <w:t xml:space="preserve"> </w:t>
            </w:r>
            <w:r w:rsidR="007620CC">
              <w:t xml:space="preserve">addressed by </w:t>
            </w:r>
            <w:r w:rsidR="004543D7" w:rsidRPr="00240DE9">
              <w:t xml:space="preserve">this Resolution Plan </w:t>
            </w:r>
            <w:r w:rsidR="00CE4EE6" w:rsidRPr="00240DE9">
              <w:t>align</w:t>
            </w:r>
            <w:r w:rsidR="00550C94">
              <w:t>s</w:t>
            </w:r>
            <w:r w:rsidR="00CE4EE6" w:rsidRPr="00240DE9">
              <w:t xml:space="preserve"> with th</w:t>
            </w:r>
            <w:r w:rsidR="00BF4B8F" w:rsidRPr="00240DE9">
              <w:t xml:space="preserve">is further work </w:t>
            </w:r>
            <w:r w:rsidR="00B335AB" w:rsidRPr="00240DE9">
              <w:t>and match</w:t>
            </w:r>
            <w:r w:rsidR="00550C94">
              <w:t>es</w:t>
            </w:r>
            <w:r w:rsidR="00B335AB" w:rsidRPr="00240DE9">
              <w:t xml:space="preserve"> Holtec’s commitment to deliver a highly reliable</w:t>
            </w:r>
            <w:r w:rsidR="00F00063">
              <w:t xml:space="preserve"> and</w:t>
            </w:r>
            <w:r w:rsidR="00B335AB" w:rsidRPr="00240DE9">
              <w:t xml:space="preserve"> safe design.</w:t>
            </w:r>
          </w:p>
          <w:p w14:paraId="50E7B77B" w14:textId="77777777" w:rsidR="004D0917" w:rsidRPr="00240DE9" w:rsidRDefault="004D0917" w:rsidP="00730E28">
            <w:pPr>
              <w:spacing w:before="0" w:after="0"/>
              <w:ind w:left="57" w:right="57"/>
            </w:pPr>
          </w:p>
          <w:p w14:paraId="44E6BF77" w14:textId="29A9F533" w:rsidR="00F13576" w:rsidRPr="00240DE9" w:rsidRDefault="008A7EA9" w:rsidP="00730E28">
            <w:pPr>
              <w:spacing w:before="0" w:after="0"/>
              <w:ind w:left="57" w:right="57"/>
            </w:pPr>
            <w:r>
              <w:t>This</w:t>
            </w:r>
            <w:r w:rsidR="002509CF">
              <w:t xml:space="preserve"> topic is tracked through Regulatory Observation </w:t>
            </w:r>
            <w:r w:rsidR="002509CF" w:rsidRPr="00240DE9">
              <w:t>RO-HOLTECSMR-300-0</w:t>
            </w:r>
            <w:r w:rsidR="00B335AB" w:rsidRPr="00240DE9">
              <w:t xml:space="preserve">13 </w:t>
            </w:r>
            <w:sdt>
              <w:sdtPr>
                <w:id w:val="-240873364"/>
                <w:citation/>
              </w:sdtPr>
              <w:sdtEndPr/>
              <w:sdtContent>
                <w:r w:rsidR="00B335AB" w:rsidRPr="00240DE9">
                  <w:fldChar w:fldCharType="begin"/>
                </w:r>
                <w:r w:rsidR="00B335AB" w:rsidRPr="00240DE9">
                  <w:instrText xml:space="preserve"> CITATION RO_013 \l 1033 </w:instrText>
                </w:r>
                <w:r w:rsidR="00B335AB" w:rsidRPr="00240DE9">
                  <w:fldChar w:fldCharType="separate"/>
                </w:r>
                <w:r w:rsidR="00A54441" w:rsidRPr="00A54441">
                  <w:rPr>
                    <w:noProof/>
                  </w:rPr>
                  <w:t>[3]</w:t>
                </w:r>
                <w:r w:rsidR="00B335AB" w:rsidRPr="00240DE9">
                  <w:fldChar w:fldCharType="end"/>
                </w:r>
              </w:sdtContent>
            </w:sdt>
            <w:r w:rsidR="002509CF" w:rsidRPr="00240DE9">
              <w:t xml:space="preserve"> </w:t>
            </w:r>
            <w:r w:rsidRPr="00240DE9">
              <w:t xml:space="preserve"> and Holtec’s resolution of the RO is explained below.</w:t>
            </w:r>
          </w:p>
          <w:p w14:paraId="199E38F2" w14:textId="0418FF17" w:rsidR="008A7EA9" w:rsidRPr="008A7EA9" w:rsidRDefault="008A7EA9" w:rsidP="00730E28">
            <w:pPr>
              <w:spacing w:before="0" w:after="0"/>
              <w:ind w:left="57" w:right="57"/>
              <w:rPr>
                <w:rFonts w:eastAsia="Calibri"/>
                <w:color w:val="000000" w:themeColor="text1"/>
                <w:lang w:eastAsia="en-GB"/>
              </w:rPr>
            </w:pPr>
          </w:p>
        </w:tc>
      </w:tr>
      <w:tr w:rsidR="00942132" w14:paraId="57D6CB3F" w14:textId="77777777" w:rsidTr="00ED35BB">
        <w:trPr>
          <w:trHeight w:val="340"/>
        </w:trPr>
        <w:tc>
          <w:tcPr>
            <w:tcW w:w="9360" w:type="dxa"/>
            <w:tcBorders>
              <w:top w:val="single" w:sz="4" w:space="0" w:color="auto"/>
              <w:bottom w:val="single" w:sz="4" w:space="0" w:color="auto"/>
            </w:tcBorders>
            <w:shd w:val="clear" w:color="auto" w:fill="820000"/>
            <w:vAlign w:val="center"/>
          </w:tcPr>
          <w:p w14:paraId="792692B3" w14:textId="57789238" w:rsidR="00942132" w:rsidRDefault="00987BFF" w:rsidP="00AD0FB7">
            <w:pPr>
              <w:spacing w:before="0" w:after="0"/>
              <w:jc w:val="left"/>
            </w:pPr>
            <w:r w:rsidRPr="002E1207">
              <w:rPr>
                <w:rFonts w:eastAsia="Calibri"/>
                <w:b/>
                <w:bCs/>
                <w:color w:val="FFFFFF" w:themeColor="background1"/>
                <w:sz w:val="24"/>
                <w:szCs w:val="24"/>
                <w:lang w:eastAsia="en-GB"/>
              </w:rPr>
              <w:lastRenderedPageBreak/>
              <w:t>Description of Deliverables</w:t>
            </w:r>
          </w:p>
        </w:tc>
      </w:tr>
      <w:tr w:rsidR="00942132" w14:paraId="42E1694F" w14:textId="77777777" w:rsidTr="00ED35BB">
        <w:tc>
          <w:tcPr>
            <w:tcW w:w="9360" w:type="dxa"/>
            <w:tcBorders>
              <w:top w:val="single" w:sz="4" w:space="0" w:color="auto"/>
              <w:left w:val="single" w:sz="4" w:space="0" w:color="auto"/>
              <w:bottom w:val="single" w:sz="4" w:space="0" w:color="auto"/>
              <w:right w:val="single" w:sz="4" w:space="0" w:color="auto"/>
            </w:tcBorders>
          </w:tcPr>
          <w:p w14:paraId="78016E9F" w14:textId="37C8767E" w:rsidR="003C3D24" w:rsidRPr="00C75036" w:rsidRDefault="003C3D24" w:rsidP="003C3D24">
            <w:pPr>
              <w:spacing w:before="60" w:after="60"/>
              <w:rPr>
                <w:b/>
                <w:bCs/>
                <w:highlight w:val="yellow"/>
                <w:u w:val="single"/>
              </w:rPr>
            </w:pPr>
            <w:r w:rsidRPr="002D2C8B">
              <w:rPr>
                <w:b/>
                <w:bCs/>
                <w:u w:val="single"/>
              </w:rPr>
              <w:t>RO-HOLTECSMR300-</w:t>
            </w:r>
            <w:r w:rsidR="002D2C8B" w:rsidRPr="002D2C8B">
              <w:rPr>
                <w:b/>
                <w:bCs/>
                <w:u w:val="single"/>
              </w:rPr>
              <w:t>0</w:t>
            </w:r>
            <w:r w:rsidR="00B20C89">
              <w:rPr>
                <w:b/>
                <w:bCs/>
                <w:u w:val="single"/>
              </w:rPr>
              <w:t>13</w:t>
            </w:r>
            <w:r w:rsidRPr="002D2C8B">
              <w:rPr>
                <w:b/>
                <w:bCs/>
                <w:u w:val="single"/>
              </w:rPr>
              <w:t xml:space="preserve">.A1 – </w:t>
            </w:r>
            <w:r w:rsidR="00B20C89" w:rsidRPr="00B20C89">
              <w:rPr>
                <w:b/>
                <w:bCs/>
                <w:i/>
                <w:iCs/>
                <w:u w:val="single"/>
              </w:rPr>
              <w:t>Independence &amp; CCF</w:t>
            </w:r>
          </w:p>
          <w:p w14:paraId="69FDBE89" w14:textId="77777777" w:rsidR="003C3D24" w:rsidRPr="00C75036" w:rsidRDefault="003C3D24" w:rsidP="003C3D24">
            <w:pPr>
              <w:spacing w:before="60" w:after="60"/>
              <w:rPr>
                <w:szCs w:val="24"/>
                <w:highlight w:val="yellow"/>
              </w:rPr>
            </w:pPr>
          </w:p>
          <w:p w14:paraId="08D99800" w14:textId="1D2D840C" w:rsidR="00244230" w:rsidRPr="00244230" w:rsidRDefault="00244230" w:rsidP="00730E28">
            <w:pPr>
              <w:spacing w:before="60" w:after="60"/>
              <w:ind w:left="57" w:right="57"/>
              <w:rPr>
                <w:szCs w:val="24"/>
              </w:rPr>
            </w:pPr>
            <w:r w:rsidRPr="00244230">
              <w:rPr>
                <w:szCs w:val="24"/>
              </w:rPr>
              <w:t xml:space="preserve">In response to this Regulatory </w:t>
            </w:r>
            <w:r w:rsidR="002E3D83">
              <w:rPr>
                <w:szCs w:val="24"/>
              </w:rPr>
              <w:t>Observation</w:t>
            </w:r>
            <w:r w:rsidR="002E3D83" w:rsidRPr="00244230">
              <w:rPr>
                <w:szCs w:val="24"/>
              </w:rPr>
              <w:t xml:space="preserve"> </w:t>
            </w:r>
            <w:r w:rsidRPr="00244230">
              <w:rPr>
                <w:szCs w:val="24"/>
              </w:rPr>
              <w:t xml:space="preserve">Action, Holtec should provide a suitable and sufficient justification to demonstrate that there is adequate independence between the C&amp;I systems in the SMR-300 design including protection against </w:t>
            </w:r>
            <w:r w:rsidR="00E66A2F">
              <w:rPr>
                <w:szCs w:val="24"/>
              </w:rPr>
              <w:t>C</w:t>
            </w:r>
            <w:r w:rsidRPr="00244230">
              <w:rPr>
                <w:szCs w:val="24"/>
              </w:rPr>
              <w:t xml:space="preserve">ommon </w:t>
            </w:r>
            <w:r w:rsidR="00E66A2F">
              <w:rPr>
                <w:szCs w:val="24"/>
              </w:rPr>
              <w:t>C</w:t>
            </w:r>
            <w:r w:rsidRPr="00244230">
              <w:rPr>
                <w:szCs w:val="24"/>
              </w:rPr>
              <w:t xml:space="preserve">ause </w:t>
            </w:r>
            <w:r w:rsidR="00E66A2F">
              <w:rPr>
                <w:szCs w:val="24"/>
              </w:rPr>
              <w:t>F</w:t>
            </w:r>
            <w:r w:rsidRPr="00244230">
              <w:rPr>
                <w:szCs w:val="24"/>
              </w:rPr>
              <w:t>ailures</w:t>
            </w:r>
            <w:r w:rsidR="00E66A2F">
              <w:rPr>
                <w:szCs w:val="24"/>
              </w:rPr>
              <w:t xml:space="preserve"> (CCF)</w:t>
            </w:r>
            <w:r w:rsidRPr="00244230">
              <w:rPr>
                <w:szCs w:val="24"/>
              </w:rPr>
              <w:t>. </w:t>
            </w:r>
          </w:p>
          <w:p w14:paraId="1EA8F153" w14:textId="77777777" w:rsidR="00244230" w:rsidRPr="00244230" w:rsidRDefault="00244230" w:rsidP="00244230">
            <w:pPr>
              <w:spacing w:before="60" w:after="60"/>
              <w:rPr>
                <w:szCs w:val="24"/>
              </w:rPr>
            </w:pPr>
            <w:r w:rsidRPr="00244230">
              <w:rPr>
                <w:szCs w:val="24"/>
              </w:rPr>
              <w:t> </w:t>
            </w:r>
          </w:p>
          <w:p w14:paraId="523EAEE7" w14:textId="77777777" w:rsidR="00244230" w:rsidRPr="00244230" w:rsidRDefault="00244230" w:rsidP="00244230">
            <w:pPr>
              <w:spacing w:before="60" w:after="60"/>
              <w:rPr>
                <w:szCs w:val="24"/>
              </w:rPr>
            </w:pPr>
            <w:r w:rsidRPr="00244230">
              <w:rPr>
                <w:szCs w:val="24"/>
              </w:rPr>
              <w:t>Taking into account: </w:t>
            </w:r>
          </w:p>
          <w:p w14:paraId="49C8C522" w14:textId="77777777" w:rsidR="00244230" w:rsidRPr="00244230" w:rsidRDefault="00244230" w:rsidP="00244230">
            <w:pPr>
              <w:numPr>
                <w:ilvl w:val="0"/>
                <w:numId w:val="21"/>
              </w:numPr>
              <w:spacing w:before="60" w:after="60"/>
              <w:rPr>
                <w:szCs w:val="24"/>
              </w:rPr>
            </w:pPr>
            <w:r w:rsidRPr="00244230">
              <w:rPr>
                <w:szCs w:val="24"/>
              </w:rPr>
              <w:t>ONR expectations as outlined in relevant standards and guidance; </w:t>
            </w:r>
          </w:p>
          <w:p w14:paraId="363F94CD" w14:textId="77777777" w:rsidR="00244230" w:rsidRPr="00244230" w:rsidRDefault="00244230" w:rsidP="00244230">
            <w:pPr>
              <w:numPr>
                <w:ilvl w:val="0"/>
                <w:numId w:val="22"/>
              </w:numPr>
              <w:spacing w:before="60" w:after="60"/>
              <w:rPr>
                <w:szCs w:val="24"/>
              </w:rPr>
            </w:pPr>
            <w:r w:rsidRPr="00244230">
              <w:rPr>
                <w:szCs w:val="24"/>
              </w:rPr>
              <w:t>established UK relevant good practice;  </w:t>
            </w:r>
          </w:p>
          <w:p w14:paraId="403C4215" w14:textId="77777777" w:rsidR="00244230" w:rsidRPr="00244230" w:rsidRDefault="00244230" w:rsidP="00244230">
            <w:pPr>
              <w:numPr>
                <w:ilvl w:val="0"/>
                <w:numId w:val="23"/>
              </w:numPr>
              <w:spacing w:before="60" w:after="60"/>
              <w:rPr>
                <w:szCs w:val="24"/>
              </w:rPr>
            </w:pPr>
            <w:r w:rsidRPr="00244230">
              <w:rPr>
                <w:szCs w:val="24"/>
              </w:rPr>
              <w:t>areas of the C&amp;I design where systems providing Defence in Depth on one level require functionality from another system in another Defence in Depth level;  </w:t>
            </w:r>
          </w:p>
          <w:p w14:paraId="62BFEFA7" w14:textId="762F746E" w:rsidR="00244230" w:rsidRPr="00244230" w:rsidRDefault="00244230" w:rsidP="00244230">
            <w:pPr>
              <w:numPr>
                <w:ilvl w:val="0"/>
                <w:numId w:val="24"/>
              </w:numPr>
              <w:spacing w:before="60" w:after="60"/>
              <w:rPr>
                <w:szCs w:val="24"/>
              </w:rPr>
            </w:pPr>
            <w:r w:rsidRPr="00244230">
              <w:rPr>
                <w:szCs w:val="24"/>
              </w:rPr>
              <w:t xml:space="preserve">relevant good practice and OPEX regarding the potential vulnerability to </w:t>
            </w:r>
            <w:r w:rsidR="00E66A2F">
              <w:rPr>
                <w:szCs w:val="24"/>
              </w:rPr>
              <w:t>CCF</w:t>
            </w:r>
            <w:r w:rsidRPr="00244230">
              <w:rPr>
                <w:szCs w:val="24"/>
              </w:rPr>
              <w:t xml:space="preserve"> of the technology used in the C&amp;I design, including FPGAs;  </w:t>
            </w:r>
          </w:p>
          <w:p w14:paraId="7859B334" w14:textId="1592A962" w:rsidR="00244230" w:rsidRPr="00244230" w:rsidRDefault="00244230" w:rsidP="00244230">
            <w:pPr>
              <w:numPr>
                <w:ilvl w:val="0"/>
                <w:numId w:val="25"/>
              </w:numPr>
              <w:spacing w:before="60" w:after="60"/>
              <w:rPr>
                <w:szCs w:val="24"/>
              </w:rPr>
            </w:pPr>
            <w:r w:rsidRPr="00244230">
              <w:rPr>
                <w:szCs w:val="24"/>
              </w:rPr>
              <w:t xml:space="preserve">the ability to deterministically demonstrate resistance to a </w:t>
            </w:r>
            <w:r w:rsidR="00E66A2F">
              <w:rPr>
                <w:szCs w:val="24"/>
              </w:rPr>
              <w:t>CCF</w:t>
            </w:r>
            <w:r w:rsidRPr="00244230">
              <w:rPr>
                <w:szCs w:val="24"/>
              </w:rPr>
              <w:t xml:space="preserve"> of the PIMS; and </w:t>
            </w:r>
          </w:p>
          <w:p w14:paraId="243CD46B" w14:textId="77777777" w:rsidR="00244230" w:rsidRPr="00244230" w:rsidRDefault="00244230" w:rsidP="00244230">
            <w:pPr>
              <w:numPr>
                <w:ilvl w:val="0"/>
                <w:numId w:val="26"/>
              </w:numPr>
              <w:spacing w:before="60" w:after="60"/>
              <w:rPr>
                <w:szCs w:val="24"/>
              </w:rPr>
            </w:pPr>
            <w:r w:rsidRPr="00244230">
              <w:rPr>
                <w:szCs w:val="24"/>
              </w:rPr>
              <w:t>relevant good practice regarding defence in depth and independence. </w:t>
            </w:r>
          </w:p>
          <w:p w14:paraId="15C45E40" w14:textId="219B70AD" w:rsidR="003C3D24" w:rsidRPr="00850216" w:rsidRDefault="003C3D24" w:rsidP="003C3D24">
            <w:pPr>
              <w:spacing w:before="0" w:after="0"/>
              <w:jc w:val="left"/>
              <w:rPr>
                <w:rFonts w:eastAsia="Calibri"/>
                <w:b/>
                <w:bCs/>
                <w:i/>
                <w:iCs/>
                <w:color w:val="000000"/>
                <w:highlight w:val="yellow"/>
                <w:lang w:eastAsia="en-GB"/>
              </w:rPr>
            </w:pPr>
            <w:r>
              <w:br/>
            </w:r>
            <w:r w:rsidRPr="09FCE97C">
              <w:rPr>
                <w:rFonts w:eastAsia="Calibri"/>
                <w:b/>
                <w:i/>
                <w:color w:val="000000" w:themeColor="text1"/>
                <w:lang w:eastAsia="en-GB"/>
              </w:rPr>
              <w:t>Response:</w:t>
            </w:r>
          </w:p>
          <w:p w14:paraId="71B2DF34" w14:textId="2D659F29" w:rsidR="0032544E" w:rsidRDefault="00B814FF" w:rsidP="00730E28">
            <w:pPr>
              <w:spacing w:before="0" w:after="0"/>
              <w:ind w:left="57" w:right="57"/>
              <w:rPr>
                <w:rFonts w:eastAsia="Calibri"/>
                <w:color w:val="000000" w:themeColor="text1"/>
                <w:lang w:eastAsia="en-GB"/>
              </w:rPr>
            </w:pPr>
            <w:r>
              <w:rPr>
                <w:szCs w:val="24"/>
              </w:rPr>
              <w:t xml:space="preserve">To </w:t>
            </w:r>
            <w:r w:rsidRPr="00244230">
              <w:rPr>
                <w:szCs w:val="24"/>
              </w:rPr>
              <w:t xml:space="preserve">provide a suitable and sufficient justification to demonstrate that there is adequate independence between the C&amp;I systems in the SMR-300 design </w:t>
            </w:r>
            <w:r w:rsidR="0032544E" w:rsidRPr="4DC2233B">
              <w:rPr>
                <w:rFonts w:eastAsia="Calibri"/>
                <w:color w:val="000000" w:themeColor="text1"/>
                <w:lang w:eastAsia="en-GB"/>
              </w:rPr>
              <w:t xml:space="preserve">Holtec will produce </w:t>
            </w:r>
            <w:r w:rsidR="00BC62AF" w:rsidRPr="4DC2233B">
              <w:rPr>
                <w:rFonts w:eastAsia="Calibri"/>
                <w:color w:val="000000" w:themeColor="text1"/>
                <w:lang w:eastAsia="en-GB"/>
              </w:rPr>
              <w:t>a</w:t>
            </w:r>
            <w:r w:rsidR="00D16B23">
              <w:rPr>
                <w:rFonts w:eastAsia="Calibri"/>
                <w:color w:val="000000" w:themeColor="text1"/>
                <w:lang w:eastAsia="en-GB"/>
              </w:rPr>
              <w:t>n</w:t>
            </w:r>
            <w:r w:rsidR="00BC62AF" w:rsidRPr="4DC2233B">
              <w:rPr>
                <w:rFonts w:eastAsia="Calibri"/>
                <w:color w:val="000000" w:themeColor="text1"/>
                <w:lang w:eastAsia="en-GB"/>
              </w:rPr>
              <w:t xml:space="preserve"> </w:t>
            </w:r>
            <w:r w:rsidR="006646E1" w:rsidRPr="1D8F3D9A">
              <w:rPr>
                <w:rFonts w:eastAsia="Calibri"/>
                <w:b/>
                <w:color w:val="000000" w:themeColor="text1"/>
                <w:lang w:eastAsia="en-GB"/>
              </w:rPr>
              <w:t>UK SMR-300 C</w:t>
            </w:r>
            <w:r w:rsidR="006646E1">
              <w:rPr>
                <w:rFonts w:eastAsia="Calibri"/>
                <w:b/>
                <w:color w:val="000000" w:themeColor="text1"/>
                <w:lang w:eastAsia="en-GB"/>
              </w:rPr>
              <w:t>&amp;I</w:t>
            </w:r>
            <w:r w:rsidR="006646E1" w:rsidRPr="1D8F3D9A">
              <w:rPr>
                <w:rFonts w:eastAsia="Calibri"/>
                <w:b/>
                <w:color w:val="000000" w:themeColor="text1"/>
                <w:lang w:eastAsia="en-GB"/>
              </w:rPr>
              <w:t xml:space="preserve"> Architecture Justification </w:t>
            </w:r>
            <w:r w:rsidR="006646E1" w:rsidRPr="1D8F3D9A">
              <w:rPr>
                <w:rFonts w:eastAsia="Calibri"/>
                <w:b/>
                <w:bCs/>
                <w:color w:val="000000" w:themeColor="text1"/>
                <w:lang w:eastAsia="en-GB"/>
              </w:rPr>
              <w:t>Report</w:t>
            </w:r>
            <w:r>
              <w:rPr>
                <w:rFonts w:eastAsia="Calibri"/>
                <w:color w:val="000000" w:themeColor="text1"/>
                <w:lang w:eastAsia="en-GB"/>
              </w:rPr>
              <w:t>.</w:t>
            </w:r>
            <w:r w:rsidR="004820E2" w:rsidRPr="4DC2233B">
              <w:rPr>
                <w:rFonts w:eastAsia="Calibri"/>
                <w:color w:val="000000" w:themeColor="text1"/>
                <w:lang w:eastAsia="en-GB"/>
              </w:rPr>
              <w:t xml:space="preserve"> The systems considered in this </w:t>
            </w:r>
            <w:r w:rsidR="006646E1">
              <w:rPr>
                <w:rFonts w:eastAsia="Calibri"/>
                <w:color w:val="000000" w:themeColor="text1"/>
                <w:lang w:eastAsia="en-GB"/>
              </w:rPr>
              <w:t>document</w:t>
            </w:r>
            <w:r w:rsidR="006646E1" w:rsidRPr="4DC2233B">
              <w:rPr>
                <w:rFonts w:eastAsia="Calibri"/>
                <w:color w:val="000000" w:themeColor="text1"/>
                <w:lang w:eastAsia="en-GB"/>
              </w:rPr>
              <w:t xml:space="preserve"> </w:t>
            </w:r>
            <w:r w:rsidR="004820E2" w:rsidRPr="4DC2233B">
              <w:rPr>
                <w:rFonts w:eastAsia="Calibri"/>
                <w:color w:val="000000" w:themeColor="text1"/>
                <w:lang w:eastAsia="en-GB"/>
              </w:rPr>
              <w:t>will be:</w:t>
            </w:r>
          </w:p>
          <w:p w14:paraId="552DEC1C" w14:textId="77777777" w:rsidR="00AA7AD9" w:rsidRDefault="00AA7AD9" w:rsidP="0032544E">
            <w:pPr>
              <w:spacing w:before="0" w:after="0"/>
              <w:rPr>
                <w:rFonts w:eastAsia="Calibri"/>
                <w:color w:val="000000" w:themeColor="text1"/>
                <w:lang w:eastAsia="en-GB"/>
              </w:rPr>
            </w:pPr>
          </w:p>
          <w:p w14:paraId="3AA14511" w14:textId="1F51BC9E" w:rsidR="004820E2" w:rsidRDefault="004820E2" w:rsidP="004820E2">
            <w:pPr>
              <w:pStyle w:val="ListParagraph"/>
              <w:numPr>
                <w:ilvl w:val="0"/>
                <w:numId w:val="34"/>
              </w:numPr>
              <w:spacing w:before="0" w:after="0"/>
              <w:rPr>
                <w:rFonts w:eastAsia="Calibri"/>
                <w:color w:val="000000" w:themeColor="text1"/>
                <w:lang w:eastAsia="en-GB"/>
              </w:rPr>
            </w:pPr>
            <w:r w:rsidRPr="4DC2233B">
              <w:rPr>
                <w:rFonts w:eastAsia="Calibri"/>
                <w:color w:val="000000" w:themeColor="text1"/>
                <w:lang w:eastAsia="en-GB"/>
              </w:rPr>
              <w:t xml:space="preserve">Plant </w:t>
            </w:r>
            <w:r w:rsidR="645BFCF0" w:rsidRPr="4DC2233B">
              <w:rPr>
                <w:rFonts w:eastAsia="Calibri"/>
                <w:color w:val="000000" w:themeColor="text1"/>
                <w:lang w:eastAsia="en-GB"/>
              </w:rPr>
              <w:t>C</w:t>
            </w:r>
            <w:r w:rsidRPr="4DC2233B">
              <w:rPr>
                <w:rFonts w:eastAsia="Calibri"/>
                <w:color w:val="000000" w:themeColor="text1"/>
                <w:lang w:eastAsia="en-GB"/>
              </w:rPr>
              <w:t xml:space="preserve">ontrol </w:t>
            </w:r>
            <w:r w:rsidR="32F9F340" w:rsidRPr="4DC2233B">
              <w:rPr>
                <w:rFonts w:eastAsia="Calibri"/>
                <w:color w:val="000000" w:themeColor="text1"/>
                <w:lang w:eastAsia="en-GB"/>
              </w:rPr>
              <w:t>S</w:t>
            </w:r>
            <w:r w:rsidRPr="4DC2233B">
              <w:rPr>
                <w:rFonts w:eastAsia="Calibri"/>
                <w:color w:val="000000" w:themeColor="text1"/>
                <w:lang w:eastAsia="en-GB"/>
              </w:rPr>
              <w:t>ystem (PCS)</w:t>
            </w:r>
          </w:p>
          <w:p w14:paraId="138F441A" w14:textId="4E6C81FC" w:rsidR="004820E2" w:rsidRDefault="004820E2" w:rsidP="004820E2">
            <w:pPr>
              <w:pStyle w:val="ListParagraph"/>
              <w:numPr>
                <w:ilvl w:val="0"/>
                <w:numId w:val="34"/>
              </w:numPr>
              <w:spacing w:before="0" w:after="0"/>
              <w:rPr>
                <w:rFonts w:eastAsia="Calibri"/>
                <w:color w:val="000000" w:themeColor="text1"/>
                <w:lang w:eastAsia="en-GB"/>
              </w:rPr>
            </w:pPr>
            <w:r>
              <w:rPr>
                <w:rFonts w:eastAsia="Calibri"/>
                <w:color w:val="000000" w:themeColor="text1"/>
                <w:lang w:eastAsia="en-GB"/>
              </w:rPr>
              <w:t>Plant Safety System (PSS)</w:t>
            </w:r>
          </w:p>
          <w:p w14:paraId="251E8D7F" w14:textId="09DCBDAD" w:rsidR="004820E2" w:rsidRDefault="004820E2" w:rsidP="007868A6">
            <w:pPr>
              <w:pStyle w:val="ListParagraph"/>
              <w:numPr>
                <w:ilvl w:val="0"/>
                <w:numId w:val="34"/>
              </w:numPr>
              <w:spacing w:before="0" w:after="0"/>
              <w:rPr>
                <w:rFonts w:eastAsia="Calibri"/>
                <w:color w:val="000000" w:themeColor="text1"/>
                <w:lang w:eastAsia="en-GB"/>
              </w:rPr>
            </w:pPr>
            <w:r w:rsidRPr="4DC2233B">
              <w:rPr>
                <w:rFonts w:eastAsia="Calibri"/>
                <w:color w:val="000000" w:themeColor="text1"/>
                <w:lang w:eastAsia="en-GB"/>
              </w:rPr>
              <w:t>Diverse Actuation System (DAS)</w:t>
            </w:r>
          </w:p>
          <w:p w14:paraId="58BC6C82" w14:textId="4F16A760" w:rsidR="002A53C7" w:rsidRPr="007868A6" w:rsidRDefault="00AB0AD2" w:rsidP="007868A6">
            <w:pPr>
              <w:pStyle w:val="ListParagraph"/>
              <w:numPr>
                <w:ilvl w:val="0"/>
                <w:numId w:val="34"/>
              </w:numPr>
              <w:spacing w:before="0" w:after="0"/>
              <w:rPr>
                <w:rFonts w:eastAsia="Calibri"/>
                <w:color w:val="000000" w:themeColor="text1"/>
                <w:lang w:eastAsia="en-GB"/>
              </w:rPr>
            </w:pPr>
            <w:r>
              <w:rPr>
                <w:rFonts w:eastAsia="Calibri"/>
                <w:color w:val="000000" w:themeColor="text1"/>
                <w:lang w:eastAsia="en-GB"/>
              </w:rPr>
              <w:t>Post Accident Monitoring System (PAMS)</w:t>
            </w:r>
          </w:p>
          <w:p w14:paraId="745ED1C4" w14:textId="77777777" w:rsidR="00A2252E" w:rsidRDefault="00A2252E" w:rsidP="0032544E">
            <w:pPr>
              <w:spacing w:before="0" w:after="0"/>
              <w:rPr>
                <w:rFonts w:eastAsia="Calibri"/>
                <w:color w:val="000000" w:themeColor="text1"/>
                <w:lang w:eastAsia="en-GB"/>
              </w:rPr>
            </w:pPr>
          </w:p>
          <w:p w14:paraId="220104EF" w14:textId="0B332F61" w:rsidR="009E56A9" w:rsidRDefault="009E56A9" w:rsidP="00730E28">
            <w:pPr>
              <w:spacing w:before="0" w:after="0"/>
              <w:ind w:left="57" w:right="57"/>
              <w:rPr>
                <w:rFonts w:eastAsia="Calibri"/>
                <w:color w:val="000000" w:themeColor="text1"/>
                <w:lang w:eastAsia="en-GB"/>
              </w:rPr>
            </w:pPr>
            <w:r w:rsidRPr="05874458">
              <w:rPr>
                <w:rFonts w:eastAsia="Calibri"/>
                <w:color w:val="000000" w:themeColor="text1"/>
                <w:lang w:eastAsia="en-GB"/>
              </w:rPr>
              <w:lastRenderedPageBreak/>
              <w:t xml:space="preserve">The </w:t>
            </w:r>
            <w:r w:rsidR="00EA4913" w:rsidRPr="1D8F3D9A">
              <w:rPr>
                <w:rFonts w:eastAsia="Calibri"/>
                <w:color w:val="000000" w:themeColor="text1"/>
                <w:lang w:eastAsia="en-GB"/>
              </w:rPr>
              <w:t>C&amp;I</w:t>
            </w:r>
            <w:r w:rsidR="00EA4913" w:rsidRPr="00696D75">
              <w:rPr>
                <w:rFonts w:eastAsia="Calibri"/>
                <w:color w:val="000000" w:themeColor="text1"/>
                <w:lang w:eastAsia="en-GB"/>
              </w:rPr>
              <w:t xml:space="preserve"> Architecture Justification Report</w:t>
            </w:r>
            <w:r w:rsidR="00EA4913">
              <w:rPr>
                <w:rFonts w:eastAsia="Calibri"/>
                <w:color w:val="000000" w:themeColor="text1"/>
                <w:lang w:eastAsia="en-GB"/>
              </w:rPr>
              <w:t xml:space="preserve"> </w:t>
            </w:r>
            <w:r w:rsidR="00BF0BA2" w:rsidRPr="05874458">
              <w:rPr>
                <w:rFonts w:eastAsia="Calibri"/>
                <w:color w:val="000000" w:themeColor="text1"/>
                <w:lang w:eastAsia="en-GB"/>
              </w:rPr>
              <w:t>will show</w:t>
            </w:r>
            <w:r w:rsidR="00AA7AD9">
              <w:rPr>
                <w:rFonts w:eastAsia="Calibri"/>
                <w:color w:val="000000" w:themeColor="text1"/>
                <w:lang w:eastAsia="en-GB"/>
              </w:rPr>
              <w:t>:</w:t>
            </w:r>
            <w:r w:rsidR="00BF0BA2" w:rsidRPr="05874458">
              <w:rPr>
                <w:rFonts w:eastAsia="Calibri"/>
                <w:color w:val="000000" w:themeColor="text1"/>
                <w:lang w:eastAsia="en-GB"/>
              </w:rPr>
              <w:t xml:space="preserve"> how independence is achieved between SMR-300 C&amp;I </w:t>
            </w:r>
            <w:r w:rsidR="00BF0BA2" w:rsidRPr="004370FD">
              <w:rPr>
                <w:rFonts w:eastAsia="Calibri"/>
                <w:color w:val="000000" w:themeColor="text1"/>
                <w:lang w:eastAsia="en-GB"/>
              </w:rPr>
              <w:t>systems</w:t>
            </w:r>
            <w:r w:rsidR="00AA7AD9">
              <w:rPr>
                <w:rFonts w:eastAsia="Calibri"/>
                <w:color w:val="000000" w:themeColor="text1"/>
                <w:lang w:eastAsia="en-GB"/>
              </w:rPr>
              <w:t>;</w:t>
            </w:r>
            <w:r w:rsidR="00E9529E" w:rsidRPr="004370FD">
              <w:rPr>
                <w:rFonts w:eastAsia="Calibri"/>
                <w:color w:val="000000" w:themeColor="text1"/>
                <w:lang w:eastAsia="en-GB"/>
              </w:rPr>
              <w:t xml:space="preserve"> how </w:t>
            </w:r>
            <w:r w:rsidR="004370FD" w:rsidRPr="004370FD">
              <w:rPr>
                <w:rFonts w:eastAsia="Calibri"/>
                <w:color w:val="000000" w:themeColor="text1"/>
                <w:lang w:eastAsia="en-GB"/>
              </w:rPr>
              <w:t>redundancy</w:t>
            </w:r>
            <w:r w:rsidR="009D1D03">
              <w:rPr>
                <w:rFonts w:eastAsia="Calibri"/>
                <w:color w:val="000000" w:themeColor="text1"/>
                <w:lang w:eastAsia="en-GB"/>
              </w:rPr>
              <w:t xml:space="preserve"> is implemented</w:t>
            </w:r>
            <w:r w:rsidR="00E66A2F">
              <w:rPr>
                <w:rFonts w:eastAsia="Calibri"/>
                <w:color w:val="000000" w:themeColor="text1"/>
                <w:lang w:eastAsia="en-GB"/>
              </w:rPr>
              <w:t>;</w:t>
            </w:r>
            <w:r w:rsidR="00E9529E" w:rsidRPr="004370FD">
              <w:rPr>
                <w:rFonts w:eastAsia="Calibri"/>
                <w:color w:val="000000" w:themeColor="text1"/>
                <w:lang w:eastAsia="en-GB"/>
              </w:rPr>
              <w:t xml:space="preserve"> </w:t>
            </w:r>
            <w:r w:rsidR="00DC3AE1" w:rsidRPr="004370FD">
              <w:rPr>
                <w:rFonts w:eastAsia="Calibri"/>
                <w:color w:val="000000" w:themeColor="text1"/>
                <w:lang w:eastAsia="en-GB"/>
              </w:rPr>
              <w:t>and</w:t>
            </w:r>
            <w:r w:rsidR="00DC3AE1" w:rsidRPr="05874458">
              <w:rPr>
                <w:rFonts w:eastAsia="Calibri"/>
                <w:color w:val="000000" w:themeColor="text1"/>
                <w:lang w:eastAsia="en-GB"/>
              </w:rPr>
              <w:t xml:space="preserve"> how potential </w:t>
            </w:r>
            <w:r w:rsidR="00E66A2F">
              <w:rPr>
                <w:rFonts w:eastAsia="Calibri"/>
                <w:color w:val="000000" w:themeColor="text1"/>
                <w:lang w:eastAsia="en-GB"/>
              </w:rPr>
              <w:t>CCF</w:t>
            </w:r>
            <w:r w:rsidR="00DC3AE1" w:rsidRPr="05874458">
              <w:rPr>
                <w:rFonts w:eastAsia="Calibri"/>
                <w:color w:val="000000" w:themeColor="text1"/>
                <w:lang w:eastAsia="en-GB"/>
              </w:rPr>
              <w:t xml:space="preserve"> vulnerabilities, including </w:t>
            </w:r>
            <w:r w:rsidR="00E4477A" w:rsidRPr="05874458">
              <w:rPr>
                <w:rFonts w:eastAsia="Calibri"/>
                <w:color w:val="000000" w:themeColor="text1"/>
                <w:lang w:eastAsia="en-GB"/>
              </w:rPr>
              <w:t xml:space="preserve">those </w:t>
            </w:r>
            <w:r w:rsidR="00A02D80">
              <w:rPr>
                <w:rFonts w:eastAsia="Calibri"/>
                <w:color w:val="000000" w:themeColor="text1"/>
                <w:lang w:eastAsia="en-GB"/>
              </w:rPr>
              <w:t>associated with</w:t>
            </w:r>
            <w:r w:rsidR="00A02D80" w:rsidRPr="05874458">
              <w:rPr>
                <w:rFonts w:eastAsia="Calibri"/>
                <w:color w:val="000000" w:themeColor="text1"/>
                <w:lang w:eastAsia="en-GB"/>
              </w:rPr>
              <w:t xml:space="preserve"> </w:t>
            </w:r>
            <w:r w:rsidR="00DC3AE1" w:rsidRPr="05874458">
              <w:rPr>
                <w:rFonts w:eastAsia="Calibri"/>
                <w:color w:val="000000" w:themeColor="text1"/>
                <w:lang w:eastAsia="en-GB"/>
              </w:rPr>
              <w:t xml:space="preserve">FPGA-based systems, are </w:t>
            </w:r>
            <w:r w:rsidR="00106C55" w:rsidRPr="05874458">
              <w:rPr>
                <w:rFonts w:eastAsia="Calibri"/>
                <w:color w:val="000000" w:themeColor="text1"/>
                <w:lang w:eastAsia="en-GB"/>
              </w:rPr>
              <w:t>addressed.</w:t>
            </w:r>
            <w:r w:rsidR="004820E2" w:rsidRPr="05874458">
              <w:rPr>
                <w:rFonts w:eastAsia="Calibri"/>
                <w:color w:val="000000" w:themeColor="text1"/>
                <w:lang w:eastAsia="en-GB"/>
              </w:rPr>
              <w:t xml:space="preserve"> </w:t>
            </w:r>
            <w:r w:rsidR="00506662" w:rsidRPr="05874458">
              <w:rPr>
                <w:rFonts w:eastAsia="Calibri"/>
                <w:color w:val="000000" w:themeColor="text1"/>
                <w:lang w:eastAsia="en-GB"/>
              </w:rPr>
              <w:t xml:space="preserve">Improvements in independence and diversity for the DAS have already been </w:t>
            </w:r>
            <w:r w:rsidR="00180B14" w:rsidRPr="05874458">
              <w:rPr>
                <w:rFonts w:eastAsia="Calibri"/>
                <w:color w:val="000000" w:themeColor="text1"/>
                <w:lang w:eastAsia="en-GB"/>
              </w:rPr>
              <w:t>described in the Resolution Plan to RO-HOLTECSMR300-001</w:t>
            </w:r>
            <w:r w:rsidR="00505BA0" w:rsidRPr="05874458">
              <w:rPr>
                <w:rFonts w:eastAsia="Calibri"/>
                <w:color w:val="000000" w:themeColor="text1"/>
                <w:lang w:eastAsia="en-GB"/>
              </w:rPr>
              <w:t xml:space="preserve"> </w:t>
            </w:r>
            <w:sdt>
              <w:sdtPr>
                <w:rPr>
                  <w:rFonts w:eastAsia="Calibri"/>
                  <w:color w:val="000000" w:themeColor="text1"/>
                  <w:lang w:eastAsia="en-GB"/>
                </w:rPr>
                <w:id w:val="-712954441"/>
                <w:citation/>
              </w:sdtPr>
              <w:sdtEndPr/>
              <w:sdtContent>
                <w:r w:rsidRPr="05874458">
                  <w:rPr>
                    <w:rFonts w:eastAsia="Calibri"/>
                    <w:color w:val="000000" w:themeColor="text1"/>
                    <w:lang w:eastAsia="en-GB"/>
                  </w:rPr>
                  <w:fldChar w:fldCharType="begin"/>
                </w:r>
                <w:r w:rsidR="00E706A8">
                  <w:rPr>
                    <w:rFonts w:eastAsia="Calibri"/>
                    <w:color w:val="000000" w:themeColor="text1"/>
                    <w:lang w:val="en-US" w:eastAsia="en-GB"/>
                  </w:rPr>
                  <w:instrText xml:space="preserve">CITATION RO_001 \l 1033 </w:instrText>
                </w:r>
                <w:r w:rsidRPr="05874458">
                  <w:rPr>
                    <w:rFonts w:eastAsia="Calibri"/>
                    <w:color w:val="000000" w:themeColor="text1"/>
                    <w:lang w:eastAsia="en-GB"/>
                  </w:rPr>
                  <w:fldChar w:fldCharType="separate"/>
                </w:r>
                <w:r w:rsidR="00A54441" w:rsidRPr="00A54441">
                  <w:rPr>
                    <w:rFonts w:eastAsia="Calibri"/>
                    <w:noProof/>
                    <w:color w:val="000000" w:themeColor="text1"/>
                    <w:lang w:val="en-US" w:eastAsia="en-GB"/>
                  </w:rPr>
                  <w:t>[4]</w:t>
                </w:r>
                <w:r w:rsidRPr="05874458">
                  <w:rPr>
                    <w:rFonts w:eastAsia="Calibri"/>
                    <w:color w:val="000000" w:themeColor="text1"/>
                    <w:lang w:eastAsia="en-GB"/>
                  </w:rPr>
                  <w:fldChar w:fldCharType="end"/>
                </w:r>
              </w:sdtContent>
            </w:sdt>
            <w:r w:rsidR="00505BA0" w:rsidRPr="00683E3E">
              <w:rPr>
                <w:rFonts w:eastAsia="Calibri"/>
                <w:color w:val="000000" w:themeColor="text1"/>
                <w:lang w:eastAsia="en-GB"/>
              </w:rPr>
              <w:t>.</w:t>
            </w:r>
            <w:r w:rsidR="00547451" w:rsidRPr="00683E3E">
              <w:rPr>
                <w:rFonts w:eastAsia="Calibri"/>
                <w:color w:val="000000" w:themeColor="text1"/>
                <w:lang w:eastAsia="en-GB"/>
              </w:rPr>
              <w:t xml:space="preserve"> </w:t>
            </w:r>
            <w:r w:rsidR="00547451" w:rsidRPr="009733C3">
              <w:rPr>
                <w:rFonts w:eastAsia="Calibri"/>
                <w:color w:val="000000" w:themeColor="text1"/>
                <w:lang w:eastAsia="en-GB"/>
              </w:rPr>
              <w:t>The overall safety case strategy for C</w:t>
            </w:r>
            <w:r w:rsidR="009733C3">
              <w:rPr>
                <w:rFonts w:eastAsia="Calibri"/>
                <w:color w:val="000000" w:themeColor="text1"/>
                <w:lang w:eastAsia="en-GB"/>
              </w:rPr>
              <w:t>&amp;I</w:t>
            </w:r>
            <w:r w:rsidR="00547451" w:rsidRPr="009733C3">
              <w:rPr>
                <w:rFonts w:eastAsia="Calibri"/>
                <w:color w:val="000000" w:themeColor="text1"/>
                <w:lang w:eastAsia="en-GB"/>
              </w:rPr>
              <w:t xml:space="preserve"> </w:t>
            </w:r>
            <w:r w:rsidR="007F78FE" w:rsidRPr="009733C3">
              <w:rPr>
                <w:rFonts w:eastAsia="Calibri"/>
                <w:color w:val="000000" w:themeColor="text1"/>
                <w:lang w:eastAsia="en-GB"/>
              </w:rPr>
              <w:t xml:space="preserve">is currently being </w:t>
            </w:r>
            <w:r w:rsidR="00C90555" w:rsidRPr="009733C3">
              <w:rPr>
                <w:rFonts w:eastAsia="Calibri"/>
                <w:color w:val="000000" w:themeColor="text1"/>
                <w:lang w:eastAsia="en-GB"/>
              </w:rPr>
              <w:t xml:space="preserve">defined and </w:t>
            </w:r>
            <w:r w:rsidR="0060794D">
              <w:rPr>
                <w:rFonts w:eastAsia="Calibri"/>
                <w:color w:val="000000" w:themeColor="text1"/>
                <w:lang w:eastAsia="en-GB"/>
              </w:rPr>
              <w:t xml:space="preserve">a comprehensive </w:t>
            </w:r>
            <w:r w:rsidR="00FC0802">
              <w:rPr>
                <w:rFonts w:eastAsia="Calibri"/>
                <w:color w:val="000000" w:themeColor="text1"/>
                <w:lang w:eastAsia="en-GB"/>
              </w:rPr>
              <w:t>identif</w:t>
            </w:r>
            <w:r w:rsidR="0060794D">
              <w:rPr>
                <w:rFonts w:eastAsia="Calibri"/>
                <w:color w:val="000000" w:themeColor="text1"/>
                <w:lang w:eastAsia="en-GB"/>
              </w:rPr>
              <w:t>ication of</w:t>
            </w:r>
            <w:r w:rsidR="000074D4">
              <w:rPr>
                <w:rFonts w:eastAsia="Calibri"/>
                <w:color w:val="000000" w:themeColor="text1"/>
                <w:lang w:eastAsia="en-GB"/>
              </w:rPr>
              <w:t xml:space="preserve"> the safety functional requirements for the SMR-300 C&amp;I</w:t>
            </w:r>
            <w:r w:rsidR="00B01035" w:rsidRPr="009733C3">
              <w:rPr>
                <w:rFonts w:eastAsia="Calibri"/>
                <w:color w:val="000000" w:themeColor="text1"/>
                <w:lang w:eastAsia="en-GB"/>
              </w:rPr>
              <w:t xml:space="preserve"> </w:t>
            </w:r>
            <w:r w:rsidR="00C90555" w:rsidRPr="009733C3">
              <w:rPr>
                <w:rFonts w:eastAsia="Calibri"/>
                <w:color w:val="000000" w:themeColor="text1"/>
                <w:lang w:eastAsia="en-GB"/>
              </w:rPr>
              <w:t>is captured under the Resolution Plan to RO</w:t>
            </w:r>
            <w:r w:rsidR="00170C0E">
              <w:rPr>
                <w:rFonts w:eastAsia="Calibri"/>
                <w:color w:val="000000" w:themeColor="text1"/>
                <w:lang w:eastAsia="en-GB"/>
              </w:rPr>
              <w:t>-</w:t>
            </w:r>
            <w:r w:rsidR="00C90555" w:rsidRPr="009733C3">
              <w:rPr>
                <w:rFonts w:eastAsia="Calibri"/>
                <w:color w:val="000000" w:themeColor="text1"/>
                <w:lang w:eastAsia="en-GB"/>
              </w:rPr>
              <w:t>HOLTECSMR300-</w:t>
            </w:r>
            <w:r w:rsidR="00B01035" w:rsidRPr="009733C3">
              <w:rPr>
                <w:rFonts w:eastAsia="Calibri"/>
                <w:color w:val="000000" w:themeColor="text1"/>
                <w:lang w:eastAsia="en-GB"/>
              </w:rPr>
              <w:t>0</w:t>
            </w:r>
            <w:r w:rsidR="00C90555" w:rsidRPr="009733C3">
              <w:rPr>
                <w:rFonts w:eastAsia="Calibri"/>
                <w:color w:val="000000" w:themeColor="text1"/>
                <w:lang w:eastAsia="en-GB"/>
              </w:rPr>
              <w:t xml:space="preserve">11 </w:t>
            </w:r>
            <w:sdt>
              <w:sdtPr>
                <w:rPr>
                  <w:rFonts w:eastAsia="Calibri"/>
                  <w:color w:val="000000" w:themeColor="text1"/>
                  <w:lang w:eastAsia="en-GB"/>
                </w:rPr>
                <w:id w:val="-693145137"/>
                <w:citation/>
              </w:sdtPr>
              <w:sdtEndPr/>
              <w:sdtContent>
                <w:r w:rsidR="00C90555" w:rsidRPr="009733C3">
                  <w:rPr>
                    <w:rFonts w:eastAsia="Calibri"/>
                    <w:color w:val="000000" w:themeColor="text1"/>
                    <w:lang w:eastAsia="en-GB"/>
                  </w:rPr>
                  <w:fldChar w:fldCharType="begin"/>
                </w:r>
                <w:r w:rsidR="00E706A8">
                  <w:rPr>
                    <w:rFonts w:eastAsia="Calibri"/>
                    <w:color w:val="000000" w:themeColor="text1"/>
                    <w:lang w:val="en-US" w:eastAsia="en-GB"/>
                  </w:rPr>
                  <w:instrText xml:space="preserve">CITATION RO_011 \l 1033 </w:instrText>
                </w:r>
                <w:r w:rsidR="00C90555" w:rsidRPr="009733C3">
                  <w:rPr>
                    <w:rFonts w:eastAsia="Calibri"/>
                    <w:color w:val="000000" w:themeColor="text1"/>
                    <w:lang w:eastAsia="en-GB"/>
                  </w:rPr>
                  <w:fldChar w:fldCharType="separate"/>
                </w:r>
                <w:r w:rsidR="00A54441" w:rsidRPr="00A54441">
                  <w:rPr>
                    <w:rFonts w:eastAsia="Calibri"/>
                    <w:noProof/>
                    <w:color w:val="000000" w:themeColor="text1"/>
                    <w:lang w:val="en-US" w:eastAsia="en-GB"/>
                  </w:rPr>
                  <w:t>[5]</w:t>
                </w:r>
                <w:r w:rsidR="00C90555" w:rsidRPr="009733C3">
                  <w:rPr>
                    <w:rFonts w:eastAsia="Calibri"/>
                    <w:color w:val="000000" w:themeColor="text1"/>
                    <w:lang w:eastAsia="en-GB"/>
                  </w:rPr>
                  <w:fldChar w:fldCharType="end"/>
                </w:r>
              </w:sdtContent>
            </w:sdt>
            <w:r w:rsidR="000074D4">
              <w:rPr>
                <w:rFonts w:eastAsia="Calibri"/>
                <w:color w:val="000000" w:themeColor="text1"/>
                <w:lang w:eastAsia="en-GB"/>
              </w:rPr>
              <w:t>. This is reflected in the key activities, deliverables and timeline chart</w:t>
            </w:r>
            <w:r w:rsidR="00D26EB7">
              <w:rPr>
                <w:rFonts w:eastAsia="Calibri"/>
                <w:color w:val="000000" w:themeColor="text1"/>
                <w:lang w:eastAsia="en-GB"/>
              </w:rPr>
              <w:t xml:space="preserve"> </w:t>
            </w:r>
            <w:r w:rsidR="00177BCB">
              <w:rPr>
                <w:rFonts w:eastAsia="Calibri"/>
                <w:color w:val="000000" w:themeColor="text1"/>
                <w:lang w:eastAsia="en-GB"/>
              </w:rPr>
              <w:t xml:space="preserve">at </w:t>
            </w:r>
            <w:r w:rsidR="009263E0">
              <w:rPr>
                <w:rFonts w:eastAsia="Calibri"/>
                <w:color w:val="000000" w:themeColor="text1"/>
                <w:lang w:eastAsia="en-GB"/>
              </w:rPr>
              <w:t>the end of this Resolution Plan.</w:t>
            </w:r>
          </w:p>
          <w:p w14:paraId="6F6FBDBA" w14:textId="77777777" w:rsidR="0032544E" w:rsidRDefault="0032544E" w:rsidP="00730E28">
            <w:pPr>
              <w:spacing w:before="0" w:after="0"/>
              <w:ind w:left="57" w:right="57"/>
              <w:rPr>
                <w:rFonts w:eastAsia="Calibri"/>
                <w:color w:val="000000" w:themeColor="text1"/>
                <w:lang w:eastAsia="en-GB"/>
              </w:rPr>
            </w:pPr>
          </w:p>
          <w:p w14:paraId="43E0935A" w14:textId="4CF4D523" w:rsidR="004422A8" w:rsidRDefault="0091313D" w:rsidP="00730E28">
            <w:pPr>
              <w:spacing w:before="0" w:after="0"/>
              <w:ind w:left="57" w:right="57"/>
              <w:rPr>
                <w:rFonts w:eastAsia="Calibri"/>
                <w:color w:val="000000" w:themeColor="text1"/>
                <w:lang w:eastAsia="en-GB"/>
              </w:rPr>
            </w:pPr>
            <w:r>
              <w:rPr>
                <w:rFonts w:eastAsia="Calibri"/>
                <w:color w:val="000000" w:themeColor="text1"/>
                <w:lang w:eastAsia="en-GB"/>
              </w:rPr>
              <w:t xml:space="preserve">More specifically for UK SMR deployment, </w:t>
            </w:r>
            <w:r w:rsidR="00515CC4">
              <w:rPr>
                <w:rFonts w:eastAsia="Calibri"/>
                <w:color w:val="000000" w:themeColor="text1"/>
                <w:lang w:eastAsia="en-GB"/>
              </w:rPr>
              <w:t xml:space="preserve">PSR Chapter </w:t>
            </w:r>
            <w:r w:rsidR="00F4019B">
              <w:rPr>
                <w:rFonts w:eastAsia="Calibri"/>
                <w:color w:val="000000" w:themeColor="text1"/>
                <w:lang w:eastAsia="en-GB"/>
              </w:rPr>
              <w:t>B</w:t>
            </w:r>
            <w:r w:rsidR="00515CC4">
              <w:rPr>
                <w:rFonts w:eastAsia="Calibri"/>
                <w:color w:val="000000" w:themeColor="text1"/>
                <w:lang w:eastAsia="en-GB"/>
              </w:rPr>
              <w:t xml:space="preserve">4 </w:t>
            </w:r>
            <w:r>
              <w:rPr>
                <w:rFonts w:eastAsia="Calibri"/>
                <w:color w:val="000000" w:themeColor="text1"/>
                <w:lang w:eastAsia="en-GB"/>
              </w:rPr>
              <w:t>identified</w:t>
            </w:r>
            <w:r w:rsidR="00515CC4">
              <w:rPr>
                <w:rFonts w:eastAsia="Calibri"/>
                <w:color w:val="000000" w:themeColor="text1"/>
                <w:lang w:eastAsia="en-GB"/>
              </w:rPr>
              <w:t xml:space="preserve"> </w:t>
            </w:r>
            <w:r w:rsidR="00CF3E49">
              <w:rPr>
                <w:rFonts w:eastAsia="Calibri"/>
                <w:color w:val="000000" w:themeColor="text1"/>
                <w:lang w:eastAsia="en-GB"/>
              </w:rPr>
              <w:t xml:space="preserve">3 areas </w:t>
            </w:r>
            <w:r w:rsidR="005D1371">
              <w:rPr>
                <w:rFonts w:eastAsia="Calibri"/>
                <w:color w:val="000000" w:themeColor="text1"/>
                <w:lang w:eastAsia="en-GB"/>
              </w:rPr>
              <w:t xml:space="preserve">where </w:t>
            </w:r>
            <w:r w:rsidR="0070463B">
              <w:rPr>
                <w:rFonts w:eastAsia="Calibri"/>
                <w:color w:val="000000" w:themeColor="text1"/>
                <w:lang w:eastAsia="en-GB"/>
              </w:rPr>
              <w:t>independen</w:t>
            </w:r>
            <w:r w:rsidR="005D1371">
              <w:rPr>
                <w:rFonts w:eastAsia="Calibri"/>
                <w:color w:val="000000" w:themeColor="text1"/>
                <w:lang w:eastAsia="en-GB"/>
              </w:rPr>
              <w:t>ce</w:t>
            </w:r>
            <w:r w:rsidR="0070463B">
              <w:rPr>
                <w:rFonts w:eastAsia="Calibri"/>
                <w:color w:val="000000" w:themeColor="text1"/>
                <w:lang w:eastAsia="en-GB"/>
              </w:rPr>
              <w:t xml:space="preserve"> between different defence in depth layers</w:t>
            </w:r>
            <w:r w:rsidR="005D1371">
              <w:rPr>
                <w:rFonts w:eastAsia="Calibri"/>
                <w:color w:val="000000" w:themeColor="text1"/>
                <w:lang w:eastAsia="en-GB"/>
              </w:rPr>
              <w:t xml:space="preserve"> may not be </w:t>
            </w:r>
            <w:r w:rsidR="00DA4549">
              <w:rPr>
                <w:rFonts w:eastAsia="Calibri"/>
                <w:color w:val="000000" w:themeColor="text1"/>
                <w:lang w:eastAsia="en-GB"/>
              </w:rPr>
              <w:t>fully distinct</w:t>
            </w:r>
            <w:r w:rsidR="0070463B">
              <w:rPr>
                <w:rFonts w:eastAsia="Calibri"/>
                <w:color w:val="000000" w:themeColor="text1"/>
                <w:lang w:eastAsia="en-GB"/>
              </w:rPr>
              <w:t>:</w:t>
            </w:r>
          </w:p>
          <w:p w14:paraId="2AAFF136" w14:textId="77777777" w:rsidR="004422A8" w:rsidRDefault="004422A8" w:rsidP="00FB2CDD">
            <w:pPr>
              <w:spacing w:before="0" w:after="0"/>
              <w:rPr>
                <w:rFonts w:eastAsia="Calibri"/>
                <w:color w:val="000000" w:themeColor="text1"/>
                <w:lang w:eastAsia="en-GB"/>
              </w:rPr>
            </w:pPr>
          </w:p>
          <w:p w14:paraId="0B7A2DF3" w14:textId="62E08511" w:rsidR="0070463B" w:rsidRDefault="00890D7D" w:rsidP="004422A8">
            <w:pPr>
              <w:pStyle w:val="ListParagraph"/>
              <w:numPr>
                <w:ilvl w:val="0"/>
                <w:numId w:val="25"/>
              </w:numPr>
              <w:spacing w:before="0" w:after="0"/>
              <w:rPr>
                <w:rFonts w:eastAsia="Calibri"/>
                <w:color w:val="000000" w:themeColor="text1"/>
                <w:lang w:eastAsia="en-GB"/>
              </w:rPr>
            </w:pPr>
            <w:r>
              <w:rPr>
                <w:rFonts w:eastAsia="Calibri"/>
                <w:color w:val="000000" w:themeColor="text1"/>
                <w:lang w:eastAsia="en-GB"/>
              </w:rPr>
              <w:t>PAMS</w:t>
            </w:r>
            <w:r w:rsidR="000A1CDD">
              <w:rPr>
                <w:rFonts w:eastAsia="Calibri"/>
                <w:color w:val="000000" w:themeColor="text1"/>
                <w:lang w:eastAsia="en-GB"/>
              </w:rPr>
              <w:t>, and the interface with PCS and PSS</w:t>
            </w:r>
          </w:p>
          <w:p w14:paraId="35239749" w14:textId="093178C9" w:rsidR="00F435A3" w:rsidRDefault="00F435A3" w:rsidP="004422A8">
            <w:pPr>
              <w:pStyle w:val="ListParagraph"/>
              <w:numPr>
                <w:ilvl w:val="0"/>
                <w:numId w:val="25"/>
              </w:numPr>
              <w:spacing w:before="0" w:after="0"/>
              <w:rPr>
                <w:rFonts w:eastAsia="Calibri"/>
                <w:color w:val="000000" w:themeColor="text1"/>
                <w:lang w:eastAsia="en-GB"/>
              </w:rPr>
            </w:pPr>
            <w:r>
              <w:rPr>
                <w:rFonts w:eastAsia="Calibri"/>
                <w:color w:val="000000" w:themeColor="text1"/>
                <w:lang w:eastAsia="en-GB"/>
              </w:rPr>
              <w:t>Shared sensors between PCS, PSS and DAS for particular measurements</w:t>
            </w:r>
          </w:p>
          <w:p w14:paraId="7D11EBC4" w14:textId="500B1AE3" w:rsidR="00F435A3" w:rsidRDefault="00642D77" w:rsidP="004422A8">
            <w:pPr>
              <w:pStyle w:val="ListParagraph"/>
              <w:numPr>
                <w:ilvl w:val="0"/>
                <w:numId w:val="25"/>
              </w:numPr>
              <w:spacing w:before="0" w:after="0"/>
              <w:rPr>
                <w:rFonts w:eastAsia="Calibri"/>
                <w:color w:val="000000" w:themeColor="text1"/>
                <w:lang w:eastAsia="en-GB"/>
              </w:rPr>
            </w:pPr>
            <w:r>
              <w:rPr>
                <w:rFonts w:eastAsia="Calibri"/>
                <w:color w:val="000000" w:themeColor="text1"/>
                <w:lang w:eastAsia="en-GB"/>
              </w:rPr>
              <w:t>Plant Interface Modules</w:t>
            </w:r>
            <w:r w:rsidR="00F91315">
              <w:rPr>
                <w:rFonts w:eastAsia="Calibri"/>
                <w:color w:val="000000" w:themeColor="text1"/>
                <w:lang w:eastAsia="en-GB"/>
              </w:rPr>
              <w:t xml:space="preserve"> (PIM</w:t>
            </w:r>
            <w:r w:rsidR="00944F3A">
              <w:rPr>
                <w:rFonts w:eastAsia="Calibri"/>
                <w:color w:val="000000" w:themeColor="text1"/>
                <w:lang w:eastAsia="en-GB"/>
              </w:rPr>
              <w:t>s)</w:t>
            </w:r>
            <w:r>
              <w:rPr>
                <w:rFonts w:eastAsia="Calibri"/>
                <w:color w:val="000000" w:themeColor="text1"/>
                <w:lang w:eastAsia="en-GB"/>
              </w:rPr>
              <w:t xml:space="preserve"> (part of PSS) performing commands </w:t>
            </w:r>
            <w:r w:rsidR="00FF304B">
              <w:rPr>
                <w:rFonts w:eastAsia="Calibri"/>
                <w:color w:val="000000" w:themeColor="text1"/>
                <w:lang w:eastAsia="en-GB"/>
              </w:rPr>
              <w:t>originating from PSS, PCS and DAS.</w:t>
            </w:r>
          </w:p>
          <w:p w14:paraId="7009095A" w14:textId="77777777" w:rsidR="00DF174F" w:rsidRDefault="00DF174F" w:rsidP="00FF304B">
            <w:pPr>
              <w:spacing w:before="0" w:after="0"/>
              <w:rPr>
                <w:rFonts w:eastAsia="Calibri"/>
                <w:color w:val="000000" w:themeColor="text1"/>
                <w:lang w:eastAsia="en-GB"/>
              </w:rPr>
            </w:pPr>
          </w:p>
          <w:p w14:paraId="27BFD00C" w14:textId="7D872F27" w:rsidR="00FF304B" w:rsidRDefault="00FF304B" w:rsidP="00730E28">
            <w:pPr>
              <w:spacing w:before="0" w:after="0"/>
              <w:ind w:left="57" w:right="57"/>
              <w:rPr>
                <w:rFonts w:eastAsia="Calibri"/>
                <w:color w:val="000000" w:themeColor="text1"/>
                <w:lang w:eastAsia="en-GB"/>
              </w:rPr>
            </w:pPr>
            <w:r>
              <w:rPr>
                <w:rFonts w:eastAsia="Calibri"/>
                <w:color w:val="000000" w:themeColor="text1"/>
                <w:lang w:eastAsia="en-GB"/>
              </w:rPr>
              <w:t xml:space="preserve">Independence within the </w:t>
            </w:r>
            <w:r w:rsidR="00311B7E">
              <w:rPr>
                <w:rFonts w:eastAsia="Calibri"/>
                <w:color w:val="000000" w:themeColor="text1"/>
                <w:lang w:eastAsia="en-GB"/>
              </w:rPr>
              <w:t>PIMs</w:t>
            </w:r>
            <w:r w:rsidR="007D791D">
              <w:rPr>
                <w:rFonts w:eastAsia="Calibri"/>
                <w:color w:val="000000" w:themeColor="text1"/>
                <w:lang w:eastAsia="en-GB"/>
              </w:rPr>
              <w:t xml:space="preserve"> and shared sensors</w:t>
            </w:r>
            <w:r w:rsidR="00311B7E">
              <w:rPr>
                <w:rFonts w:eastAsia="Calibri"/>
                <w:color w:val="000000" w:themeColor="text1"/>
                <w:lang w:eastAsia="en-GB"/>
              </w:rPr>
              <w:t xml:space="preserve"> for PSS and DAS commands is </w:t>
            </w:r>
            <w:r w:rsidR="00202B6A">
              <w:rPr>
                <w:rFonts w:eastAsia="Calibri"/>
                <w:color w:val="000000" w:themeColor="text1"/>
                <w:lang w:eastAsia="en-GB"/>
              </w:rPr>
              <w:t>captured as part of RO-001</w:t>
            </w:r>
            <w:r w:rsidR="006A2685">
              <w:rPr>
                <w:rFonts w:eastAsia="Calibri"/>
                <w:color w:val="000000" w:themeColor="text1"/>
                <w:lang w:eastAsia="en-GB"/>
              </w:rPr>
              <w:t xml:space="preserve"> Action 3.1 </w:t>
            </w:r>
            <w:r w:rsidR="006A2685" w:rsidRPr="006A2685">
              <w:rPr>
                <w:rFonts w:eastAsia="Calibri"/>
                <w:color w:val="000000" w:themeColor="text1"/>
                <w:lang w:eastAsia="en-GB"/>
              </w:rPr>
              <w:t>'Holtec will assess and justify shared elements of the DAS design such as the sensing and functional equipment as well as the power interface modules (PIMs)'</w:t>
            </w:r>
            <w:r w:rsidR="00EE27FB">
              <w:rPr>
                <w:rFonts w:eastAsia="Calibri"/>
                <w:color w:val="000000" w:themeColor="text1"/>
                <w:lang w:eastAsia="en-GB"/>
              </w:rPr>
              <w:t>. Accordingly,</w:t>
            </w:r>
            <w:r w:rsidR="006A2685">
              <w:rPr>
                <w:rFonts w:eastAsia="Calibri"/>
                <w:color w:val="000000" w:themeColor="text1"/>
                <w:lang w:eastAsia="en-GB"/>
              </w:rPr>
              <w:t xml:space="preserve"> </w:t>
            </w:r>
            <w:r w:rsidR="001E3012">
              <w:rPr>
                <w:rFonts w:eastAsia="Calibri"/>
                <w:color w:val="000000" w:themeColor="text1"/>
                <w:lang w:eastAsia="en-GB"/>
              </w:rPr>
              <w:t xml:space="preserve">the resolution to this </w:t>
            </w:r>
            <w:r w:rsidR="005D7106">
              <w:rPr>
                <w:rFonts w:eastAsia="Calibri"/>
                <w:color w:val="000000" w:themeColor="text1"/>
                <w:lang w:eastAsia="en-GB"/>
              </w:rPr>
              <w:t xml:space="preserve">action will focus on the </w:t>
            </w:r>
            <w:r w:rsidR="001F4AB4">
              <w:rPr>
                <w:rFonts w:eastAsia="Calibri"/>
                <w:color w:val="000000" w:themeColor="text1"/>
                <w:lang w:eastAsia="en-GB"/>
              </w:rPr>
              <w:t>independence within the PSS and between PCS and PSS</w:t>
            </w:r>
            <w:r w:rsidR="007E4CF9">
              <w:rPr>
                <w:rFonts w:eastAsia="Calibri"/>
                <w:color w:val="000000" w:themeColor="text1"/>
                <w:lang w:eastAsia="en-GB"/>
              </w:rPr>
              <w:t>.</w:t>
            </w:r>
          </w:p>
          <w:p w14:paraId="469D113B" w14:textId="77777777" w:rsidR="001C756A" w:rsidRDefault="001C756A" w:rsidP="00730E28">
            <w:pPr>
              <w:spacing w:before="0" w:after="0"/>
              <w:ind w:left="57" w:right="57"/>
              <w:rPr>
                <w:rFonts w:eastAsia="Calibri"/>
                <w:color w:val="000000" w:themeColor="text1"/>
                <w:lang w:eastAsia="en-GB"/>
              </w:rPr>
            </w:pPr>
          </w:p>
          <w:p w14:paraId="2BB833C8" w14:textId="79C563C9" w:rsidR="00BF5F79" w:rsidRDefault="00CF361E" w:rsidP="00730E28">
            <w:pPr>
              <w:spacing w:before="0" w:after="0"/>
              <w:ind w:left="57" w:right="57"/>
              <w:rPr>
                <w:rFonts w:eastAsia="Calibri"/>
                <w:color w:val="000000" w:themeColor="text1"/>
                <w:lang w:eastAsia="en-GB"/>
              </w:rPr>
            </w:pPr>
            <w:r w:rsidRPr="05874458">
              <w:rPr>
                <w:rFonts w:eastAsia="Calibri"/>
                <w:color w:val="000000" w:themeColor="text1"/>
                <w:lang w:eastAsia="en-GB"/>
              </w:rPr>
              <w:t>The PSR acknowledge</w:t>
            </w:r>
            <w:r w:rsidR="00DA4549" w:rsidRPr="05874458">
              <w:rPr>
                <w:rFonts w:eastAsia="Calibri"/>
                <w:color w:val="000000" w:themeColor="text1"/>
                <w:lang w:eastAsia="en-GB"/>
              </w:rPr>
              <w:t>s</w:t>
            </w:r>
            <w:r w:rsidRPr="05874458">
              <w:rPr>
                <w:rFonts w:eastAsia="Calibri"/>
                <w:color w:val="000000" w:themeColor="text1"/>
                <w:lang w:eastAsia="en-GB"/>
              </w:rPr>
              <w:t xml:space="preserve"> the requirement to provide further </w:t>
            </w:r>
            <w:r w:rsidR="00D9207A">
              <w:rPr>
                <w:rFonts w:eastAsia="Calibri"/>
                <w:color w:val="000000" w:themeColor="text1"/>
                <w:lang w:eastAsia="en-GB"/>
              </w:rPr>
              <w:t>assessment of</w:t>
            </w:r>
            <w:r w:rsidRPr="05874458">
              <w:rPr>
                <w:rFonts w:eastAsia="Calibri"/>
                <w:color w:val="000000" w:themeColor="text1"/>
                <w:lang w:eastAsia="en-GB"/>
              </w:rPr>
              <w:t xml:space="preserve"> shared </w:t>
            </w:r>
            <w:r w:rsidR="00577F6B" w:rsidRPr="05874458">
              <w:rPr>
                <w:rFonts w:eastAsia="Calibri"/>
                <w:color w:val="000000" w:themeColor="text1"/>
                <w:lang w:eastAsia="en-GB"/>
              </w:rPr>
              <w:t xml:space="preserve">components </w:t>
            </w:r>
            <w:r w:rsidR="00AA6DED" w:rsidRPr="05874458">
              <w:rPr>
                <w:rFonts w:eastAsia="Calibri"/>
                <w:color w:val="000000" w:themeColor="text1"/>
                <w:lang w:eastAsia="en-GB"/>
              </w:rPr>
              <w:t xml:space="preserve">and </w:t>
            </w:r>
            <w:r w:rsidR="006A23A6">
              <w:rPr>
                <w:rFonts w:eastAsia="Calibri"/>
                <w:color w:val="000000" w:themeColor="text1"/>
                <w:lang w:eastAsia="en-GB"/>
              </w:rPr>
              <w:t xml:space="preserve">demonstration of </w:t>
            </w:r>
            <w:r w:rsidR="00AA6DED" w:rsidRPr="05874458">
              <w:rPr>
                <w:rFonts w:eastAsia="Calibri"/>
                <w:color w:val="000000" w:themeColor="text1"/>
                <w:lang w:eastAsia="en-GB"/>
              </w:rPr>
              <w:t>functional independence between the different defence in depth systems</w:t>
            </w:r>
            <w:r w:rsidR="0078752E">
              <w:rPr>
                <w:rFonts w:eastAsia="Calibri"/>
                <w:color w:val="000000" w:themeColor="text1"/>
                <w:lang w:eastAsia="en-GB"/>
              </w:rPr>
              <w:t>. T</w:t>
            </w:r>
            <w:r w:rsidR="00CC0CD9" w:rsidRPr="05874458">
              <w:rPr>
                <w:rFonts w:eastAsia="Calibri"/>
                <w:color w:val="000000" w:themeColor="text1"/>
                <w:lang w:eastAsia="en-GB"/>
              </w:rPr>
              <w:t>his</w:t>
            </w:r>
            <w:r w:rsidR="0026648A">
              <w:rPr>
                <w:rFonts w:eastAsia="Calibri"/>
                <w:color w:val="000000" w:themeColor="text1"/>
                <w:lang w:eastAsia="en-GB"/>
              </w:rPr>
              <w:t xml:space="preserve"> analysis will be </w:t>
            </w:r>
            <w:r w:rsidR="001110B7">
              <w:rPr>
                <w:rFonts w:eastAsia="Calibri"/>
                <w:color w:val="000000" w:themeColor="text1"/>
                <w:lang w:eastAsia="en-GB"/>
              </w:rPr>
              <w:t>presented</w:t>
            </w:r>
            <w:r w:rsidR="00CC0CD9" w:rsidRPr="05874458">
              <w:rPr>
                <w:rFonts w:eastAsia="Calibri"/>
                <w:color w:val="000000" w:themeColor="text1"/>
                <w:lang w:eastAsia="en-GB"/>
              </w:rPr>
              <w:t xml:space="preserve"> in the </w:t>
            </w:r>
            <w:r w:rsidR="00CC0CD9" w:rsidRPr="001E2CBA">
              <w:rPr>
                <w:rFonts w:eastAsia="Calibri"/>
                <w:b/>
                <w:bCs/>
                <w:color w:val="000000" w:themeColor="text1"/>
                <w:lang w:eastAsia="en-GB"/>
              </w:rPr>
              <w:t xml:space="preserve">SMR-300 Diversity and Defence in Depth </w:t>
            </w:r>
            <w:r w:rsidR="0026648A">
              <w:rPr>
                <w:rFonts w:eastAsia="Calibri"/>
                <w:b/>
                <w:bCs/>
                <w:color w:val="000000" w:themeColor="text1"/>
                <w:lang w:eastAsia="en-GB"/>
              </w:rPr>
              <w:t>A</w:t>
            </w:r>
            <w:r w:rsidR="00CC0CD9" w:rsidRPr="001E2CBA">
              <w:rPr>
                <w:rFonts w:eastAsia="Calibri"/>
                <w:b/>
                <w:bCs/>
                <w:color w:val="000000" w:themeColor="text1"/>
                <w:lang w:eastAsia="en-GB"/>
              </w:rPr>
              <w:t>nalysis</w:t>
            </w:r>
            <w:r w:rsidR="0026648A">
              <w:rPr>
                <w:rFonts w:eastAsia="Calibri"/>
                <w:b/>
                <w:bCs/>
                <w:color w:val="000000" w:themeColor="text1"/>
                <w:lang w:eastAsia="en-GB"/>
              </w:rPr>
              <w:t xml:space="preserve"> report</w:t>
            </w:r>
            <w:r w:rsidR="002969A3">
              <w:rPr>
                <w:rFonts w:eastAsia="Calibri"/>
                <w:color w:val="000000" w:themeColor="text1"/>
                <w:lang w:eastAsia="en-GB"/>
              </w:rPr>
              <w:t xml:space="preserve">. This report </w:t>
            </w:r>
            <w:r w:rsidR="00353C75" w:rsidRPr="05874458">
              <w:rPr>
                <w:rFonts w:eastAsia="Calibri"/>
                <w:color w:val="000000" w:themeColor="text1"/>
                <w:lang w:eastAsia="en-GB"/>
              </w:rPr>
              <w:t>will draw upon detailed design documents of each system</w:t>
            </w:r>
            <w:r w:rsidR="001E0D36" w:rsidRPr="05874458">
              <w:rPr>
                <w:rFonts w:eastAsia="Calibri"/>
                <w:color w:val="000000" w:themeColor="text1"/>
                <w:lang w:eastAsia="en-GB"/>
              </w:rPr>
              <w:t xml:space="preserve"> </w:t>
            </w:r>
            <w:r w:rsidR="00EC11B4" w:rsidRPr="05874458">
              <w:rPr>
                <w:rFonts w:eastAsia="Calibri"/>
                <w:color w:val="000000" w:themeColor="text1"/>
                <w:lang w:eastAsia="en-GB"/>
              </w:rPr>
              <w:t xml:space="preserve">including </w:t>
            </w:r>
            <w:r w:rsidR="001E0D36" w:rsidRPr="05874458">
              <w:rPr>
                <w:rFonts w:eastAsia="Calibri"/>
                <w:color w:val="000000" w:themeColor="text1"/>
                <w:lang w:eastAsia="en-GB"/>
              </w:rPr>
              <w:t>a demonstration of the</w:t>
            </w:r>
            <w:r w:rsidR="002523D1" w:rsidRPr="05874458">
              <w:rPr>
                <w:rFonts w:eastAsia="Calibri"/>
                <w:color w:val="000000" w:themeColor="text1"/>
                <w:lang w:eastAsia="en-GB"/>
              </w:rPr>
              <w:t xml:space="preserve"> signal interface for the revised DAS design</w:t>
            </w:r>
            <w:r w:rsidR="00CB6411">
              <w:rPr>
                <w:rFonts w:eastAsia="Calibri"/>
                <w:color w:val="000000" w:themeColor="text1"/>
                <w:lang w:eastAsia="en-GB"/>
              </w:rPr>
              <w:t>,</w:t>
            </w:r>
            <w:r w:rsidR="002523D1" w:rsidRPr="05874458">
              <w:rPr>
                <w:rFonts w:eastAsia="Calibri"/>
                <w:color w:val="000000" w:themeColor="text1"/>
                <w:lang w:eastAsia="en-GB"/>
              </w:rPr>
              <w:t xml:space="preserve"> that was not part of the DRP assessed</w:t>
            </w:r>
            <w:r w:rsidR="00EB61C0">
              <w:rPr>
                <w:rFonts w:eastAsia="Calibri"/>
                <w:color w:val="000000" w:themeColor="text1"/>
                <w:lang w:eastAsia="en-GB"/>
              </w:rPr>
              <w:t xml:space="preserve"> in GDA</w:t>
            </w:r>
            <w:r w:rsidR="00BF5F79" w:rsidRPr="05874458">
              <w:rPr>
                <w:rFonts w:eastAsia="Calibri"/>
                <w:color w:val="000000" w:themeColor="text1"/>
                <w:lang w:eastAsia="en-GB"/>
              </w:rPr>
              <w:t>.</w:t>
            </w:r>
            <w:r w:rsidR="00766F65" w:rsidRPr="05874458">
              <w:rPr>
                <w:rFonts w:eastAsia="Calibri"/>
                <w:color w:val="000000" w:themeColor="text1"/>
                <w:lang w:eastAsia="en-GB"/>
              </w:rPr>
              <w:t xml:space="preserve"> The scope of this analysis </w:t>
            </w:r>
            <w:r w:rsidR="00AC4328" w:rsidRPr="05874458">
              <w:rPr>
                <w:rFonts w:eastAsia="Calibri"/>
                <w:color w:val="000000" w:themeColor="text1"/>
                <w:lang w:eastAsia="en-GB"/>
              </w:rPr>
              <w:t xml:space="preserve">will </w:t>
            </w:r>
            <w:r w:rsidR="00766F65" w:rsidRPr="05874458">
              <w:rPr>
                <w:rFonts w:eastAsia="Calibri"/>
                <w:color w:val="000000" w:themeColor="text1"/>
                <w:lang w:eastAsia="en-GB"/>
              </w:rPr>
              <w:t xml:space="preserve">be </w:t>
            </w:r>
            <w:r w:rsidR="00CB6411">
              <w:rPr>
                <w:rFonts w:eastAsia="Calibri"/>
                <w:color w:val="000000" w:themeColor="text1"/>
                <w:lang w:eastAsia="en-GB"/>
              </w:rPr>
              <w:t>expanded</w:t>
            </w:r>
            <w:r w:rsidR="00CB6411" w:rsidRPr="05874458">
              <w:rPr>
                <w:rFonts w:eastAsia="Calibri"/>
                <w:color w:val="000000" w:themeColor="text1"/>
                <w:lang w:eastAsia="en-GB"/>
              </w:rPr>
              <w:t xml:space="preserve"> </w:t>
            </w:r>
            <w:r w:rsidR="00766F65" w:rsidRPr="05874458">
              <w:rPr>
                <w:rFonts w:eastAsia="Calibri"/>
                <w:color w:val="000000" w:themeColor="text1"/>
                <w:lang w:eastAsia="en-GB"/>
              </w:rPr>
              <w:t xml:space="preserve">to </w:t>
            </w:r>
            <w:r w:rsidR="009A1600">
              <w:rPr>
                <w:rFonts w:eastAsia="Calibri"/>
                <w:color w:val="000000" w:themeColor="text1"/>
                <w:lang w:eastAsia="en-GB"/>
              </w:rPr>
              <w:t>include</w:t>
            </w:r>
            <w:r w:rsidR="00AC4328" w:rsidRPr="05874458">
              <w:rPr>
                <w:rFonts w:eastAsia="Calibri"/>
                <w:color w:val="000000" w:themeColor="text1"/>
                <w:lang w:eastAsia="en-GB"/>
              </w:rPr>
              <w:t xml:space="preserve"> wider consideration of the PCS</w:t>
            </w:r>
            <w:r w:rsidR="00DE6746">
              <w:rPr>
                <w:rFonts w:eastAsia="Calibri"/>
                <w:color w:val="000000" w:themeColor="text1"/>
                <w:lang w:eastAsia="en-GB"/>
              </w:rPr>
              <w:t xml:space="preserve"> and </w:t>
            </w:r>
            <w:r w:rsidR="00F45DCB">
              <w:rPr>
                <w:rFonts w:eastAsia="Calibri"/>
                <w:color w:val="000000" w:themeColor="text1"/>
                <w:lang w:eastAsia="en-GB"/>
              </w:rPr>
              <w:t>its functional independence from the PSS and DAS</w:t>
            </w:r>
            <w:r w:rsidR="00AC4328" w:rsidRPr="05874458">
              <w:rPr>
                <w:rFonts w:eastAsia="Calibri"/>
                <w:color w:val="000000" w:themeColor="text1"/>
                <w:lang w:eastAsia="en-GB"/>
              </w:rPr>
              <w:t>.</w:t>
            </w:r>
          </w:p>
          <w:p w14:paraId="3BA55135" w14:textId="77777777" w:rsidR="000B47BE" w:rsidRDefault="000B47BE" w:rsidP="00730E28">
            <w:pPr>
              <w:spacing w:before="0" w:after="0"/>
              <w:ind w:left="57" w:right="57"/>
              <w:rPr>
                <w:rFonts w:eastAsia="Calibri"/>
                <w:color w:val="000000" w:themeColor="text1"/>
                <w:lang w:eastAsia="en-GB"/>
              </w:rPr>
            </w:pPr>
          </w:p>
          <w:p w14:paraId="2EE92E0B" w14:textId="24921E51" w:rsidR="000B47BE" w:rsidRDefault="000B47BE" w:rsidP="00730E28">
            <w:pPr>
              <w:spacing w:before="0" w:after="0"/>
              <w:ind w:left="57" w:right="57"/>
              <w:rPr>
                <w:rFonts w:eastAsia="Calibri"/>
                <w:color w:val="000000" w:themeColor="text1"/>
                <w:lang w:eastAsia="en-GB"/>
              </w:rPr>
            </w:pPr>
            <w:r w:rsidRPr="05874458">
              <w:rPr>
                <w:rFonts w:eastAsia="Calibri"/>
                <w:color w:val="000000" w:themeColor="text1"/>
                <w:lang w:eastAsia="en-GB"/>
              </w:rPr>
              <w:t xml:space="preserve">The PSR raised commitment </w:t>
            </w:r>
            <w:r w:rsidR="005201FD" w:rsidRPr="05874458">
              <w:rPr>
                <w:rFonts w:eastAsia="Calibri"/>
                <w:color w:val="000000" w:themeColor="text1"/>
                <w:lang w:eastAsia="en-GB"/>
              </w:rPr>
              <w:t xml:space="preserve">(C_C&amp;I_083) </w:t>
            </w:r>
            <w:r w:rsidR="0068096D" w:rsidRPr="05874458">
              <w:rPr>
                <w:rFonts w:eastAsia="Calibri"/>
                <w:color w:val="000000" w:themeColor="text1"/>
                <w:lang w:eastAsia="en-GB"/>
              </w:rPr>
              <w:t>to acknowledge</w:t>
            </w:r>
            <w:r w:rsidR="00971F88" w:rsidRPr="05874458">
              <w:rPr>
                <w:rFonts w:eastAsia="Calibri"/>
                <w:color w:val="000000" w:themeColor="text1"/>
                <w:lang w:eastAsia="en-GB"/>
              </w:rPr>
              <w:t xml:space="preserve"> t</w:t>
            </w:r>
            <w:r w:rsidR="00751F03" w:rsidRPr="05874458">
              <w:rPr>
                <w:rFonts w:eastAsia="Calibri"/>
                <w:color w:val="000000" w:themeColor="text1"/>
                <w:lang w:eastAsia="en-GB"/>
              </w:rPr>
              <w:t>he</w:t>
            </w:r>
            <w:r w:rsidR="00971F88" w:rsidRPr="05874458">
              <w:rPr>
                <w:rFonts w:eastAsia="Calibri"/>
                <w:color w:val="000000" w:themeColor="text1"/>
                <w:lang w:eastAsia="en-GB"/>
              </w:rPr>
              <w:t xml:space="preserve"> </w:t>
            </w:r>
            <w:r w:rsidR="23EBADCB" w:rsidRPr="05874458">
              <w:rPr>
                <w:rFonts w:eastAsia="Calibri"/>
                <w:color w:val="000000" w:themeColor="text1"/>
                <w:lang w:eastAsia="en-GB"/>
              </w:rPr>
              <w:t xml:space="preserve">regulatory </w:t>
            </w:r>
            <w:r w:rsidR="00971F88" w:rsidRPr="05874458">
              <w:rPr>
                <w:rFonts w:eastAsia="Calibri"/>
                <w:color w:val="000000" w:themeColor="text1"/>
                <w:lang w:eastAsia="en-GB"/>
              </w:rPr>
              <w:t xml:space="preserve">approach to </w:t>
            </w:r>
            <w:r w:rsidR="00E727BC">
              <w:t xml:space="preserve">post accident monitoring differs between the US </w:t>
            </w:r>
            <w:r w:rsidR="00106991">
              <w:t>and</w:t>
            </w:r>
            <w:r w:rsidR="00E727BC">
              <w:t xml:space="preserve"> IAEA</w:t>
            </w:r>
            <w:r w:rsidR="00106991">
              <w:t>/</w:t>
            </w:r>
            <w:r w:rsidR="0062789B" w:rsidRPr="05874458">
              <w:rPr>
                <w:rFonts w:eastAsia="Calibri"/>
                <w:color w:val="000000" w:themeColor="text1"/>
                <w:lang w:eastAsia="en-GB"/>
              </w:rPr>
              <w:t>UK</w:t>
            </w:r>
            <w:r w:rsidR="00CB6411">
              <w:rPr>
                <w:rFonts w:eastAsia="Calibri"/>
                <w:color w:val="000000" w:themeColor="text1"/>
                <w:lang w:eastAsia="en-GB"/>
              </w:rPr>
              <w:t xml:space="preserve"> regulatory frameworks</w:t>
            </w:r>
            <w:r w:rsidR="006A6EE1" w:rsidRPr="05874458">
              <w:rPr>
                <w:rFonts w:eastAsia="Calibri"/>
                <w:color w:val="000000" w:themeColor="text1"/>
                <w:lang w:eastAsia="en-GB"/>
              </w:rPr>
              <w:t xml:space="preserve">. </w:t>
            </w:r>
            <w:r w:rsidR="00B72A5B" w:rsidRPr="001E2CBA">
              <w:rPr>
                <w:rFonts w:eastAsia="Calibri"/>
                <w:b/>
                <w:bCs/>
                <w:color w:val="000000" w:themeColor="text1"/>
                <w:lang w:eastAsia="en-GB"/>
              </w:rPr>
              <w:t>System Design Description</w:t>
            </w:r>
            <w:r w:rsidR="00413D6F">
              <w:rPr>
                <w:rFonts w:eastAsia="Calibri"/>
                <w:b/>
                <w:bCs/>
                <w:color w:val="000000" w:themeColor="text1"/>
                <w:lang w:eastAsia="en-GB"/>
              </w:rPr>
              <w:t>: Post Accident Monitoring System</w:t>
            </w:r>
            <w:r w:rsidR="00D504B6">
              <w:rPr>
                <w:rFonts w:eastAsia="Calibri"/>
                <w:b/>
                <w:bCs/>
                <w:color w:val="000000" w:themeColor="text1"/>
                <w:lang w:eastAsia="en-GB"/>
              </w:rPr>
              <w:t>,</w:t>
            </w:r>
            <w:r w:rsidR="00B72A5B" w:rsidRPr="05874458">
              <w:rPr>
                <w:rFonts w:eastAsia="Calibri"/>
                <w:color w:val="000000" w:themeColor="text1"/>
                <w:lang w:eastAsia="en-GB"/>
              </w:rPr>
              <w:t xml:space="preserve"> will be developed </w:t>
            </w:r>
            <w:r w:rsidR="00D504B6">
              <w:rPr>
                <w:rFonts w:eastAsia="Calibri"/>
                <w:color w:val="000000" w:themeColor="text1"/>
                <w:lang w:eastAsia="en-GB"/>
              </w:rPr>
              <w:t>to</w:t>
            </w:r>
            <w:r w:rsidR="00215743" w:rsidRPr="05874458">
              <w:rPr>
                <w:rFonts w:eastAsia="Calibri"/>
                <w:color w:val="000000" w:themeColor="text1"/>
                <w:lang w:eastAsia="en-GB"/>
              </w:rPr>
              <w:t xml:space="preserve"> describe the PAMS</w:t>
            </w:r>
            <w:r w:rsidR="00E727BC" w:rsidRPr="05874458">
              <w:rPr>
                <w:rFonts w:eastAsia="Calibri"/>
                <w:color w:val="000000" w:themeColor="text1"/>
                <w:lang w:eastAsia="en-GB"/>
              </w:rPr>
              <w:t xml:space="preserve"> design</w:t>
            </w:r>
            <w:r w:rsidR="00215743" w:rsidRPr="05874458">
              <w:rPr>
                <w:rFonts w:eastAsia="Calibri"/>
                <w:color w:val="000000" w:themeColor="text1"/>
                <w:lang w:eastAsia="en-GB"/>
              </w:rPr>
              <w:t xml:space="preserve"> and incorporate </w:t>
            </w:r>
            <w:r w:rsidR="00206CDB" w:rsidRPr="05874458">
              <w:rPr>
                <w:rFonts w:eastAsia="Calibri"/>
                <w:color w:val="000000" w:themeColor="text1"/>
                <w:lang w:eastAsia="en-GB"/>
              </w:rPr>
              <w:t>analysis to demonstrate the suitability of the system architecture.</w:t>
            </w:r>
          </w:p>
          <w:p w14:paraId="1FDEDD85" w14:textId="77777777" w:rsidR="00534916" w:rsidRDefault="00534916" w:rsidP="00730E28">
            <w:pPr>
              <w:spacing w:before="0" w:after="0"/>
              <w:ind w:left="57" w:right="57"/>
              <w:rPr>
                <w:rFonts w:eastAsia="Calibri"/>
                <w:color w:val="000000" w:themeColor="text1"/>
                <w:lang w:eastAsia="en-GB"/>
              </w:rPr>
            </w:pPr>
          </w:p>
          <w:p w14:paraId="17B4790F" w14:textId="2228D2A1" w:rsidR="00BF6266" w:rsidRDefault="00803E3F" w:rsidP="00730E28">
            <w:pPr>
              <w:spacing w:before="0" w:after="0"/>
              <w:ind w:left="57" w:right="57"/>
              <w:rPr>
                <w:rFonts w:eastAsia="Calibri"/>
                <w:color w:val="000000" w:themeColor="text1"/>
                <w:lang w:eastAsia="en-GB"/>
              </w:rPr>
            </w:pPr>
            <w:r w:rsidRPr="00803E3F">
              <w:rPr>
                <w:rFonts w:eastAsia="Calibri"/>
                <w:color w:val="000000" w:themeColor="text1"/>
                <w:lang w:eastAsia="en-GB"/>
              </w:rPr>
              <w:t>T</w:t>
            </w:r>
            <w:r w:rsidR="00F22E80">
              <w:rPr>
                <w:rFonts w:eastAsia="Calibri"/>
                <w:color w:val="000000" w:themeColor="text1"/>
                <w:lang w:eastAsia="en-GB"/>
              </w:rPr>
              <w:t>hrough</w:t>
            </w:r>
            <w:r w:rsidR="003C18BD">
              <w:rPr>
                <w:rFonts w:eastAsia="Calibri"/>
                <w:color w:val="000000" w:themeColor="text1"/>
                <w:lang w:eastAsia="en-GB"/>
              </w:rPr>
              <w:t>out this development, t</w:t>
            </w:r>
            <w:r w:rsidRPr="00803E3F">
              <w:rPr>
                <w:rFonts w:eastAsia="Calibri"/>
                <w:color w:val="000000" w:themeColor="text1"/>
                <w:lang w:eastAsia="en-GB"/>
              </w:rPr>
              <w:t xml:space="preserve">he </w:t>
            </w:r>
            <w:r w:rsidR="003C18BD">
              <w:rPr>
                <w:rFonts w:eastAsia="Calibri"/>
                <w:color w:val="000000" w:themeColor="text1"/>
                <w:lang w:eastAsia="en-GB"/>
              </w:rPr>
              <w:t>C&amp;I architecture</w:t>
            </w:r>
            <w:r w:rsidR="00EE4AE7">
              <w:rPr>
                <w:rFonts w:eastAsia="Calibri"/>
                <w:color w:val="000000" w:themeColor="text1"/>
                <w:lang w:eastAsia="en-GB"/>
              </w:rPr>
              <w:t xml:space="preserve"> (including PCS, PSS, DAS and PAMS)</w:t>
            </w:r>
            <w:r w:rsidR="003C18BD">
              <w:rPr>
                <w:rFonts w:eastAsia="Calibri"/>
                <w:color w:val="000000" w:themeColor="text1"/>
                <w:lang w:eastAsia="en-GB"/>
              </w:rPr>
              <w:t xml:space="preserve"> will be</w:t>
            </w:r>
            <w:r w:rsidR="00CA1DCF">
              <w:rPr>
                <w:rFonts w:eastAsia="Calibri"/>
                <w:color w:val="000000" w:themeColor="text1"/>
                <w:lang w:eastAsia="en-GB"/>
              </w:rPr>
              <w:t xml:space="preserve"> designed in</w:t>
            </w:r>
            <w:r w:rsidRPr="00803E3F">
              <w:rPr>
                <w:rFonts w:eastAsia="Calibri"/>
                <w:color w:val="000000" w:themeColor="text1"/>
                <w:lang w:eastAsia="en-GB"/>
              </w:rPr>
              <w:t xml:space="preserve"> accordance with appropriate standards, with design decisions managed through the Design Control Process </w:t>
            </w:r>
            <w:sdt>
              <w:sdtPr>
                <w:rPr>
                  <w:rFonts w:eastAsia="Calibri"/>
                  <w:color w:val="000000" w:themeColor="text1"/>
                  <w:lang w:eastAsia="en-GB"/>
                </w:rPr>
                <w:id w:val="-327680191"/>
                <w:citation/>
              </w:sdtPr>
              <w:sdtEndPr/>
              <w:sdtContent>
                <w:r w:rsidR="00F21A23">
                  <w:rPr>
                    <w:rFonts w:eastAsia="Calibri"/>
                    <w:color w:val="000000" w:themeColor="text1"/>
                    <w:lang w:eastAsia="en-GB"/>
                  </w:rPr>
                  <w:fldChar w:fldCharType="begin"/>
                </w:r>
                <w:r w:rsidR="00F21A23">
                  <w:rPr>
                    <w:rFonts w:eastAsia="Calibri"/>
                    <w:color w:val="000000" w:themeColor="text1"/>
                    <w:lang w:val="en-US" w:eastAsia="en-GB"/>
                  </w:rPr>
                  <w:instrText xml:space="preserve"> CITATION Hol253 \l 1033 </w:instrText>
                </w:r>
                <w:r w:rsidR="00F21A23">
                  <w:rPr>
                    <w:rFonts w:eastAsia="Calibri"/>
                    <w:color w:val="000000" w:themeColor="text1"/>
                    <w:lang w:eastAsia="en-GB"/>
                  </w:rPr>
                  <w:fldChar w:fldCharType="separate"/>
                </w:r>
                <w:r w:rsidR="00A54441" w:rsidRPr="00A54441">
                  <w:rPr>
                    <w:rFonts w:eastAsia="Calibri"/>
                    <w:noProof/>
                    <w:color w:val="000000" w:themeColor="text1"/>
                    <w:lang w:val="en-US" w:eastAsia="en-GB"/>
                  </w:rPr>
                  <w:t>[6]</w:t>
                </w:r>
                <w:r w:rsidR="00F21A23">
                  <w:rPr>
                    <w:rFonts w:eastAsia="Calibri"/>
                    <w:color w:val="000000" w:themeColor="text1"/>
                    <w:lang w:eastAsia="en-GB"/>
                  </w:rPr>
                  <w:fldChar w:fldCharType="end"/>
                </w:r>
              </w:sdtContent>
            </w:sdt>
            <w:r w:rsidR="001A348C">
              <w:rPr>
                <w:rFonts w:eastAsia="Calibri"/>
                <w:color w:val="000000" w:themeColor="text1"/>
                <w:lang w:eastAsia="en-GB"/>
              </w:rPr>
              <w:t>. This Process</w:t>
            </w:r>
            <w:r w:rsidR="00212DD4">
              <w:rPr>
                <w:rFonts w:eastAsia="Calibri"/>
                <w:color w:val="000000" w:themeColor="text1"/>
                <w:lang w:eastAsia="en-GB"/>
              </w:rPr>
              <w:t xml:space="preserve"> </w:t>
            </w:r>
            <w:r w:rsidR="000B4C3E">
              <w:rPr>
                <w:rFonts w:eastAsia="Calibri"/>
                <w:color w:val="000000" w:themeColor="text1"/>
                <w:lang w:eastAsia="en-GB"/>
              </w:rPr>
              <w:t xml:space="preserve">includes </w:t>
            </w:r>
            <w:r w:rsidR="00212DD4">
              <w:rPr>
                <w:rFonts w:eastAsia="Calibri"/>
                <w:color w:val="000000" w:themeColor="text1"/>
                <w:lang w:eastAsia="en-GB"/>
              </w:rPr>
              <w:t>control</w:t>
            </w:r>
            <w:r w:rsidR="005B2909">
              <w:rPr>
                <w:rFonts w:eastAsia="Calibri"/>
                <w:color w:val="000000" w:themeColor="text1"/>
                <w:lang w:eastAsia="en-GB"/>
              </w:rPr>
              <w:t xml:space="preserve">s </w:t>
            </w:r>
            <w:r w:rsidR="00CC121D">
              <w:rPr>
                <w:rFonts w:eastAsia="Calibri"/>
                <w:color w:val="000000" w:themeColor="text1"/>
                <w:lang w:eastAsia="en-GB"/>
              </w:rPr>
              <w:t>on</w:t>
            </w:r>
            <w:r w:rsidR="00212DD4">
              <w:rPr>
                <w:rFonts w:eastAsia="Calibri"/>
                <w:color w:val="000000" w:themeColor="text1"/>
                <w:lang w:eastAsia="en-GB"/>
              </w:rPr>
              <w:t xml:space="preserve"> design maturity,</w:t>
            </w:r>
            <w:r w:rsidR="002C3678">
              <w:rPr>
                <w:rFonts w:eastAsia="Calibri"/>
                <w:color w:val="000000" w:themeColor="text1"/>
                <w:lang w:eastAsia="en-GB"/>
              </w:rPr>
              <w:t xml:space="preserve"> risk </w:t>
            </w:r>
            <w:r w:rsidR="00B46DC4">
              <w:rPr>
                <w:rFonts w:eastAsia="Calibri"/>
                <w:color w:val="000000" w:themeColor="text1"/>
                <w:lang w:eastAsia="en-GB"/>
              </w:rPr>
              <w:t>management and decision</w:t>
            </w:r>
            <w:r w:rsidR="00546561">
              <w:rPr>
                <w:rFonts w:eastAsia="Calibri"/>
                <w:color w:val="000000" w:themeColor="text1"/>
                <w:lang w:eastAsia="en-GB"/>
              </w:rPr>
              <w:t xml:space="preserve"> making</w:t>
            </w:r>
            <w:r w:rsidR="00B46DC4">
              <w:rPr>
                <w:rFonts w:eastAsia="Calibri"/>
                <w:color w:val="000000" w:themeColor="text1"/>
                <w:lang w:eastAsia="en-GB"/>
              </w:rPr>
              <w:t xml:space="preserve"> via the</w:t>
            </w:r>
            <w:r w:rsidR="00212DD4">
              <w:rPr>
                <w:rFonts w:eastAsia="Calibri"/>
                <w:color w:val="000000" w:themeColor="text1"/>
                <w:lang w:eastAsia="en-GB"/>
              </w:rPr>
              <w:t xml:space="preserve"> </w:t>
            </w:r>
            <w:r w:rsidR="00F172A1" w:rsidRPr="00F172A1">
              <w:rPr>
                <w:rFonts w:eastAsia="Calibri"/>
                <w:color w:val="000000" w:themeColor="text1"/>
                <w:lang w:eastAsia="en-GB"/>
              </w:rPr>
              <w:t>SMR-300 Risk Management and Design Decision Procedure</w:t>
            </w:r>
            <w:r w:rsidR="00B656E7">
              <w:rPr>
                <w:rFonts w:eastAsia="Calibri"/>
                <w:color w:val="000000" w:themeColor="text1"/>
                <w:lang w:eastAsia="en-GB"/>
              </w:rPr>
              <w:t xml:space="preserve"> </w:t>
            </w:r>
            <w:sdt>
              <w:sdtPr>
                <w:rPr>
                  <w:rFonts w:eastAsia="Calibri"/>
                  <w:color w:val="000000" w:themeColor="text1"/>
                  <w:lang w:eastAsia="en-GB"/>
                </w:rPr>
                <w:id w:val="-702784298"/>
                <w:citation/>
              </w:sdtPr>
              <w:sdtEndPr/>
              <w:sdtContent>
                <w:r w:rsidR="00B656E7">
                  <w:rPr>
                    <w:rFonts w:eastAsia="Calibri"/>
                    <w:color w:val="000000" w:themeColor="text1"/>
                    <w:lang w:eastAsia="en-GB"/>
                  </w:rPr>
                  <w:fldChar w:fldCharType="begin"/>
                </w:r>
                <w:r w:rsidR="009406E9">
                  <w:rPr>
                    <w:rFonts w:eastAsia="Calibri"/>
                    <w:color w:val="000000" w:themeColor="text1"/>
                    <w:lang w:eastAsia="en-GB"/>
                  </w:rPr>
                  <w:instrText xml:space="preserve">CITATION Holv1 \l 2057 </w:instrText>
                </w:r>
                <w:r w:rsidR="00B656E7">
                  <w:rPr>
                    <w:rFonts w:eastAsia="Calibri"/>
                    <w:color w:val="000000" w:themeColor="text1"/>
                    <w:lang w:eastAsia="en-GB"/>
                  </w:rPr>
                  <w:fldChar w:fldCharType="separate"/>
                </w:r>
                <w:r w:rsidR="00A54441" w:rsidRPr="00A54441">
                  <w:rPr>
                    <w:rFonts w:eastAsia="Calibri"/>
                    <w:noProof/>
                    <w:color w:val="000000" w:themeColor="text1"/>
                    <w:lang w:eastAsia="en-GB"/>
                  </w:rPr>
                  <w:t>[7]</w:t>
                </w:r>
                <w:r w:rsidR="00B656E7">
                  <w:rPr>
                    <w:rFonts w:eastAsia="Calibri"/>
                    <w:color w:val="000000" w:themeColor="text1"/>
                    <w:lang w:eastAsia="en-GB"/>
                  </w:rPr>
                  <w:fldChar w:fldCharType="end"/>
                </w:r>
              </w:sdtContent>
            </w:sdt>
            <w:r w:rsidR="00B46DC4">
              <w:rPr>
                <w:rFonts w:eastAsia="Calibri"/>
                <w:color w:val="000000" w:themeColor="text1"/>
                <w:lang w:eastAsia="en-GB"/>
              </w:rPr>
              <w:t>.</w:t>
            </w:r>
            <w:r w:rsidR="005F3E9E">
              <w:rPr>
                <w:rFonts w:eastAsia="Calibri"/>
                <w:color w:val="000000" w:themeColor="text1"/>
                <w:lang w:eastAsia="en-GB"/>
              </w:rPr>
              <w:t xml:space="preserve"> Modifications to the UK SMR-300 design</w:t>
            </w:r>
            <w:r w:rsidR="00FD1467">
              <w:rPr>
                <w:rFonts w:eastAsia="Calibri"/>
                <w:color w:val="000000" w:themeColor="text1"/>
                <w:lang w:eastAsia="en-GB"/>
              </w:rPr>
              <w:t xml:space="preserve"> and the associated design reference point</w:t>
            </w:r>
            <w:r w:rsidR="00212DD4">
              <w:rPr>
                <w:rFonts w:eastAsia="Calibri"/>
                <w:color w:val="000000" w:themeColor="text1"/>
                <w:lang w:eastAsia="en-GB"/>
              </w:rPr>
              <w:t xml:space="preserve"> </w:t>
            </w:r>
            <w:r w:rsidR="005F3E9E">
              <w:rPr>
                <w:rFonts w:eastAsia="Calibri"/>
                <w:color w:val="000000" w:themeColor="text1"/>
                <w:lang w:eastAsia="en-GB"/>
              </w:rPr>
              <w:t xml:space="preserve">are </w:t>
            </w:r>
            <w:r w:rsidR="001A725E">
              <w:rPr>
                <w:rFonts w:eastAsia="Calibri"/>
                <w:color w:val="000000" w:themeColor="text1"/>
                <w:lang w:eastAsia="en-GB"/>
              </w:rPr>
              <w:t xml:space="preserve">then </w:t>
            </w:r>
            <w:r w:rsidR="00FD1467">
              <w:rPr>
                <w:rFonts w:eastAsia="Calibri"/>
                <w:color w:val="000000" w:themeColor="text1"/>
                <w:lang w:eastAsia="en-GB"/>
              </w:rPr>
              <w:t>implemented</w:t>
            </w:r>
            <w:r w:rsidR="005F3E9E">
              <w:rPr>
                <w:rFonts w:eastAsia="Calibri"/>
                <w:color w:val="000000" w:themeColor="text1"/>
                <w:lang w:eastAsia="en-GB"/>
              </w:rPr>
              <w:t xml:space="preserve"> </w:t>
            </w:r>
            <w:r w:rsidR="00BD2A4C">
              <w:rPr>
                <w:rFonts w:eastAsia="Calibri"/>
                <w:color w:val="000000" w:themeColor="text1"/>
                <w:lang w:eastAsia="en-GB"/>
              </w:rPr>
              <w:t>using</w:t>
            </w:r>
            <w:r w:rsidR="001A725E">
              <w:rPr>
                <w:rFonts w:eastAsia="Calibri"/>
                <w:color w:val="000000" w:themeColor="text1"/>
                <w:lang w:eastAsia="en-GB"/>
              </w:rPr>
              <w:t xml:space="preserve"> t</w:t>
            </w:r>
            <w:r w:rsidR="005F3E9E">
              <w:rPr>
                <w:rFonts w:eastAsia="Calibri"/>
                <w:color w:val="000000" w:themeColor="text1"/>
                <w:lang w:eastAsia="en-GB"/>
              </w:rPr>
              <w:t xml:space="preserve">he </w:t>
            </w:r>
            <w:r w:rsidR="00BB45D3">
              <w:rPr>
                <w:rFonts w:eastAsia="Calibri"/>
                <w:color w:val="000000" w:themeColor="text1"/>
                <w:lang w:eastAsia="en-GB"/>
              </w:rPr>
              <w:t>UK SMR-300</w:t>
            </w:r>
            <w:r w:rsidR="00864055">
              <w:rPr>
                <w:rFonts w:eastAsia="Calibri"/>
                <w:color w:val="000000" w:themeColor="text1"/>
                <w:lang w:eastAsia="en-GB"/>
              </w:rPr>
              <w:t xml:space="preserve"> Design </w:t>
            </w:r>
            <w:r w:rsidR="00BD1BE1">
              <w:rPr>
                <w:rFonts w:eastAsia="Calibri"/>
                <w:color w:val="000000" w:themeColor="text1"/>
                <w:lang w:eastAsia="en-GB"/>
              </w:rPr>
              <w:t>Man</w:t>
            </w:r>
            <w:r w:rsidR="0077174F">
              <w:rPr>
                <w:rFonts w:eastAsia="Calibri"/>
                <w:color w:val="000000" w:themeColor="text1"/>
                <w:lang w:eastAsia="en-GB"/>
              </w:rPr>
              <w:t>agement</w:t>
            </w:r>
            <w:r w:rsidR="00864055">
              <w:rPr>
                <w:rFonts w:eastAsia="Calibri"/>
                <w:color w:val="000000" w:themeColor="text1"/>
                <w:lang w:eastAsia="en-GB"/>
              </w:rPr>
              <w:t xml:space="preserve"> process</w:t>
            </w:r>
            <w:r w:rsidR="00B656E7">
              <w:rPr>
                <w:rFonts w:eastAsia="Calibri"/>
                <w:color w:val="000000" w:themeColor="text1"/>
                <w:lang w:eastAsia="en-GB"/>
              </w:rPr>
              <w:t xml:space="preserve"> </w:t>
            </w:r>
            <w:sdt>
              <w:sdtPr>
                <w:rPr>
                  <w:rFonts w:eastAsia="Calibri"/>
                  <w:color w:val="000000" w:themeColor="text1"/>
                  <w:lang w:eastAsia="en-GB"/>
                </w:rPr>
                <w:id w:val="806974097"/>
                <w:citation/>
              </w:sdtPr>
              <w:sdtEndPr/>
              <w:sdtContent>
                <w:r w:rsidR="0014707D">
                  <w:rPr>
                    <w:rFonts w:eastAsia="Calibri"/>
                    <w:color w:val="000000" w:themeColor="text1"/>
                    <w:lang w:eastAsia="en-GB"/>
                  </w:rPr>
                  <w:fldChar w:fldCharType="begin"/>
                </w:r>
                <w:r w:rsidR="009406E9">
                  <w:rPr>
                    <w:rFonts w:eastAsia="Calibri"/>
                    <w:color w:val="000000" w:themeColor="text1"/>
                    <w:lang w:eastAsia="en-GB"/>
                  </w:rPr>
                  <w:instrText xml:space="preserve">CITATION Holv11 \l 2057 </w:instrText>
                </w:r>
                <w:r w:rsidR="0014707D">
                  <w:rPr>
                    <w:rFonts w:eastAsia="Calibri"/>
                    <w:color w:val="000000" w:themeColor="text1"/>
                    <w:lang w:eastAsia="en-GB"/>
                  </w:rPr>
                  <w:fldChar w:fldCharType="separate"/>
                </w:r>
                <w:r w:rsidR="00A54441" w:rsidRPr="00A54441">
                  <w:rPr>
                    <w:rFonts w:eastAsia="Calibri"/>
                    <w:noProof/>
                    <w:color w:val="000000" w:themeColor="text1"/>
                    <w:lang w:eastAsia="en-GB"/>
                  </w:rPr>
                  <w:t>[8]</w:t>
                </w:r>
                <w:r w:rsidR="0014707D">
                  <w:rPr>
                    <w:rFonts w:eastAsia="Calibri"/>
                    <w:color w:val="000000" w:themeColor="text1"/>
                    <w:lang w:eastAsia="en-GB"/>
                  </w:rPr>
                  <w:fldChar w:fldCharType="end"/>
                </w:r>
              </w:sdtContent>
            </w:sdt>
            <w:r w:rsidR="00523C79">
              <w:rPr>
                <w:rFonts w:eastAsia="Calibri"/>
                <w:color w:val="000000" w:themeColor="text1"/>
                <w:lang w:eastAsia="en-GB"/>
              </w:rPr>
              <w:t xml:space="preserve"> ensuring UK regulatory requirements are considered</w:t>
            </w:r>
            <w:r w:rsidR="001B205F">
              <w:rPr>
                <w:rFonts w:eastAsia="Calibri"/>
                <w:color w:val="000000" w:themeColor="text1"/>
                <w:lang w:eastAsia="en-GB"/>
              </w:rPr>
              <w:t>.</w:t>
            </w:r>
          </w:p>
          <w:p w14:paraId="4813C676" w14:textId="77777777" w:rsidR="00BF6266" w:rsidRDefault="00BF6266" w:rsidP="00730E28">
            <w:pPr>
              <w:spacing w:before="0" w:after="0"/>
              <w:ind w:left="57" w:right="57"/>
              <w:rPr>
                <w:rFonts w:eastAsia="Calibri"/>
                <w:color w:val="000000" w:themeColor="text1"/>
                <w:lang w:eastAsia="en-GB"/>
              </w:rPr>
            </w:pPr>
          </w:p>
          <w:p w14:paraId="5D1E5465" w14:textId="0194E4A2" w:rsidR="00803E3F" w:rsidRDefault="00803E3F" w:rsidP="00730E28">
            <w:pPr>
              <w:spacing w:before="0" w:after="0"/>
              <w:ind w:left="57" w:right="57"/>
              <w:rPr>
                <w:rFonts w:eastAsia="Calibri"/>
                <w:color w:val="000000" w:themeColor="text1"/>
                <w:lang w:eastAsia="en-GB"/>
              </w:rPr>
            </w:pPr>
            <w:r w:rsidRPr="00803E3F">
              <w:rPr>
                <w:rFonts w:eastAsia="Calibri"/>
                <w:color w:val="000000" w:themeColor="text1"/>
                <w:lang w:eastAsia="en-GB"/>
              </w:rPr>
              <w:t>Th</w:t>
            </w:r>
            <w:r w:rsidR="00AF51CC">
              <w:rPr>
                <w:rFonts w:eastAsia="Calibri"/>
                <w:color w:val="000000" w:themeColor="text1"/>
                <w:lang w:eastAsia="en-GB"/>
              </w:rPr>
              <w:t>e</w:t>
            </w:r>
            <w:r w:rsidRPr="00803E3F">
              <w:rPr>
                <w:rFonts w:eastAsia="Calibri"/>
                <w:color w:val="000000" w:themeColor="text1"/>
                <w:lang w:eastAsia="en-GB"/>
              </w:rPr>
              <w:t>s</w:t>
            </w:r>
            <w:r w:rsidR="00AF51CC">
              <w:rPr>
                <w:rFonts w:eastAsia="Calibri"/>
                <w:color w:val="000000" w:themeColor="text1"/>
                <w:lang w:eastAsia="en-GB"/>
              </w:rPr>
              <w:t>e</w:t>
            </w:r>
            <w:r w:rsidRPr="00803E3F">
              <w:rPr>
                <w:rFonts w:eastAsia="Calibri"/>
                <w:color w:val="000000" w:themeColor="text1"/>
                <w:lang w:eastAsia="en-GB"/>
              </w:rPr>
              <w:t xml:space="preserve"> process</w:t>
            </w:r>
            <w:r w:rsidR="00AF51CC">
              <w:rPr>
                <w:rFonts w:eastAsia="Calibri"/>
                <w:color w:val="000000" w:themeColor="text1"/>
                <w:lang w:eastAsia="en-GB"/>
              </w:rPr>
              <w:t>es</w:t>
            </w:r>
            <w:r w:rsidRPr="00803E3F">
              <w:rPr>
                <w:rFonts w:eastAsia="Calibri"/>
                <w:color w:val="000000" w:themeColor="text1"/>
                <w:lang w:eastAsia="en-GB"/>
              </w:rPr>
              <w:t xml:space="preserve"> </w:t>
            </w:r>
            <w:r w:rsidR="00F21A23">
              <w:rPr>
                <w:rFonts w:eastAsia="Calibri"/>
                <w:color w:val="000000" w:themeColor="text1"/>
                <w:lang w:eastAsia="en-GB"/>
              </w:rPr>
              <w:t>manage</w:t>
            </w:r>
            <w:r w:rsidRPr="00803E3F">
              <w:rPr>
                <w:rFonts w:eastAsia="Calibri"/>
                <w:color w:val="000000" w:themeColor="text1"/>
                <w:lang w:eastAsia="en-GB"/>
              </w:rPr>
              <w:t xml:space="preserve"> the identification and assessment of </w:t>
            </w:r>
            <w:r w:rsidR="000C3CE0">
              <w:rPr>
                <w:rFonts w:eastAsia="Calibri"/>
                <w:color w:val="000000" w:themeColor="text1"/>
                <w:lang w:eastAsia="en-GB"/>
              </w:rPr>
              <w:t xml:space="preserve">any </w:t>
            </w:r>
            <w:r w:rsidR="00A3544B">
              <w:rPr>
                <w:rFonts w:eastAsia="Calibri"/>
                <w:color w:val="000000" w:themeColor="text1"/>
                <w:lang w:eastAsia="en-GB"/>
              </w:rPr>
              <w:t>design changes needed</w:t>
            </w:r>
            <w:r w:rsidRPr="00803E3F">
              <w:rPr>
                <w:rFonts w:eastAsia="Calibri"/>
                <w:color w:val="000000" w:themeColor="text1"/>
                <w:lang w:eastAsia="en-GB"/>
              </w:rPr>
              <w:t xml:space="preserve"> to meet </w:t>
            </w:r>
            <w:r w:rsidR="001C4179">
              <w:rPr>
                <w:rFonts w:eastAsia="Calibri"/>
                <w:color w:val="000000" w:themeColor="text1"/>
                <w:lang w:eastAsia="en-GB"/>
              </w:rPr>
              <w:t xml:space="preserve">the appropriate </w:t>
            </w:r>
            <w:r w:rsidRPr="00803E3F">
              <w:rPr>
                <w:rFonts w:eastAsia="Calibri"/>
                <w:color w:val="000000" w:themeColor="text1"/>
                <w:lang w:eastAsia="en-GB"/>
              </w:rPr>
              <w:t>standards</w:t>
            </w:r>
            <w:r w:rsidR="001C4179">
              <w:rPr>
                <w:rFonts w:eastAsia="Calibri"/>
                <w:color w:val="000000" w:themeColor="text1"/>
                <w:lang w:eastAsia="en-GB"/>
              </w:rPr>
              <w:t xml:space="preserve"> and can be used</w:t>
            </w:r>
            <w:r w:rsidRPr="00803E3F">
              <w:rPr>
                <w:rFonts w:eastAsia="Calibri"/>
                <w:color w:val="000000" w:themeColor="text1"/>
                <w:lang w:eastAsia="en-GB"/>
              </w:rPr>
              <w:t xml:space="preserve"> to address additional requirements arising from Relevant Good Practice (RGP)</w:t>
            </w:r>
            <w:r w:rsidR="00D00512">
              <w:rPr>
                <w:rFonts w:eastAsia="Calibri"/>
                <w:color w:val="000000" w:themeColor="text1"/>
                <w:lang w:eastAsia="en-GB"/>
              </w:rPr>
              <w:t xml:space="preserve"> or </w:t>
            </w:r>
            <w:r w:rsidRPr="00803E3F">
              <w:rPr>
                <w:rFonts w:eastAsia="Calibri"/>
                <w:color w:val="000000" w:themeColor="text1"/>
                <w:lang w:eastAsia="en-GB"/>
              </w:rPr>
              <w:t xml:space="preserve">to support further risk reduction where clear safety benefits exist </w:t>
            </w:r>
            <w:r w:rsidR="005E5785">
              <w:rPr>
                <w:rFonts w:eastAsia="Calibri"/>
                <w:color w:val="000000" w:themeColor="text1"/>
                <w:lang w:eastAsia="en-GB"/>
              </w:rPr>
              <w:t xml:space="preserve">(e.g. </w:t>
            </w:r>
            <w:r w:rsidRPr="00803E3F">
              <w:rPr>
                <w:rFonts w:eastAsia="Calibri"/>
                <w:color w:val="000000" w:themeColor="text1"/>
                <w:lang w:eastAsia="en-GB"/>
              </w:rPr>
              <w:t>where the C&amp;I architecture makes a significant contribution to overall plant risk</w:t>
            </w:r>
            <w:r w:rsidR="005E5785">
              <w:rPr>
                <w:rFonts w:eastAsia="Calibri"/>
                <w:color w:val="000000" w:themeColor="text1"/>
                <w:lang w:eastAsia="en-GB"/>
              </w:rPr>
              <w:t>)</w:t>
            </w:r>
            <w:r w:rsidRPr="00803E3F">
              <w:rPr>
                <w:rFonts w:eastAsia="Calibri"/>
                <w:color w:val="000000" w:themeColor="text1"/>
                <w:lang w:eastAsia="en-GB"/>
              </w:rPr>
              <w:t>.</w:t>
            </w:r>
            <w:r w:rsidR="00532D8A">
              <w:rPr>
                <w:rFonts w:eastAsia="Calibri"/>
                <w:color w:val="000000" w:themeColor="text1"/>
                <w:lang w:eastAsia="en-GB"/>
              </w:rPr>
              <w:t xml:space="preserve">  The assessment of design changes includes </w:t>
            </w:r>
            <w:r w:rsidR="003D4D35">
              <w:rPr>
                <w:rFonts w:eastAsia="Calibri"/>
                <w:color w:val="000000" w:themeColor="text1"/>
                <w:lang w:eastAsia="en-GB"/>
              </w:rPr>
              <w:t xml:space="preserve">the evaluation of </w:t>
            </w:r>
            <w:r w:rsidR="00A27738">
              <w:rPr>
                <w:rFonts w:eastAsia="Calibri"/>
                <w:color w:val="000000" w:themeColor="text1"/>
                <w:lang w:eastAsia="en-GB"/>
              </w:rPr>
              <w:t>options to resolve the associated design change problem statement.</w:t>
            </w:r>
          </w:p>
          <w:p w14:paraId="21138910" w14:textId="77777777" w:rsidR="008E372F" w:rsidRDefault="008E372F" w:rsidP="00730E28">
            <w:pPr>
              <w:spacing w:before="0" w:after="0"/>
              <w:ind w:left="57" w:right="57"/>
              <w:rPr>
                <w:rFonts w:eastAsia="Calibri"/>
                <w:color w:val="000000" w:themeColor="text1"/>
                <w:lang w:eastAsia="en-GB"/>
              </w:rPr>
            </w:pPr>
          </w:p>
          <w:p w14:paraId="6F988134" w14:textId="6B23304E" w:rsidR="00803E3F" w:rsidRPr="00803E3F" w:rsidRDefault="00FE727C" w:rsidP="00730E28">
            <w:pPr>
              <w:spacing w:before="0" w:after="0"/>
              <w:ind w:left="57" w:right="57"/>
              <w:rPr>
                <w:rFonts w:eastAsia="Calibri"/>
                <w:color w:val="000000" w:themeColor="text1"/>
                <w:lang w:eastAsia="en-GB"/>
              </w:rPr>
            </w:pPr>
            <w:r>
              <w:rPr>
                <w:rFonts w:eastAsia="Calibri"/>
                <w:color w:val="000000" w:themeColor="text1"/>
                <w:lang w:eastAsia="en-GB"/>
              </w:rPr>
              <w:t xml:space="preserve">As part of the </w:t>
            </w:r>
            <w:r w:rsidRPr="1D8F3D9A">
              <w:rPr>
                <w:rFonts w:eastAsia="Calibri"/>
                <w:b/>
                <w:color w:val="000000" w:themeColor="text1"/>
                <w:lang w:eastAsia="en-GB"/>
              </w:rPr>
              <w:t>UK SMR-300 C</w:t>
            </w:r>
            <w:r>
              <w:rPr>
                <w:rFonts w:eastAsia="Calibri"/>
                <w:b/>
                <w:color w:val="000000" w:themeColor="text1"/>
                <w:lang w:eastAsia="en-GB"/>
              </w:rPr>
              <w:t>&amp;I</w:t>
            </w:r>
            <w:r w:rsidRPr="1D8F3D9A">
              <w:rPr>
                <w:rFonts w:eastAsia="Calibri"/>
                <w:b/>
                <w:color w:val="000000" w:themeColor="text1"/>
                <w:lang w:eastAsia="en-GB"/>
              </w:rPr>
              <w:t xml:space="preserve"> Architecture Justification </w:t>
            </w:r>
            <w:r w:rsidRPr="1D8F3D9A">
              <w:rPr>
                <w:rFonts w:eastAsia="Calibri"/>
                <w:b/>
                <w:bCs/>
                <w:color w:val="000000" w:themeColor="text1"/>
                <w:lang w:eastAsia="en-GB"/>
              </w:rPr>
              <w:t>Report</w:t>
            </w:r>
            <w:r w:rsidR="00C46034">
              <w:rPr>
                <w:rFonts w:eastAsia="Calibri"/>
                <w:color w:val="000000" w:themeColor="text1"/>
                <w:lang w:eastAsia="en-GB"/>
              </w:rPr>
              <w:t xml:space="preserve">, </w:t>
            </w:r>
            <w:r w:rsidR="00067608">
              <w:rPr>
                <w:rFonts w:eastAsia="Calibri"/>
                <w:color w:val="000000" w:themeColor="text1"/>
                <w:lang w:eastAsia="en-GB"/>
              </w:rPr>
              <w:t>a</w:t>
            </w:r>
            <w:r w:rsidR="00803E3F" w:rsidRPr="31478E2D">
              <w:rPr>
                <w:rFonts w:eastAsia="Calibri"/>
                <w:color w:val="000000" w:themeColor="text1"/>
                <w:lang w:eastAsia="en-GB"/>
              </w:rPr>
              <w:t xml:space="preserve"> </w:t>
            </w:r>
            <w:r w:rsidR="009808CA" w:rsidRPr="31478E2D">
              <w:rPr>
                <w:rFonts w:eastAsia="Calibri"/>
                <w:color w:val="000000" w:themeColor="text1"/>
                <w:lang w:eastAsia="en-GB"/>
              </w:rPr>
              <w:t>proportionate</w:t>
            </w:r>
            <w:r w:rsidR="00803E3F" w:rsidRPr="31478E2D">
              <w:rPr>
                <w:rFonts w:eastAsia="Calibri"/>
                <w:color w:val="000000" w:themeColor="text1"/>
                <w:lang w:eastAsia="en-GB"/>
              </w:rPr>
              <w:t xml:space="preserve"> assessment will be carried out to address </w:t>
            </w:r>
            <w:r w:rsidR="005265A6">
              <w:rPr>
                <w:rFonts w:eastAsia="Calibri"/>
                <w:color w:val="000000" w:themeColor="text1"/>
                <w:lang w:eastAsia="en-GB"/>
              </w:rPr>
              <w:t>overall C</w:t>
            </w:r>
            <w:r w:rsidR="004352E8">
              <w:rPr>
                <w:rFonts w:eastAsia="Calibri"/>
                <w:color w:val="000000" w:themeColor="text1"/>
                <w:lang w:eastAsia="en-GB"/>
              </w:rPr>
              <w:t>&amp;I</w:t>
            </w:r>
            <w:r w:rsidR="005265A6">
              <w:rPr>
                <w:rFonts w:eastAsia="Calibri"/>
                <w:color w:val="000000" w:themeColor="text1"/>
                <w:lang w:eastAsia="en-GB"/>
              </w:rPr>
              <w:t xml:space="preserve"> architecture</w:t>
            </w:r>
            <w:r w:rsidR="005265A6" w:rsidRPr="31478E2D">
              <w:rPr>
                <w:rFonts w:eastAsia="Calibri"/>
                <w:color w:val="000000" w:themeColor="text1"/>
                <w:lang w:eastAsia="en-GB"/>
              </w:rPr>
              <w:t xml:space="preserve"> </w:t>
            </w:r>
            <w:r w:rsidR="00803E3F" w:rsidRPr="31478E2D">
              <w:rPr>
                <w:rFonts w:eastAsia="Calibri"/>
                <w:color w:val="000000" w:themeColor="text1"/>
                <w:lang w:eastAsia="en-GB"/>
              </w:rPr>
              <w:t xml:space="preserve">considerations collectively, </w:t>
            </w:r>
            <w:r w:rsidR="00803E3F" w:rsidRPr="31478E2D">
              <w:rPr>
                <w:rFonts w:eastAsia="Calibri"/>
                <w:color w:val="000000" w:themeColor="text1"/>
                <w:lang w:eastAsia="en-GB"/>
              </w:rPr>
              <w:lastRenderedPageBreak/>
              <w:t xml:space="preserve">using defined objectives and decision criteria. </w:t>
            </w:r>
            <w:r w:rsidR="29436F97" w:rsidRPr="60806D92">
              <w:rPr>
                <w:rFonts w:eastAsia="Calibri"/>
                <w:color w:val="000000" w:themeColor="text1"/>
                <w:lang w:eastAsia="en-GB"/>
              </w:rPr>
              <w:t>The assessment will justify the selected approach</w:t>
            </w:r>
            <w:r w:rsidR="009152E8">
              <w:rPr>
                <w:rFonts w:eastAsia="Calibri"/>
                <w:color w:val="000000" w:themeColor="text1"/>
                <w:lang w:eastAsia="en-GB"/>
              </w:rPr>
              <w:t xml:space="preserve"> </w:t>
            </w:r>
            <w:r w:rsidR="00D84568">
              <w:rPr>
                <w:rFonts w:eastAsia="Calibri"/>
                <w:color w:val="000000" w:themeColor="text1"/>
                <w:lang w:eastAsia="en-GB"/>
              </w:rPr>
              <w:t xml:space="preserve">and </w:t>
            </w:r>
            <w:r w:rsidR="00E52E56" w:rsidDel="00E52E56">
              <w:rPr>
                <w:rFonts w:eastAsia="Calibri"/>
                <w:b/>
                <w:bCs/>
                <w:color w:val="000000" w:themeColor="text1"/>
                <w:lang w:eastAsia="en-GB"/>
              </w:rPr>
              <w:t xml:space="preserve"> </w:t>
            </w:r>
            <w:r w:rsidR="29436F97" w:rsidRPr="60806D92">
              <w:rPr>
                <w:rFonts w:eastAsia="Calibri"/>
                <w:color w:val="000000" w:themeColor="text1"/>
                <w:lang w:eastAsia="en-GB"/>
              </w:rPr>
              <w:t xml:space="preserve"> demonstrate that the final design reduces risk to a level that is As Low As Reasonably Practicable (ALARP).</w:t>
            </w:r>
            <w:r w:rsidR="00AA1520">
              <w:rPr>
                <w:rFonts w:eastAsia="Calibri"/>
                <w:color w:val="000000" w:themeColor="text1"/>
                <w:lang w:eastAsia="en-GB"/>
              </w:rPr>
              <w:t xml:space="preserve">  This ALARP </w:t>
            </w:r>
            <w:r w:rsidR="004E26D4">
              <w:rPr>
                <w:rFonts w:eastAsia="Calibri"/>
                <w:color w:val="000000" w:themeColor="text1"/>
                <w:lang w:eastAsia="en-GB"/>
              </w:rPr>
              <w:t>demonstration will be in accordance with the ALA</w:t>
            </w:r>
            <w:r w:rsidR="00CB5B4F">
              <w:rPr>
                <w:rFonts w:eastAsia="Calibri"/>
                <w:color w:val="000000" w:themeColor="text1"/>
                <w:lang w:eastAsia="en-GB"/>
              </w:rPr>
              <w:t xml:space="preserve">RP Guidance Document </w:t>
            </w:r>
            <w:sdt>
              <w:sdtPr>
                <w:rPr>
                  <w:rFonts w:eastAsia="Calibri"/>
                  <w:color w:val="000000" w:themeColor="text1"/>
                  <w:lang w:eastAsia="en-GB"/>
                </w:rPr>
                <w:id w:val="-407297715"/>
                <w:citation/>
              </w:sdtPr>
              <w:sdtEndPr/>
              <w:sdtContent>
                <w:r w:rsidR="00CB5B4F">
                  <w:rPr>
                    <w:rFonts w:eastAsia="Calibri"/>
                    <w:color w:val="000000" w:themeColor="text1"/>
                    <w:lang w:eastAsia="en-GB"/>
                  </w:rPr>
                  <w:fldChar w:fldCharType="begin"/>
                </w:r>
                <w:r w:rsidR="009406E9">
                  <w:rPr>
                    <w:rFonts w:eastAsia="Calibri"/>
                    <w:color w:val="000000" w:themeColor="text1"/>
                    <w:lang w:eastAsia="en-GB"/>
                  </w:rPr>
                  <w:instrText xml:space="preserve">CITATION Holv0 \l 2057 </w:instrText>
                </w:r>
                <w:r w:rsidR="00CB5B4F">
                  <w:rPr>
                    <w:rFonts w:eastAsia="Calibri"/>
                    <w:color w:val="000000" w:themeColor="text1"/>
                    <w:lang w:eastAsia="en-GB"/>
                  </w:rPr>
                  <w:fldChar w:fldCharType="separate"/>
                </w:r>
                <w:r w:rsidR="00A54441" w:rsidRPr="00A54441">
                  <w:rPr>
                    <w:rFonts w:eastAsia="Calibri"/>
                    <w:noProof/>
                    <w:color w:val="000000" w:themeColor="text1"/>
                    <w:lang w:eastAsia="en-GB"/>
                  </w:rPr>
                  <w:t>[9]</w:t>
                </w:r>
                <w:r w:rsidR="00CB5B4F">
                  <w:rPr>
                    <w:rFonts w:eastAsia="Calibri"/>
                    <w:color w:val="000000" w:themeColor="text1"/>
                    <w:lang w:eastAsia="en-GB"/>
                  </w:rPr>
                  <w:fldChar w:fldCharType="end"/>
                </w:r>
              </w:sdtContent>
            </w:sdt>
            <w:r w:rsidR="004E26D4">
              <w:rPr>
                <w:rFonts w:eastAsia="Calibri"/>
                <w:color w:val="000000" w:themeColor="text1"/>
                <w:lang w:eastAsia="en-GB"/>
              </w:rPr>
              <w:t xml:space="preserve"> </w:t>
            </w:r>
            <w:r w:rsidR="00CB5B4F">
              <w:rPr>
                <w:rFonts w:eastAsia="Calibri"/>
                <w:color w:val="000000" w:themeColor="text1"/>
                <w:lang w:eastAsia="en-GB"/>
              </w:rPr>
              <w:t>which include</w:t>
            </w:r>
            <w:r w:rsidR="00964270">
              <w:rPr>
                <w:rFonts w:eastAsia="Calibri"/>
                <w:color w:val="000000" w:themeColor="text1"/>
                <w:lang w:eastAsia="en-GB"/>
              </w:rPr>
              <w:t>s</w:t>
            </w:r>
            <w:r w:rsidR="006F3F18">
              <w:rPr>
                <w:rFonts w:eastAsia="Calibri"/>
                <w:color w:val="000000" w:themeColor="text1"/>
                <w:lang w:eastAsia="en-GB"/>
              </w:rPr>
              <w:t xml:space="preserve"> an optioneering methodology outlining option identification, </w:t>
            </w:r>
            <w:r w:rsidR="00964270">
              <w:rPr>
                <w:rFonts w:eastAsia="Calibri"/>
                <w:color w:val="000000" w:themeColor="text1"/>
                <w:lang w:eastAsia="en-GB"/>
              </w:rPr>
              <w:t xml:space="preserve">screening and assessment of these options as well as justification of the preferred </w:t>
            </w:r>
            <w:r w:rsidR="005E171A">
              <w:rPr>
                <w:rFonts w:eastAsia="Calibri"/>
                <w:color w:val="000000" w:themeColor="text1"/>
                <w:lang w:eastAsia="en-GB"/>
              </w:rPr>
              <w:t>solution.</w:t>
            </w:r>
          </w:p>
          <w:p w14:paraId="62729DDF" w14:textId="77777777" w:rsidR="00FB2CDD" w:rsidRPr="00FB2CDD" w:rsidRDefault="00FB2CDD" w:rsidP="00995D15">
            <w:pPr>
              <w:spacing w:before="0" w:after="0"/>
              <w:rPr>
                <w:rFonts w:eastAsia="Calibri"/>
                <w:color w:val="000000" w:themeColor="text1"/>
                <w:lang w:eastAsia="en-GB"/>
              </w:rPr>
            </w:pPr>
          </w:p>
          <w:p w14:paraId="4F8D17D1" w14:textId="3CBF394F" w:rsidR="003C3D24" w:rsidRPr="00FB2CDD" w:rsidRDefault="003C3D24" w:rsidP="05874458">
            <w:pPr>
              <w:spacing w:before="0" w:after="0"/>
              <w:rPr>
                <w:rFonts w:eastAsia="Calibri"/>
                <w:i/>
                <w:iCs/>
                <w:color w:val="000000" w:themeColor="text1"/>
                <w:lang w:eastAsia="en-GB"/>
              </w:rPr>
            </w:pPr>
            <w:r w:rsidRPr="001E2CBA">
              <w:rPr>
                <w:rFonts w:eastAsia="Calibri"/>
                <w:b/>
                <w:bCs/>
                <w:i/>
                <w:iCs/>
                <w:color w:val="000000" w:themeColor="text1"/>
                <w:lang w:eastAsia="en-GB"/>
              </w:rPr>
              <w:t>Reporting and Deliverables</w:t>
            </w:r>
            <w:r w:rsidRPr="05874458">
              <w:rPr>
                <w:rFonts w:eastAsia="Calibri"/>
                <w:i/>
                <w:iCs/>
                <w:color w:val="000000" w:themeColor="text1"/>
                <w:lang w:eastAsia="en-GB"/>
              </w:rPr>
              <w:t>:</w:t>
            </w:r>
          </w:p>
          <w:p w14:paraId="191137BF" w14:textId="11E5199E" w:rsidR="002960D1" w:rsidRPr="007868A6" w:rsidRDefault="002960D1" w:rsidP="002960D1">
            <w:pPr>
              <w:pStyle w:val="ListParagraph"/>
              <w:numPr>
                <w:ilvl w:val="0"/>
                <w:numId w:val="13"/>
              </w:numPr>
              <w:spacing w:before="0" w:after="0"/>
              <w:rPr>
                <w:rFonts w:eastAsia="Calibri"/>
                <w:color w:val="000000" w:themeColor="text1"/>
                <w:lang w:eastAsia="en-GB"/>
              </w:rPr>
            </w:pPr>
            <w:r>
              <w:rPr>
                <w:rFonts w:eastAsia="Calibri"/>
                <w:color w:val="000000" w:themeColor="text1"/>
                <w:lang w:eastAsia="en-GB"/>
              </w:rPr>
              <w:t xml:space="preserve">UK SMR-300 </w:t>
            </w:r>
            <w:r w:rsidRPr="0092646E">
              <w:rPr>
                <w:rFonts w:eastAsia="Calibri"/>
                <w:color w:val="000000" w:themeColor="text1"/>
                <w:lang w:eastAsia="en-GB"/>
              </w:rPr>
              <w:t>C</w:t>
            </w:r>
            <w:r w:rsidR="00EE71D2">
              <w:rPr>
                <w:rFonts w:eastAsia="Calibri"/>
                <w:color w:val="000000" w:themeColor="text1"/>
                <w:lang w:eastAsia="en-GB"/>
              </w:rPr>
              <w:t>&amp;I</w:t>
            </w:r>
            <w:r w:rsidRPr="0092646E">
              <w:rPr>
                <w:rFonts w:eastAsia="Calibri"/>
                <w:color w:val="000000" w:themeColor="text1"/>
                <w:lang w:eastAsia="en-GB"/>
              </w:rPr>
              <w:t xml:space="preserve"> Architecture Justification Report  </w:t>
            </w:r>
          </w:p>
          <w:p w14:paraId="1E0CAB08" w14:textId="36E846ED" w:rsidR="0070187E" w:rsidRPr="007868A6" w:rsidRDefault="00380BF6" w:rsidP="0070187E">
            <w:pPr>
              <w:pStyle w:val="ListParagraph"/>
              <w:numPr>
                <w:ilvl w:val="0"/>
                <w:numId w:val="13"/>
              </w:numPr>
              <w:spacing w:before="0" w:after="0"/>
            </w:pPr>
            <w:r w:rsidRPr="05874458">
              <w:rPr>
                <w:rFonts w:eastAsia="Calibri"/>
                <w:color w:val="000000" w:themeColor="text1"/>
                <w:lang w:eastAsia="en-GB"/>
              </w:rPr>
              <w:t xml:space="preserve">SMR-300 Diversity and Defence in Depth analysis </w:t>
            </w:r>
          </w:p>
          <w:p w14:paraId="38AEAD25" w14:textId="04F09EE7" w:rsidR="00CA416C" w:rsidRDefault="00F658E0" w:rsidP="0070187E">
            <w:pPr>
              <w:pStyle w:val="ListParagraph"/>
              <w:numPr>
                <w:ilvl w:val="0"/>
                <w:numId w:val="13"/>
              </w:numPr>
              <w:spacing w:before="0" w:after="0"/>
              <w:rPr>
                <w:rFonts w:eastAsia="Calibri"/>
                <w:color w:val="000000" w:themeColor="text1"/>
                <w:lang w:eastAsia="en-GB"/>
              </w:rPr>
            </w:pPr>
            <w:r w:rsidRPr="0070187E">
              <w:rPr>
                <w:rFonts w:eastAsia="Calibri"/>
                <w:color w:val="000000" w:themeColor="text1"/>
                <w:lang w:eastAsia="en-GB"/>
              </w:rPr>
              <w:t>System Design Description:</w:t>
            </w:r>
            <w:r w:rsidRPr="007868A6">
              <w:rPr>
                <w:rFonts w:eastAsia="Calibri"/>
                <w:color w:val="000000" w:themeColor="text1"/>
                <w:lang w:eastAsia="en-GB"/>
              </w:rPr>
              <w:t xml:space="preserve"> Post Accident Monitoring System (PAMS)</w:t>
            </w:r>
          </w:p>
          <w:p w14:paraId="66401137" w14:textId="48B59B1D" w:rsidR="00942132" w:rsidRPr="00FB2CDD" w:rsidRDefault="00942132" w:rsidP="003D507F">
            <w:pPr>
              <w:pStyle w:val="ListParagraph"/>
              <w:spacing w:before="0" w:after="0"/>
            </w:pPr>
          </w:p>
        </w:tc>
      </w:tr>
      <w:tr w:rsidR="00942132" w:rsidRPr="003E0FC3" w14:paraId="63241082" w14:textId="77777777" w:rsidTr="00ED35BB">
        <w:tc>
          <w:tcPr>
            <w:tcW w:w="9360" w:type="dxa"/>
            <w:tcBorders>
              <w:top w:val="single" w:sz="4" w:space="0" w:color="auto"/>
              <w:left w:val="single" w:sz="4" w:space="0" w:color="auto"/>
              <w:bottom w:val="single" w:sz="4" w:space="0" w:color="auto"/>
              <w:right w:val="single" w:sz="4" w:space="0" w:color="auto"/>
            </w:tcBorders>
          </w:tcPr>
          <w:p w14:paraId="2D26BB52" w14:textId="31444623" w:rsidR="00701648" w:rsidRPr="00DC0F9A" w:rsidRDefault="00701648" w:rsidP="00701648">
            <w:pPr>
              <w:spacing w:before="60" w:after="60"/>
              <w:rPr>
                <w:b/>
                <w:bCs/>
                <w:u w:val="single"/>
              </w:rPr>
            </w:pPr>
            <w:r w:rsidRPr="00DC0F9A">
              <w:rPr>
                <w:b/>
                <w:bCs/>
                <w:u w:val="single"/>
              </w:rPr>
              <w:lastRenderedPageBreak/>
              <w:t>RO-HOLTECSMR300-</w:t>
            </w:r>
            <w:r w:rsidR="004927F5" w:rsidRPr="00DC0F9A">
              <w:rPr>
                <w:b/>
                <w:bCs/>
                <w:u w:val="single"/>
              </w:rPr>
              <w:t>0</w:t>
            </w:r>
            <w:r w:rsidR="00A603E7">
              <w:rPr>
                <w:b/>
                <w:bCs/>
                <w:u w:val="single"/>
              </w:rPr>
              <w:t>13</w:t>
            </w:r>
            <w:r w:rsidRPr="00DC0F9A">
              <w:rPr>
                <w:b/>
                <w:bCs/>
                <w:u w:val="single"/>
              </w:rPr>
              <w:t xml:space="preserve">.A2 – </w:t>
            </w:r>
            <w:r w:rsidR="00A603E7" w:rsidRPr="00A603E7">
              <w:rPr>
                <w:b/>
                <w:bCs/>
                <w:i/>
                <w:iCs/>
                <w:u w:val="single"/>
              </w:rPr>
              <w:t>Single Failure Criterion</w:t>
            </w:r>
          </w:p>
          <w:p w14:paraId="41ED0B49" w14:textId="77777777" w:rsidR="00701648" w:rsidRPr="0016798B" w:rsidRDefault="00701648" w:rsidP="00701648">
            <w:pPr>
              <w:spacing w:before="60" w:after="60"/>
              <w:rPr>
                <w:szCs w:val="24"/>
                <w:highlight w:val="yellow"/>
              </w:rPr>
            </w:pPr>
          </w:p>
          <w:p w14:paraId="422E8556" w14:textId="07F5C0DA" w:rsidR="00A603E7" w:rsidRPr="00A603E7" w:rsidRDefault="00A603E7" w:rsidP="00A603E7">
            <w:pPr>
              <w:spacing w:before="60" w:after="60"/>
              <w:rPr>
                <w:szCs w:val="24"/>
              </w:rPr>
            </w:pPr>
            <w:r w:rsidRPr="00A603E7">
              <w:rPr>
                <w:szCs w:val="24"/>
              </w:rPr>
              <w:t xml:space="preserve">In response to this Regulatory </w:t>
            </w:r>
            <w:r w:rsidR="002E3D83">
              <w:rPr>
                <w:szCs w:val="24"/>
              </w:rPr>
              <w:t>Observation</w:t>
            </w:r>
            <w:r w:rsidR="002E3D83" w:rsidRPr="00A603E7">
              <w:rPr>
                <w:szCs w:val="24"/>
              </w:rPr>
              <w:t xml:space="preserve"> </w:t>
            </w:r>
            <w:r w:rsidRPr="00A603E7">
              <w:rPr>
                <w:szCs w:val="24"/>
              </w:rPr>
              <w:t>Action, Holtec should demonstrate how the SMR300 design meets the single failure criterion for those C&amp;I systems that are the principal means of fulfilling Category A safety functions. </w:t>
            </w:r>
          </w:p>
          <w:p w14:paraId="0DBE1E92" w14:textId="77777777" w:rsidR="00A603E7" w:rsidRPr="00A603E7" w:rsidRDefault="00A603E7" w:rsidP="00A603E7">
            <w:pPr>
              <w:spacing w:before="60" w:after="60"/>
              <w:rPr>
                <w:szCs w:val="24"/>
              </w:rPr>
            </w:pPr>
            <w:r w:rsidRPr="00A603E7">
              <w:rPr>
                <w:szCs w:val="24"/>
              </w:rPr>
              <w:t> </w:t>
            </w:r>
          </w:p>
          <w:p w14:paraId="51A770D9" w14:textId="77777777" w:rsidR="00A603E7" w:rsidRPr="00A603E7" w:rsidRDefault="00A603E7" w:rsidP="00A603E7">
            <w:pPr>
              <w:spacing w:before="60" w:after="60"/>
              <w:rPr>
                <w:szCs w:val="24"/>
              </w:rPr>
            </w:pPr>
            <w:r w:rsidRPr="00A603E7">
              <w:rPr>
                <w:szCs w:val="24"/>
              </w:rPr>
              <w:t>Taking into account: </w:t>
            </w:r>
          </w:p>
          <w:p w14:paraId="1FA11C4F" w14:textId="3162B791" w:rsidR="00A603E7" w:rsidRPr="00A603E7" w:rsidRDefault="00A603E7" w:rsidP="00A603E7">
            <w:pPr>
              <w:numPr>
                <w:ilvl w:val="0"/>
                <w:numId w:val="27"/>
              </w:numPr>
              <w:spacing w:before="60" w:after="60"/>
              <w:rPr>
                <w:szCs w:val="24"/>
              </w:rPr>
            </w:pPr>
            <w:r w:rsidRPr="00A603E7">
              <w:rPr>
                <w:szCs w:val="24"/>
              </w:rPr>
              <w:t>ONR expectations as outlined in relevant standards and guidance;</w:t>
            </w:r>
          </w:p>
          <w:p w14:paraId="02C7D69F" w14:textId="332907F3" w:rsidR="00A603E7" w:rsidRPr="00A603E7" w:rsidRDefault="00A603E7" w:rsidP="00A603E7">
            <w:pPr>
              <w:numPr>
                <w:ilvl w:val="0"/>
                <w:numId w:val="28"/>
              </w:numPr>
              <w:spacing w:before="60" w:after="60"/>
              <w:rPr>
                <w:szCs w:val="24"/>
              </w:rPr>
            </w:pPr>
            <w:r w:rsidRPr="00A603E7">
              <w:rPr>
                <w:szCs w:val="24"/>
              </w:rPr>
              <w:t>unrevealed failures with complex software systems such as the PSS, FPGAs, the PIMS modules and actuators;</w:t>
            </w:r>
          </w:p>
          <w:p w14:paraId="47815605" w14:textId="4822B9B0" w:rsidR="00A603E7" w:rsidRPr="00A603E7" w:rsidRDefault="00A603E7" w:rsidP="00A603E7">
            <w:pPr>
              <w:numPr>
                <w:ilvl w:val="0"/>
                <w:numId w:val="29"/>
              </w:numPr>
              <w:spacing w:before="60" w:after="60"/>
              <w:rPr>
                <w:szCs w:val="24"/>
              </w:rPr>
            </w:pPr>
            <w:r w:rsidRPr="00A603E7">
              <w:rPr>
                <w:szCs w:val="24"/>
              </w:rPr>
              <w:t>all potential modes of operation;</w:t>
            </w:r>
          </w:p>
          <w:p w14:paraId="47CDE9DD" w14:textId="773A688E" w:rsidR="00A603E7" w:rsidRPr="00A603E7" w:rsidRDefault="00A603E7" w:rsidP="00A603E7">
            <w:pPr>
              <w:numPr>
                <w:ilvl w:val="0"/>
                <w:numId w:val="30"/>
              </w:numPr>
              <w:spacing w:before="60" w:after="60"/>
              <w:rPr>
                <w:szCs w:val="24"/>
              </w:rPr>
            </w:pPr>
            <w:r w:rsidRPr="00A603E7">
              <w:rPr>
                <w:szCs w:val="24"/>
              </w:rPr>
              <w:t>any fault sequences that can affect the system’s ability to respond to that, or any other faults; and</w:t>
            </w:r>
          </w:p>
          <w:p w14:paraId="4191B148" w14:textId="16CA04B4" w:rsidR="00A603E7" w:rsidRPr="00A603E7" w:rsidRDefault="00A603E7" w:rsidP="00A603E7">
            <w:pPr>
              <w:numPr>
                <w:ilvl w:val="0"/>
                <w:numId w:val="31"/>
              </w:numPr>
              <w:spacing w:before="60" w:after="60"/>
              <w:rPr>
                <w:szCs w:val="24"/>
              </w:rPr>
            </w:pPr>
            <w:r w:rsidRPr="00A603E7">
              <w:rPr>
                <w:szCs w:val="24"/>
              </w:rPr>
              <w:t>relevant good practice regarding single failure tolerance.</w:t>
            </w:r>
          </w:p>
          <w:p w14:paraId="3D813B72" w14:textId="06969206" w:rsidR="00701648" w:rsidRPr="00A603E7" w:rsidRDefault="00A603E7" w:rsidP="00A603E7">
            <w:pPr>
              <w:spacing w:before="60" w:after="60"/>
              <w:rPr>
                <w:szCs w:val="24"/>
              </w:rPr>
            </w:pPr>
            <w:r w:rsidRPr="00A603E7">
              <w:rPr>
                <w:szCs w:val="24"/>
              </w:rPr>
              <w:t> </w:t>
            </w:r>
          </w:p>
          <w:p w14:paraId="21D25A82" w14:textId="29D4B8F3" w:rsidR="00701648" w:rsidRPr="007B1C6C" w:rsidRDefault="00701648" w:rsidP="00701648">
            <w:pPr>
              <w:spacing w:before="0" w:after="0"/>
              <w:jc w:val="left"/>
              <w:rPr>
                <w:rFonts w:eastAsia="Calibri"/>
                <w:b/>
                <w:bCs/>
                <w:i/>
                <w:iCs/>
                <w:color w:val="000000"/>
                <w:lang w:eastAsia="en-GB"/>
              </w:rPr>
            </w:pPr>
            <w:r w:rsidRPr="09FCE97C">
              <w:rPr>
                <w:rFonts w:eastAsia="Calibri"/>
                <w:b/>
                <w:i/>
                <w:color w:val="000000" w:themeColor="text1"/>
                <w:lang w:eastAsia="en-GB"/>
              </w:rPr>
              <w:t>Response:</w:t>
            </w:r>
          </w:p>
          <w:p w14:paraId="210D0925" w14:textId="07BEC8D4" w:rsidR="00634F6E" w:rsidRDefault="00936FC4" w:rsidP="00730E28">
            <w:pPr>
              <w:spacing w:before="0" w:after="0" w:line="259" w:lineRule="auto"/>
              <w:ind w:left="57" w:right="57"/>
              <w:contextualSpacing/>
              <w:rPr>
                <w:rFonts w:eastAsia="Calibri"/>
                <w:color w:val="000000" w:themeColor="text1"/>
                <w:lang w:eastAsia="en-GB"/>
              </w:rPr>
            </w:pPr>
            <w:r>
              <w:rPr>
                <w:rFonts w:eastAsia="Calibri"/>
                <w:color w:val="000000" w:themeColor="text1"/>
                <w:lang w:eastAsia="en-GB"/>
              </w:rPr>
              <w:t xml:space="preserve">The generic SMR-300 </w:t>
            </w:r>
            <w:r w:rsidR="00ED7B47">
              <w:rPr>
                <w:rFonts w:eastAsia="Calibri"/>
                <w:color w:val="000000" w:themeColor="text1"/>
                <w:lang w:eastAsia="en-GB"/>
              </w:rPr>
              <w:t xml:space="preserve">design </w:t>
            </w:r>
            <w:r>
              <w:rPr>
                <w:rFonts w:eastAsia="Calibri"/>
                <w:color w:val="000000" w:themeColor="text1"/>
                <w:lang w:eastAsia="en-GB"/>
              </w:rPr>
              <w:t>adopts the definition of the Sin</w:t>
            </w:r>
            <w:r w:rsidR="00D2117E">
              <w:rPr>
                <w:rFonts w:eastAsia="Calibri"/>
                <w:color w:val="000000" w:themeColor="text1"/>
                <w:lang w:eastAsia="en-GB"/>
              </w:rPr>
              <w:t>g</w:t>
            </w:r>
            <w:r>
              <w:rPr>
                <w:rFonts w:eastAsia="Calibri"/>
                <w:color w:val="000000" w:themeColor="text1"/>
                <w:lang w:eastAsia="en-GB"/>
              </w:rPr>
              <w:t xml:space="preserve">le Failure Criterion as described in </w:t>
            </w:r>
            <w:r w:rsidR="00D2117E">
              <w:rPr>
                <w:rFonts w:eastAsia="Calibri"/>
                <w:color w:val="000000" w:themeColor="text1"/>
                <w:lang w:eastAsia="en-GB"/>
              </w:rPr>
              <w:t>the recognised industry standard IEEE 603</w:t>
            </w:r>
            <w:sdt>
              <w:sdtPr>
                <w:rPr>
                  <w:rFonts w:eastAsia="Calibri"/>
                  <w:color w:val="000000" w:themeColor="text1"/>
                  <w:lang w:eastAsia="en-GB"/>
                </w:rPr>
                <w:id w:val="1181241811"/>
                <w:citation/>
              </w:sdtPr>
              <w:sdtEndPr/>
              <w:sdtContent>
                <w:r w:rsidR="005619C8">
                  <w:rPr>
                    <w:rFonts w:eastAsia="Calibri"/>
                    <w:color w:val="000000" w:themeColor="text1"/>
                    <w:lang w:eastAsia="en-GB"/>
                  </w:rPr>
                  <w:fldChar w:fldCharType="begin"/>
                </w:r>
                <w:r w:rsidR="005619C8">
                  <w:rPr>
                    <w:rFonts w:eastAsia="Calibri"/>
                    <w:color w:val="000000" w:themeColor="text1"/>
                    <w:lang w:val="en-US" w:eastAsia="en-GB"/>
                  </w:rPr>
                  <w:instrText xml:space="preserve"> CITATION IEE_603 \l 1033 </w:instrText>
                </w:r>
                <w:r w:rsidR="005619C8">
                  <w:rPr>
                    <w:rFonts w:eastAsia="Calibri"/>
                    <w:color w:val="000000" w:themeColor="text1"/>
                    <w:lang w:eastAsia="en-GB"/>
                  </w:rPr>
                  <w:fldChar w:fldCharType="separate"/>
                </w:r>
                <w:r w:rsidR="00A54441">
                  <w:rPr>
                    <w:rFonts w:eastAsia="Calibri"/>
                    <w:noProof/>
                    <w:color w:val="000000" w:themeColor="text1"/>
                    <w:lang w:val="en-US" w:eastAsia="en-GB"/>
                  </w:rPr>
                  <w:t xml:space="preserve"> </w:t>
                </w:r>
                <w:r w:rsidR="00A54441" w:rsidRPr="00A54441">
                  <w:rPr>
                    <w:rFonts w:eastAsia="Calibri"/>
                    <w:noProof/>
                    <w:color w:val="000000" w:themeColor="text1"/>
                    <w:lang w:val="en-US" w:eastAsia="en-GB"/>
                  </w:rPr>
                  <w:t>[10]</w:t>
                </w:r>
                <w:r w:rsidR="005619C8">
                  <w:rPr>
                    <w:rFonts w:eastAsia="Calibri"/>
                    <w:color w:val="000000" w:themeColor="text1"/>
                    <w:lang w:eastAsia="en-GB"/>
                  </w:rPr>
                  <w:fldChar w:fldCharType="end"/>
                </w:r>
              </w:sdtContent>
            </w:sdt>
            <w:r w:rsidR="00FE0D7F">
              <w:rPr>
                <w:rFonts w:eastAsia="Calibri"/>
                <w:color w:val="000000" w:themeColor="text1"/>
                <w:lang w:eastAsia="en-GB"/>
              </w:rPr>
              <w:t xml:space="preserve"> and IEEE 3</w:t>
            </w:r>
            <w:r w:rsidR="00401861">
              <w:rPr>
                <w:rFonts w:eastAsia="Calibri"/>
                <w:color w:val="000000" w:themeColor="text1"/>
                <w:lang w:eastAsia="en-GB"/>
              </w:rPr>
              <w:t>79</w:t>
            </w:r>
            <w:r w:rsidR="005619C8">
              <w:rPr>
                <w:rFonts w:eastAsia="Calibri"/>
                <w:color w:val="000000" w:themeColor="text1"/>
                <w:lang w:eastAsia="en-GB"/>
              </w:rPr>
              <w:t xml:space="preserve"> </w:t>
            </w:r>
            <w:sdt>
              <w:sdtPr>
                <w:rPr>
                  <w:rFonts w:eastAsia="Calibri"/>
                  <w:color w:val="000000" w:themeColor="text1"/>
                  <w:lang w:eastAsia="en-GB"/>
                </w:rPr>
                <w:id w:val="-1679429455"/>
                <w:citation/>
              </w:sdtPr>
              <w:sdtEndPr/>
              <w:sdtContent>
                <w:r w:rsidR="005619C8">
                  <w:rPr>
                    <w:rFonts w:eastAsia="Calibri"/>
                    <w:color w:val="000000" w:themeColor="text1"/>
                    <w:lang w:eastAsia="en-GB"/>
                  </w:rPr>
                  <w:fldChar w:fldCharType="begin"/>
                </w:r>
                <w:r w:rsidR="005619C8">
                  <w:rPr>
                    <w:rFonts w:eastAsia="Calibri"/>
                    <w:color w:val="000000" w:themeColor="text1"/>
                    <w:lang w:val="en-US" w:eastAsia="en-GB"/>
                  </w:rPr>
                  <w:instrText xml:space="preserve"> CITATION IEE00 \l 1033 </w:instrText>
                </w:r>
                <w:r w:rsidR="005619C8">
                  <w:rPr>
                    <w:rFonts w:eastAsia="Calibri"/>
                    <w:color w:val="000000" w:themeColor="text1"/>
                    <w:lang w:eastAsia="en-GB"/>
                  </w:rPr>
                  <w:fldChar w:fldCharType="separate"/>
                </w:r>
                <w:r w:rsidR="00A54441" w:rsidRPr="00A54441">
                  <w:rPr>
                    <w:rFonts w:eastAsia="Calibri"/>
                    <w:noProof/>
                    <w:color w:val="000000" w:themeColor="text1"/>
                    <w:lang w:val="en-US" w:eastAsia="en-GB"/>
                  </w:rPr>
                  <w:t>[11]</w:t>
                </w:r>
                <w:r w:rsidR="005619C8">
                  <w:rPr>
                    <w:rFonts w:eastAsia="Calibri"/>
                    <w:color w:val="000000" w:themeColor="text1"/>
                    <w:lang w:eastAsia="en-GB"/>
                  </w:rPr>
                  <w:fldChar w:fldCharType="end"/>
                </w:r>
              </w:sdtContent>
            </w:sdt>
            <w:r w:rsidR="00D66B12">
              <w:rPr>
                <w:rFonts w:eastAsia="Calibri"/>
                <w:color w:val="000000" w:themeColor="text1"/>
                <w:lang w:eastAsia="en-GB"/>
              </w:rPr>
              <w:t xml:space="preserve"> and discussed during </w:t>
            </w:r>
            <w:r w:rsidR="00757F0D">
              <w:rPr>
                <w:rFonts w:eastAsia="Calibri"/>
                <w:color w:val="000000" w:themeColor="text1"/>
                <w:lang w:eastAsia="en-GB"/>
              </w:rPr>
              <w:t>regulatory engagement:</w:t>
            </w:r>
          </w:p>
          <w:p w14:paraId="0650C544" w14:textId="77777777" w:rsidR="00757F0D" w:rsidRDefault="00757F0D" w:rsidP="00730E28">
            <w:pPr>
              <w:spacing w:before="0" w:after="0" w:line="259" w:lineRule="auto"/>
              <w:ind w:left="57" w:right="57"/>
              <w:contextualSpacing/>
              <w:rPr>
                <w:rFonts w:eastAsia="Calibri"/>
                <w:color w:val="000000" w:themeColor="text1"/>
                <w:lang w:eastAsia="en-GB"/>
              </w:rPr>
            </w:pPr>
          </w:p>
          <w:p w14:paraId="73929F2B" w14:textId="06FCF180" w:rsidR="00757F0D" w:rsidRPr="007868A6" w:rsidRDefault="008873BA" w:rsidP="00730E28">
            <w:pPr>
              <w:spacing w:before="0" w:after="0" w:line="259" w:lineRule="auto"/>
              <w:ind w:left="57" w:right="57"/>
              <w:contextualSpacing/>
              <w:rPr>
                <w:rFonts w:eastAsia="Calibri"/>
                <w:i/>
                <w:iCs/>
                <w:color w:val="000000" w:themeColor="text1"/>
                <w:lang w:eastAsia="en-GB"/>
              </w:rPr>
            </w:pPr>
            <w:r w:rsidRPr="007868A6">
              <w:rPr>
                <w:rFonts w:eastAsia="Calibri"/>
                <w:i/>
                <w:iCs/>
                <w:color w:val="000000" w:themeColor="text1"/>
                <w:lang w:eastAsia="en-GB"/>
              </w:rPr>
              <w:t>Single Failure Criterion shall be demonstrated with an identifiable undetected failure that lead</w:t>
            </w:r>
            <w:r w:rsidR="00E0129D" w:rsidRPr="007868A6">
              <w:rPr>
                <w:rFonts w:eastAsia="Calibri"/>
                <w:i/>
                <w:iCs/>
                <w:color w:val="000000" w:themeColor="text1"/>
                <w:lang w:eastAsia="en-GB"/>
              </w:rPr>
              <w:t>s</w:t>
            </w:r>
            <w:r w:rsidRPr="007868A6">
              <w:rPr>
                <w:rFonts w:eastAsia="Calibri"/>
                <w:i/>
                <w:iCs/>
                <w:color w:val="000000" w:themeColor="text1"/>
                <w:lang w:eastAsia="en-GB"/>
              </w:rPr>
              <w:t xml:space="preserve"> to </w:t>
            </w:r>
            <w:r w:rsidR="00E0129D" w:rsidRPr="007868A6">
              <w:rPr>
                <w:rFonts w:eastAsia="Calibri"/>
                <w:i/>
                <w:iCs/>
                <w:color w:val="000000" w:themeColor="text1"/>
                <w:lang w:eastAsia="en-GB"/>
              </w:rPr>
              <w:t xml:space="preserve">the </w:t>
            </w:r>
            <w:r w:rsidRPr="007868A6">
              <w:rPr>
                <w:rFonts w:eastAsia="Calibri"/>
                <w:i/>
                <w:iCs/>
                <w:color w:val="000000" w:themeColor="text1"/>
                <w:lang w:eastAsia="en-GB"/>
              </w:rPr>
              <w:t xml:space="preserve">loss of </w:t>
            </w:r>
            <w:r w:rsidR="00867C1E" w:rsidRPr="007868A6">
              <w:rPr>
                <w:rFonts w:eastAsia="Calibri"/>
                <w:i/>
                <w:iCs/>
                <w:color w:val="000000" w:themeColor="text1"/>
                <w:lang w:eastAsia="en-GB"/>
              </w:rPr>
              <w:t xml:space="preserve">a Category </w:t>
            </w:r>
            <w:r w:rsidRPr="007868A6">
              <w:rPr>
                <w:rFonts w:eastAsia="Calibri"/>
                <w:i/>
                <w:iCs/>
                <w:color w:val="000000" w:themeColor="text1"/>
                <w:lang w:eastAsia="en-GB"/>
              </w:rPr>
              <w:t>A function within 1 division.</w:t>
            </w:r>
          </w:p>
          <w:p w14:paraId="7B0D3C7F" w14:textId="77777777" w:rsidR="00B71444" w:rsidRDefault="00B71444" w:rsidP="00730E28">
            <w:pPr>
              <w:spacing w:before="0" w:after="0"/>
              <w:ind w:left="57" w:right="57"/>
              <w:rPr>
                <w:rFonts w:eastAsia="Calibri"/>
                <w:color w:val="000000" w:themeColor="text1"/>
                <w:lang w:eastAsia="en-GB"/>
              </w:rPr>
            </w:pPr>
          </w:p>
          <w:p w14:paraId="65708CD6" w14:textId="0F8E9ECD" w:rsidR="006B594F" w:rsidRPr="007868A6" w:rsidRDefault="00ED7B47" w:rsidP="00730E28">
            <w:pPr>
              <w:spacing w:before="0" w:after="0"/>
              <w:ind w:left="57" w:right="57"/>
              <w:rPr>
                <w:rFonts w:eastAsia="Calibri"/>
                <w:color w:val="000000" w:themeColor="text1"/>
                <w:lang w:eastAsia="en-GB"/>
              </w:rPr>
            </w:pPr>
            <w:r>
              <w:rPr>
                <w:rFonts w:eastAsia="Calibri"/>
                <w:color w:val="000000" w:themeColor="text1"/>
                <w:lang w:eastAsia="en-GB"/>
              </w:rPr>
              <w:t xml:space="preserve">This </w:t>
            </w:r>
            <w:r w:rsidR="00605889">
              <w:rPr>
                <w:rFonts w:eastAsia="Calibri"/>
                <w:color w:val="000000" w:themeColor="text1"/>
                <w:lang w:eastAsia="en-GB"/>
              </w:rPr>
              <w:t xml:space="preserve">definition </w:t>
            </w:r>
            <w:r>
              <w:rPr>
                <w:rFonts w:eastAsia="Calibri"/>
                <w:color w:val="000000" w:themeColor="text1"/>
                <w:lang w:eastAsia="en-GB"/>
              </w:rPr>
              <w:t xml:space="preserve">is </w:t>
            </w:r>
            <w:r w:rsidR="00D210C0">
              <w:rPr>
                <w:rFonts w:eastAsia="Calibri"/>
                <w:color w:val="000000" w:themeColor="text1"/>
                <w:lang w:eastAsia="en-GB"/>
              </w:rPr>
              <w:t xml:space="preserve">consistent with </w:t>
            </w:r>
            <w:r w:rsidR="00067179">
              <w:rPr>
                <w:rFonts w:eastAsia="Calibri"/>
                <w:color w:val="000000" w:themeColor="text1"/>
                <w:lang w:eastAsia="en-GB"/>
              </w:rPr>
              <w:t>other industry standards</w:t>
            </w:r>
            <w:r w:rsidR="00605889">
              <w:rPr>
                <w:rFonts w:eastAsia="Calibri"/>
                <w:color w:val="000000" w:themeColor="text1"/>
                <w:lang w:eastAsia="en-GB"/>
              </w:rPr>
              <w:t xml:space="preserve"> (such as IAEA SSG-39 </w:t>
            </w:r>
            <w:sdt>
              <w:sdtPr>
                <w:rPr>
                  <w:rFonts w:eastAsia="Calibri"/>
                  <w:color w:val="000000" w:themeColor="text1"/>
                  <w:lang w:eastAsia="en-GB"/>
                </w:rPr>
                <w:id w:val="1735190301"/>
                <w:citation/>
              </w:sdtPr>
              <w:sdtEndPr/>
              <w:sdtContent>
                <w:r w:rsidR="00605889">
                  <w:rPr>
                    <w:rFonts w:eastAsia="Calibri"/>
                    <w:color w:val="000000" w:themeColor="text1"/>
                    <w:lang w:eastAsia="en-GB"/>
                  </w:rPr>
                  <w:fldChar w:fldCharType="begin"/>
                </w:r>
                <w:r w:rsidR="00605889">
                  <w:rPr>
                    <w:rFonts w:eastAsia="Calibri"/>
                    <w:color w:val="000000" w:themeColor="text1"/>
                    <w:lang w:val="en-US" w:eastAsia="en-GB"/>
                  </w:rPr>
                  <w:instrText xml:space="preserve"> CITATION IAEA_SSG39 \l 1033 </w:instrText>
                </w:r>
                <w:r w:rsidR="00605889">
                  <w:rPr>
                    <w:rFonts w:eastAsia="Calibri"/>
                    <w:color w:val="000000" w:themeColor="text1"/>
                    <w:lang w:eastAsia="en-GB"/>
                  </w:rPr>
                  <w:fldChar w:fldCharType="separate"/>
                </w:r>
                <w:r w:rsidR="00A54441" w:rsidRPr="00A54441">
                  <w:rPr>
                    <w:rFonts w:eastAsia="Calibri"/>
                    <w:noProof/>
                    <w:color w:val="000000" w:themeColor="text1"/>
                    <w:lang w:val="en-US" w:eastAsia="en-GB"/>
                  </w:rPr>
                  <w:t>[12]</w:t>
                </w:r>
                <w:r w:rsidR="00605889">
                  <w:rPr>
                    <w:rFonts w:eastAsia="Calibri"/>
                    <w:color w:val="000000" w:themeColor="text1"/>
                    <w:lang w:eastAsia="en-GB"/>
                  </w:rPr>
                  <w:fldChar w:fldCharType="end"/>
                </w:r>
              </w:sdtContent>
            </w:sdt>
            <w:r w:rsidR="00605889">
              <w:rPr>
                <w:rFonts w:eastAsia="Calibri"/>
                <w:color w:val="000000" w:themeColor="text1"/>
                <w:lang w:eastAsia="en-GB"/>
              </w:rPr>
              <w:t>)</w:t>
            </w:r>
            <w:r w:rsidR="00067179">
              <w:rPr>
                <w:rFonts w:eastAsia="Calibri"/>
                <w:color w:val="000000" w:themeColor="text1"/>
                <w:lang w:eastAsia="en-GB"/>
              </w:rPr>
              <w:t xml:space="preserve"> </w:t>
            </w:r>
            <w:r w:rsidR="001F7C7E">
              <w:rPr>
                <w:rFonts w:eastAsia="Calibri"/>
                <w:color w:val="000000" w:themeColor="text1"/>
                <w:lang w:eastAsia="en-GB"/>
              </w:rPr>
              <w:t>and</w:t>
            </w:r>
            <w:r w:rsidR="00067179">
              <w:rPr>
                <w:rFonts w:eastAsia="Calibri"/>
                <w:color w:val="000000" w:themeColor="text1"/>
                <w:lang w:eastAsia="en-GB"/>
              </w:rPr>
              <w:t xml:space="preserve"> has been agreed to</w:t>
            </w:r>
            <w:r w:rsidR="001F7C7E">
              <w:rPr>
                <w:rFonts w:eastAsia="Calibri"/>
                <w:color w:val="000000" w:themeColor="text1"/>
                <w:lang w:eastAsia="en-GB"/>
              </w:rPr>
              <w:t xml:space="preserve"> </w:t>
            </w:r>
            <w:r w:rsidR="00067179">
              <w:rPr>
                <w:rFonts w:eastAsia="Calibri"/>
                <w:color w:val="000000" w:themeColor="text1"/>
                <w:lang w:eastAsia="en-GB"/>
              </w:rPr>
              <w:t xml:space="preserve">meet </w:t>
            </w:r>
            <w:r w:rsidR="001F7C7E">
              <w:rPr>
                <w:rFonts w:eastAsia="Calibri"/>
                <w:color w:val="000000" w:themeColor="text1"/>
                <w:lang w:eastAsia="en-GB"/>
              </w:rPr>
              <w:t xml:space="preserve">regulatory </w:t>
            </w:r>
            <w:r w:rsidR="00067179">
              <w:rPr>
                <w:rFonts w:eastAsia="Calibri"/>
                <w:color w:val="000000" w:themeColor="text1"/>
                <w:lang w:eastAsia="en-GB"/>
              </w:rPr>
              <w:t>expectations</w:t>
            </w:r>
            <w:r w:rsidR="008A6B3E">
              <w:rPr>
                <w:rFonts w:eastAsia="Calibri"/>
                <w:color w:val="000000" w:themeColor="text1"/>
                <w:lang w:eastAsia="en-GB"/>
              </w:rPr>
              <w:t xml:space="preserve"> </w:t>
            </w:r>
            <w:r w:rsidR="006B594F">
              <w:rPr>
                <w:rFonts w:eastAsia="Calibri"/>
                <w:color w:val="000000" w:themeColor="text1"/>
                <w:lang w:eastAsia="en-GB"/>
              </w:rPr>
              <w:t>during GDA interactions</w:t>
            </w:r>
            <w:r w:rsidR="001C4421">
              <w:rPr>
                <w:rFonts w:eastAsia="Calibri"/>
                <w:color w:val="000000" w:themeColor="text1"/>
                <w:lang w:eastAsia="en-GB"/>
              </w:rPr>
              <w:t xml:space="preserve"> with the clarification that this is applied to the PSS</w:t>
            </w:r>
            <w:r w:rsidR="006A442D">
              <w:rPr>
                <w:rFonts w:eastAsia="Calibri"/>
                <w:color w:val="000000" w:themeColor="text1"/>
                <w:lang w:eastAsia="en-GB"/>
              </w:rPr>
              <w:t>,</w:t>
            </w:r>
            <w:r w:rsidR="001C4421">
              <w:rPr>
                <w:rFonts w:eastAsia="Calibri"/>
                <w:color w:val="000000" w:themeColor="text1"/>
                <w:lang w:eastAsia="en-GB"/>
              </w:rPr>
              <w:t xml:space="preserve"> as </w:t>
            </w:r>
            <w:r w:rsidR="007452B8">
              <w:rPr>
                <w:rFonts w:eastAsia="Calibri"/>
                <w:color w:val="000000" w:themeColor="text1"/>
                <w:lang w:eastAsia="en-GB"/>
              </w:rPr>
              <w:t xml:space="preserve">it will be the principal means of fulfilling </w:t>
            </w:r>
            <w:r w:rsidR="00605889">
              <w:rPr>
                <w:rFonts w:eastAsia="Calibri"/>
                <w:color w:val="000000" w:themeColor="text1"/>
                <w:lang w:eastAsia="en-GB"/>
              </w:rPr>
              <w:t>C</w:t>
            </w:r>
            <w:r w:rsidR="007452B8">
              <w:rPr>
                <w:rFonts w:eastAsia="Calibri"/>
                <w:color w:val="000000" w:themeColor="text1"/>
                <w:lang w:eastAsia="en-GB"/>
              </w:rPr>
              <w:t>ategory A safety functions.</w:t>
            </w:r>
            <w:r w:rsidR="00D15148">
              <w:rPr>
                <w:rFonts w:eastAsia="Calibri"/>
                <w:color w:val="000000" w:themeColor="text1"/>
                <w:lang w:eastAsia="en-GB"/>
              </w:rPr>
              <w:t xml:space="preserve">  Our regulatory engagement</w:t>
            </w:r>
            <w:r w:rsidR="00A744F9">
              <w:rPr>
                <w:rFonts w:eastAsia="Calibri"/>
                <w:color w:val="000000" w:themeColor="text1"/>
                <w:lang w:eastAsia="en-GB"/>
              </w:rPr>
              <w:t>s</w:t>
            </w:r>
            <w:r w:rsidR="00D15148">
              <w:rPr>
                <w:rFonts w:eastAsia="Calibri"/>
                <w:color w:val="000000" w:themeColor="text1"/>
                <w:lang w:eastAsia="en-GB"/>
              </w:rPr>
              <w:t xml:space="preserve"> ha</w:t>
            </w:r>
            <w:r w:rsidR="00A744F9">
              <w:rPr>
                <w:rFonts w:eastAsia="Calibri"/>
                <w:color w:val="000000" w:themeColor="text1"/>
                <w:lang w:eastAsia="en-GB"/>
              </w:rPr>
              <w:t>ve</w:t>
            </w:r>
            <w:r w:rsidR="00D15148">
              <w:rPr>
                <w:rFonts w:eastAsia="Calibri"/>
                <w:color w:val="000000" w:themeColor="text1"/>
                <w:lang w:eastAsia="en-GB"/>
              </w:rPr>
              <w:t xml:space="preserve"> also clarified that </w:t>
            </w:r>
            <w:r w:rsidR="00D15148" w:rsidRPr="0068271A">
              <w:rPr>
                <w:rFonts w:eastAsia="Calibri"/>
                <w:color w:val="000000" w:themeColor="text1"/>
                <w:lang w:eastAsia="en-GB"/>
              </w:rPr>
              <w:t>identifiable but nondetectable failures</w:t>
            </w:r>
            <w:r w:rsidR="00D15148">
              <w:rPr>
                <w:rFonts w:eastAsia="Calibri"/>
                <w:color w:val="000000" w:themeColor="text1"/>
                <w:lang w:eastAsia="en-GB"/>
              </w:rPr>
              <w:t xml:space="preserve"> exclude </w:t>
            </w:r>
            <w:r w:rsidR="00E66A2F">
              <w:rPr>
                <w:rFonts w:eastAsia="Calibri"/>
                <w:color w:val="000000" w:themeColor="text1"/>
                <w:lang w:eastAsia="en-GB"/>
              </w:rPr>
              <w:t>CCF</w:t>
            </w:r>
            <w:r w:rsidR="00865830">
              <w:rPr>
                <w:rFonts w:eastAsia="Calibri"/>
                <w:color w:val="000000" w:themeColor="text1"/>
                <w:lang w:eastAsia="en-GB"/>
              </w:rPr>
              <w:t>,</w:t>
            </w:r>
            <w:r w:rsidR="00D15148">
              <w:rPr>
                <w:rFonts w:eastAsia="Calibri"/>
                <w:color w:val="000000" w:themeColor="text1"/>
                <w:lang w:eastAsia="en-GB"/>
              </w:rPr>
              <w:t xml:space="preserve"> including software </w:t>
            </w:r>
            <w:r w:rsidR="00E66A2F">
              <w:rPr>
                <w:rFonts w:eastAsia="Calibri"/>
                <w:color w:val="000000" w:themeColor="text1"/>
                <w:lang w:eastAsia="en-GB"/>
              </w:rPr>
              <w:t>CCF,</w:t>
            </w:r>
            <w:r w:rsidR="00D15148">
              <w:rPr>
                <w:rFonts w:eastAsia="Calibri"/>
                <w:color w:val="000000" w:themeColor="text1"/>
                <w:lang w:eastAsia="en-GB"/>
              </w:rPr>
              <w:t xml:space="preserve"> </w:t>
            </w:r>
            <w:r w:rsidR="00D91AB8">
              <w:rPr>
                <w:rFonts w:eastAsia="Calibri"/>
                <w:color w:val="000000" w:themeColor="text1"/>
                <w:lang w:eastAsia="en-GB"/>
              </w:rPr>
              <w:t xml:space="preserve">which are mitigated by diversity within the overall </w:t>
            </w:r>
            <w:r w:rsidR="00D017FE">
              <w:rPr>
                <w:rFonts w:eastAsia="Calibri"/>
                <w:color w:val="000000" w:themeColor="text1"/>
                <w:lang w:eastAsia="en-GB"/>
              </w:rPr>
              <w:t>I&amp;C architecture.</w:t>
            </w:r>
          </w:p>
          <w:p w14:paraId="31B21AE3" w14:textId="77777777" w:rsidR="00ED7B47" w:rsidRDefault="00ED7B47" w:rsidP="00730E28">
            <w:pPr>
              <w:spacing w:before="0" w:after="0" w:line="259" w:lineRule="auto"/>
              <w:ind w:left="57" w:right="57"/>
              <w:contextualSpacing/>
              <w:rPr>
                <w:rFonts w:eastAsia="Calibri"/>
                <w:color w:val="000000" w:themeColor="text1"/>
                <w:lang w:eastAsia="en-GB"/>
              </w:rPr>
            </w:pPr>
          </w:p>
          <w:p w14:paraId="03DD87B8" w14:textId="18F26888" w:rsidR="00E0033B" w:rsidRDefault="00A701ED" w:rsidP="00730E28">
            <w:pPr>
              <w:spacing w:before="0" w:after="0" w:line="259" w:lineRule="auto"/>
              <w:ind w:left="57" w:right="57"/>
              <w:contextualSpacing/>
            </w:pPr>
            <w:r>
              <w:t xml:space="preserve">For the </w:t>
            </w:r>
            <w:r w:rsidR="001551C6">
              <w:t>PSS</w:t>
            </w:r>
            <w:r w:rsidR="008C264A">
              <w:t>,</w:t>
            </w:r>
            <w:r w:rsidR="000151CB">
              <w:t xml:space="preserve"> </w:t>
            </w:r>
            <w:r w:rsidR="00D61746">
              <w:t xml:space="preserve">the </w:t>
            </w:r>
            <w:r w:rsidR="00D61746" w:rsidRPr="1D8F3D9A">
              <w:rPr>
                <w:rFonts w:eastAsia="Calibri"/>
                <w:b/>
                <w:bCs/>
                <w:color w:val="000000" w:themeColor="text1"/>
                <w:lang w:eastAsia="en-GB"/>
              </w:rPr>
              <w:t>UK SMR-300</w:t>
            </w:r>
            <w:r w:rsidR="00D61746" w:rsidRPr="1D8F3D9A">
              <w:rPr>
                <w:rFonts w:eastAsia="Calibri"/>
                <w:color w:val="000000" w:themeColor="text1"/>
                <w:lang w:eastAsia="en-GB"/>
              </w:rPr>
              <w:t xml:space="preserve"> </w:t>
            </w:r>
            <w:r w:rsidR="00D61746" w:rsidRPr="1D8F3D9A">
              <w:rPr>
                <w:rFonts w:eastAsia="Calibri"/>
                <w:b/>
                <w:bCs/>
                <w:color w:val="000000" w:themeColor="text1"/>
                <w:lang w:eastAsia="en-GB"/>
              </w:rPr>
              <w:t>C&amp;I Architecture Justification Report</w:t>
            </w:r>
            <w:r w:rsidR="00D61746">
              <w:t xml:space="preserve"> will specifically address redundancy and compliance to the Single Failure Criterion.  This document, and supporting references including an FMEA, will provide a justification of th</w:t>
            </w:r>
            <w:r w:rsidR="00020F4A">
              <w:t>e</w:t>
            </w:r>
            <w:r w:rsidR="00C21740">
              <w:t xml:space="preserve"> failures </w:t>
            </w:r>
            <w:r w:rsidR="00D61746">
              <w:t>which are considered identifiable before assessing the ability to detect each failure.</w:t>
            </w:r>
            <w:r w:rsidR="00E7609D">
              <w:t xml:space="preserve"> </w:t>
            </w:r>
            <w:r w:rsidR="00B27C1B">
              <w:t xml:space="preserve">Identified but nondetectable </w:t>
            </w:r>
            <w:r w:rsidR="00B27C1B">
              <w:lastRenderedPageBreak/>
              <w:t>(unrevealed) failures</w:t>
            </w:r>
            <w:r w:rsidR="00E328D2">
              <w:rPr>
                <w:rStyle w:val="FootnoteReference"/>
              </w:rPr>
              <w:footnoteReference w:id="2"/>
            </w:r>
            <w:r w:rsidR="00B27C1B">
              <w:t xml:space="preserve"> </w:t>
            </w:r>
            <w:r w:rsidR="00787745">
              <w:t>will be preferentially eliminated</w:t>
            </w:r>
            <w:r w:rsidR="00977ACD">
              <w:t xml:space="preserve"> through design</w:t>
            </w:r>
            <w:r w:rsidR="00746F2C">
              <w:t>,</w:t>
            </w:r>
            <w:r w:rsidR="00977ACD">
              <w:t xml:space="preserve"> or shown not to affect the ability to deliver the claimed Safety Function.</w:t>
            </w:r>
            <w:r w:rsidR="00A66535">
              <w:t xml:space="preserve"> Where this cannot be shown through analysis</w:t>
            </w:r>
            <w:r w:rsidR="00CA1D35">
              <w:t>,</w:t>
            </w:r>
            <w:r w:rsidR="00A66535">
              <w:t xml:space="preserve"> then appropriate mitigations, including </w:t>
            </w:r>
            <w:r w:rsidR="00056FFB">
              <w:t xml:space="preserve">optioneering for </w:t>
            </w:r>
            <w:r w:rsidR="00A66535">
              <w:t>design changes</w:t>
            </w:r>
            <w:r w:rsidR="001874B1">
              <w:t xml:space="preserve"> will be </w:t>
            </w:r>
            <w:r w:rsidR="00056FFB">
              <w:t>considered</w:t>
            </w:r>
            <w:r w:rsidR="001874B1">
              <w:t>.</w:t>
            </w:r>
          </w:p>
          <w:p w14:paraId="6945548C" w14:textId="77777777" w:rsidR="006B594F" w:rsidRDefault="006B594F" w:rsidP="00730E28">
            <w:pPr>
              <w:spacing w:before="0" w:after="0" w:line="259" w:lineRule="auto"/>
              <w:ind w:left="57" w:right="57"/>
              <w:contextualSpacing/>
              <w:rPr>
                <w:szCs w:val="24"/>
              </w:rPr>
            </w:pPr>
          </w:p>
          <w:p w14:paraId="1879F38F" w14:textId="30D61D09" w:rsidR="00B92C01" w:rsidRPr="008974B6" w:rsidRDefault="008974B6" w:rsidP="00730E28">
            <w:pPr>
              <w:spacing w:before="0" w:after="0" w:line="259" w:lineRule="auto"/>
              <w:ind w:left="57" w:right="57"/>
              <w:contextualSpacing/>
              <w:rPr>
                <w:szCs w:val="24"/>
              </w:rPr>
            </w:pPr>
            <w:r w:rsidRPr="00BE6892">
              <w:rPr>
                <w:rFonts w:eastAsia="Calibri"/>
                <w:color w:val="000000" w:themeColor="text1"/>
                <w:lang w:eastAsia="en-GB"/>
              </w:rPr>
              <w:t xml:space="preserve">The Resolution Plan to RO-HOLTECSMR300-011 </w:t>
            </w:r>
            <w:sdt>
              <w:sdtPr>
                <w:rPr>
                  <w:rFonts w:eastAsia="Calibri"/>
                  <w:color w:val="000000" w:themeColor="text1"/>
                  <w:lang w:eastAsia="en-GB"/>
                </w:rPr>
                <w:id w:val="-1257820160"/>
                <w:citation/>
              </w:sdtPr>
              <w:sdtEndPr/>
              <w:sdtContent>
                <w:r w:rsidRPr="00BE6892">
                  <w:rPr>
                    <w:rFonts w:eastAsia="Calibri"/>
                    <w:color w:val="000000" w:themeColor="text1"/>
                    <w:lang w:eastAsia="en-GB"/>
                  </w:rPr>
                  <w:fldChar w:fldCharType="begin"/>
                </w:r>
                <w:r w:rsidR="00E706A8">
                  <w:rPr>
                    <w:rFonts w:eastAsia="Calibri"/>
                    <w:color w:val="000000" w:themeColor="text1"/>
                    <w:lang w:val="en-US" w:eastAsia="en-GB"/>
                  </w:rPr>
                  <w:instrText xml:space="preserve">CITATION RO_011 \l 1033 </w:instrText>
                </w:r>
                <w:r w:rsidRPr="00BE6892">
                  <w:rPr>
                    <w:rFonts w:eastAsia="Calibri"/>
                    <w:color w:val="000000" w:themeColor="text1"/>
                    <w:lang w:eastAsia="en-GB"/>
                  </w:rPr>
                  <w:fldChar w:fldCharType="separate"/>
                </w:r>
                <w:r w:rsidR="00A54441" w:rsidRPr="00A54441">
                  <w:rPr>
                    <w:rFonts w:eastAsia="Calibri"/>
                    <w:noProof/>
                    <w:color w:val="000000" w:themeColor="text1"/>
                    <w:lang w:val="en-US" w:eastAsia="en-GB"/>
                  </w:rPr>
                  <w:t>[5]</w:t>
                </w:r>
                <w:r w:rsidRPr="00BE6892">
                  <w:rPr>
                    <w:rFonts w:eastAsia="Calibri"/>
                    <w:color w:val="000000" w:themeColor="text1"/>
                    <w:lang w:eastAsia="en-GB"/>
                  </w:rPr>
                  <w:fldChar w:fldCharType="end"/>
                </w:r>
              </w:sdtContent>
            </w:sdt>
            <w:r w:rsidRPr="000F4650">
              <w:rPr>
                <w:rFonts w:eastAsia="Calibri"/>
                <w:color w:val="000000" w:themeColor="text1"/>
                <w:lang w:eastAsia="en-GB"/>
              </w:rPr>
              <w:t xml:space="preserve"> </w:t>
            </w:r>
            <w:r w:rsidRPr="00BE6892">
              <w:rPr>
                <w:rFonts w:eastAsia="Calibri"/>
                <w:color w:val="000000" w:themeColor="text1"/>
                <w:lang w:eastAsia="en-GB"/>
              </w:rPr>
              <w:t>describes the</w:t>
            </w:r>
            <w:r w:rsidR="00F0235A">
              <w:rPr>
                <w:rFonts w:eastAsia="Calibri"/>
                <w:color w:val="000000" w:themeColor="text1"/>
                <w:lang w:eastAsia="en-GB"/>
              </w:rPr>
              <w:t xml:space="preserve"> process for</w:t>
            </w:r>
            <w:r w:rsidRPr="000F4650">
              <w:rPr>
                <w:rFonts w:eastAsia="Calibri"/>
                <w:color w:val="000000" w:themeColor="text1"/>
                <w:lang w:eastAsia="en-GB"/>
              </w:rPr>
              <w:t xml:space="preserve"> deliver</w:t>
            </w:r>
            <w:r w:rsidR="00CB52DD">
              <w:rPr>
                <w:rFonts w:eastAsia="Calibri"/>
                <w:color w:val="000000" w:themeColor="text1"/>
                <w:lang w:eastAsia="en-GB"/>
              </w:rPr>
              <w:t xml:space="preserve">ing </w:t>
            </w:r>
            <w:r w:rsidRPr="000F4650">
              <w:rPr>
                <w:rFonts w:eastAsia="Calibri"/>
                <w:color w:val="000000" w:themeColor="text1"/>
                <w:lang w:eastAsia="en-GB"/>
              </w:rPr>
              <w:t>a comprehensive suite of safety analysis for SMR-300, covering hazard identification, screening and bounding, deterministic safety assessments and probabilistic safety assessments.</w:t>
            </w:r>
            <w:r w:rsidRPr="00BE6892">
              <w:rPr>
                <w:rFonts w:eastAsia="Calibri"/>
                <w:color w:val="000000" w:themeColor="text1"/>
                <w:lang w:eastAsia="en-GB"/>
              </w:rPr>
              <w:t xml:space="preserve"> </w:t>
            </w:r>
            <w:r w:rsidR="00E0033B">
              <w:t>Where additional requirements</w:t>
            </w:r>
            <w:r w:rsidR="00E328D2">
              <w:t xml:space="preserve"> </w:t>
            </w:r>
            <w:r w:rsidR="00E0033B">
              <w:t>result from th</w:t>
            </w:r>
            <w:r w:rsidR="00D07F05">
              <w:t>is</w:t>
            </w:r>
            <w:r w:rsidR="00E0033B">
              <w:t xml:space="preserve"> analysis</w:t>
            </w:r>
            <w:r w:rsidR="00D07F05">
              <w:t xml:space="preserve">, </w:t>
            </w:r>
            <w:r w:rsidR="00D75AAE">
              <w:t xml:space="preserve">this will be reported in </w:t>
            </w:r>
            <w:r w:rsidR="00D9587F">
              <w:t>the</w:t>
            </w:r>
            <w:r w:rsidR="00145F06">
              <w:t xml:space="preserve"> </w:t>
            </w:r>
            <w:r w:rsidR="00D9587F" w:rsidRPr="1D8F3D9A">
              <w:rPr>
                <w:rFonts w:eastAsia="Calibri"/>
                <w:b/>
                <w:bCs/>
                <w:color w:val="000000" w:themeColor="text1"/>
                <w:lang w:eastAsia="en-GB"/>
              </w:rPr>
              <w:t>UK SMR-300</w:t>
            </w:r>
            <w:r w:rsidR="00D9587F" w:rsidRPr="1D8F3D9A">
              <w:rPr>
                <w:rFonts w:eastAsia="Calibri"/>
                <w:color w:val="000000" w:themeColor="text1"/>
                <w:lang w:eastAsia="en-GB"/>
              </w:rPr>
              <w:t xml:space="preserve"> </w:t>
            </w:r>
            <w:r w:rsidR="00D9587F" w:rsidRPr="1D8F3D9A">
              <w:rPr>
                <w:rFonts w:eastAsia="Calibri"/>
                <w:b/>
                <w:bCs/>
                <w:color w:val="000000" w:themeColor="text1"/>
                <w:lang w:eastAsia="en-GB"/>
              </w:rPr>
              <w:t>C&amp;I Architecture Justification Report</w:t>
            </w:r>
            <w:r w:rsidR="00D9587F">
              <w:rPr>
                <w:rFonts w:eastAsia="Calibri"/>
                <w:b/>
                <w:bCs/>
                <w:color w:val="000000" w:themeColor="text1"/>
                <w:lang w:eastAsia="en-GB"/>
              </w:rPr>
              <w:t>.</w:t>
            </w:r>
          </w:p>
          <w:p w14:paraId="39691D0F" w14:textId="77777777" w:rsidR="006B594F" w:rsidRDefault="006B594F" w:rsidP="00730E28">
            <w:pPr>
              <w:spacing w:before="0" w:after="0" w:line="259" w:lineRule="auto"/>
              <w:ind w:left="57" w:right="57"/>
              <w:contextualSpacing/>
              <w:rPr>
                <w:szCs w:val="24"/>
              </w:rPr>
            </w:pPr>
          </w:p>
          <w:p w14:paraId="539B7B65" w14:textId="0CDA102D" w:rsidR="00F13F7E" w:rsidRPr="00803E3F" w:rsidRDefault="00BC1308" w:rsidP="00730E28">
            <w:pPr>
              <w:spacing w:before="0" w:after="0"/>
              <w:ind w:left="57" w:right="57"/>
              <w:rPr>
                <w:rFonts w:eastAsia="Calibri"/>
                <w:color w:val="000000" w:themeColor="text1"/>
                <w:lang w:eastAsia="en-GB"/>
              </w:rPr>
            </w:pPr>
            <w:r>
              <w:rPr>
                <w:rFonts w:eastAsia="Calibri"/>
                <w:color w:val="000000" w:themeColor="text1"/>
                <w:lang w:eastAsia="en-GB"/>
              </w:rPr>
              <w:t>W</w:t>
            </w:r>
            <w:r w:rsidR="006B594F">
              <w:rPr>
                <w:rFonts w:eastAsia="Calibri"/>
                <w:color w:val="000000" w:themeColor="text1"/>
                <w:lang w:eastAsia="en-GB"/>
              </w:rPr>
              <w:t xml:space="preserve">here </w:t>
            </w:r>
            <w:r w:rsidR="00804572">
              <w:rPr>
                <w:rFonts w:eastAsia="Calibri"/>
                <w:color w:val="000000" w:themeColor="text1"/>
                <w:lang w:eastAsia="en-GB"/>
              </w:rPr>
              <w:t xml:space="preserve">further </w:t>
            </w:r>
            <w:r w:rsidR="006B594F">
              <w:rPr>
                <w:rFonts w:eastAsia="Calibri"/>
                <w:color w:val="000000" w:themeColor="text1"/>
                <w:lang w:eastAsia="en-GB"/>
              </w:rPr>
              <w:t>requirements or gaps to regulatory expectations are identified</w:t>
            </w:r>
            <w:r w:rsidR="00E7609D">
              <w:rPr>
                <w:rFonts w:eastAsia="Calibri"/>
                <w:color w:val="000000" w:themeColor="text1"/>
                <w:lang w:eastAsia="en-GB"/>
              </w:rPr>
              <w:t xml:space="preserve">, </w:t>
            </w:r>
            <w:r w:rsidR="006B594F">
              <w:rPr>
                <w:rFonts w:eastAsia="Calibri"/>
                <w:color w:val="000000" w:themeColor="text1"/>
                <w:lang w:eastAsia="en-GB"/>
              </w:rPr>
              <w:t xml:space="preserve">these will be managed through the design control process </w:t>
            </w:r>
            <w:sdt>
              <w:sdtPr>
                <w:rPr>
                  <w:rFonts w:eastAsia="Calibri"/>
                  <w:color w:val="000000" w:themeColor="text1"/>
                  <w:lang w:eastAsia="en-GB"/>
                </w:rPr>
                <w:id w:val="1100217579"/>
                <w:citation/>
              </w:sdtPr>
              <w:sdtEndPr/>
              <w:sdtContent>
                <w:r w:rsidR="006B594F">
                  <w:rPr>
                    <w:rFonts w:eastAsia="Calibri"/>
                    <w:color w:val="000000" w:themeColor="text1"/>
                    <w:lang w:eastAsia="en-GB"/>
                  </w:rPr>
                  <w:fldChar w:fldCharType="begin"/>
                </w:r>
                <w:r w:rsidR="006B594F">
                  <w:rPr>
                    <w:rFonts w:eastAsia="Calibri"/>
                    <w:color w:val="000000" w:themeColor="text1"/>
                    <w:lang w:val="en-US" w:eastAsia="en-GB"/>
                  </w:rPr>
                  <w:instrText xml:space="preserve"> CITATION Hol253 \l 1033 </w:instrText>
                </w:r>
                <w:r w:rsidR="006B594F">
                  <w:rPr>
                    <w:rFonts w:eastAsia="Calibri"/>
                    <w:color w:val="000000" w:themeColor="text1"/>
                    <w:lang w:eastAsia="en-GB"/>
                  </w:rPr>
                  <w:fldChar w:fldCharType="separate"/>
                </w:r>
                <w:r w:rsidR="00A54441" w:rsidRPr="00A54441">
                  <w:rPr>
                    <w:rFonts w:eastAsia="Calibri"/>
                    <w:noProof/>
                    <w:color w:val="000000" w:themeColor="text1"/>
                    <w:lang w:val="en-US" w:eastAsia="en-GB"/>
                  </w:rPr>
                  <w:t>[6]</w:t>
                </w:r>
                <w:r w:rsidR="006B594F">
                  <w:rPr>
                    <w:rFonts w:eastAsia="Calibri"/>
                    <w:color w:val="000000" w:themeColor="text1"/>
                    <w:lang w:eastAsia="en-GB"/>
                  </w:rPr>
                  <w:fldChar w:fldCharType="end"/>
                </w:r>
              </w:sdtContent>
            </w:sdt>
            <w:r w:rsidR="00325808">
              <w:rPr>
                <w:rFonts w:eastAsia="Calibri"/>
                <w:color w:val="000000" w:themeColor="text1"/>
                <w:lang w:eastAsia="en-GB"/>
              </w:rPr>
              <w:t xml:space="preserve"> </w:t>
            </w:r>
            <w:r>
              <w:rPr>
                <w:rFonts w:eastAsia="Calibri"/>
                <w:color w:val="000000" w:themeColor="text1"/>
                <w:lang w:eastAsia="en-GB"/>
              </w:rPr>
              <w:t xml:space="preserve">supported by the </w:t>
            </w:r>
            <w:r w:rsidRPr="00F172A1">
              <w:rPr>
                <w:rFonts w:eastAsia="Calibri"/>
                <w:color w:val="000000" w:themeColor="text1"/>
                <w:lang w:eastAsia="en-GB"/>
              </w:rPr>
              <w:t>SMR -300 Risk Management and Design Decision Procedure</w:t>
            </w:r>
            <w:r>
              <w:rPr>
                <w:rFonts w:eastAsia="Calibri"/>
                <w:color w:val="000000" w:themeColor="text1"/>
                <w:lang w:eastAsia="en-GB"/>
              </w:rPr>
              <w:t xml:space="preserve"> </w:t>
            </w:r>
            <w:sdt>
              <w:sdtPr>
                <w:rPr>
                  <w:rFonts w:eastAsia="Calibri"/>
                  <w:color w:val="000000" w:themeColor="text1"/>
                  <w:lang w:eastAsia="en-GB"/>
                </w:rPr>
                <w:id w:val="-2112340746"/>
                <w:citation/>
              </w:sdtPr>
              <w:sdtEndPr/>
              <w:sdtContent>
                <w:r>
                  <w:rPr>
                    <w:rFonts w:eastAsia="Calibri"/>
                    <w:color w:val="000000" w:themeColor="text1"/>
                    <w:lang w:eastAsia="en-GB"/>
                  </w:rPr>
                  <w:fldChar w:fldCharType="begin"/>
                </w:r>
                <w:r w:rsidR="009406E9">
                  <w:rPr>
                    <w:rFonts w:eastAsia="Calibri"/>
                    <w:color w:val="000000" w:themeColor="text1"/>
                    <w:lang w:eastAsia="en-GB"/>
                  </w:rPr>
                  <w:instrText xml:space="preserve">CITATION Holv1 \l 2057 </w:instrText>
                </w:r>
                <w:r>
                  <w:rPr>
                    <w:rFonts w:eastAsia="Calibri"/>
                    <w:color w:val="000000" w:themeColor="text1"/>
                    <w:lang w:eastAsia="en-GB"/>
                  </w:rPr>
                  <w:fldChar w:fldCharType="separate"/>
                </w:r>
                <w:r w:rsidR="00A54441" w:rsidRPr="00A54441">
                  <w:rPr>
                    <w:rFonts w:eastAsia="Calibri"/>
                    <w:noProof/>
                    <w:color w:val="000000" w:themeColor="text1"/>
                    <w:lang w:eastAsia="en-GB"/>
                  </w:rPr>
                  <w:t>[7]</w:t>
                </w:r>
                <w:r>
                  <w:rPr>
                    <w:rFonts w:eastAsia="Calibri"/>
                    <w:color w:val="000000" w:themeColor="text1"/>
                    <w:lang w:eastAsia="en-GB"/>
                  </w:rPr>
                  <w:fldChar w:fldCharType="end"/>
                </w:r>
              </w:sdtContent>
            </w:sdt>
            <w:r>
              <w:rPr>
                <w:rFonts w:eastAsia="Calibri"/>
                <w:color w:val="000000" w:themeColor="text1"/>
                <w:lang w:eastAsia="en-GB"/>
              </w:rPr>
              <w:t xml:space="preserve"> and the UK SMR-300 Design </w:t>
            </w:r>
            <w:r w:rsidR="0084294C">
              <w:rPr>
                <w:rFonts w:eastAsia="Calibri"/>
                <w:color w:val="000000" w:themeColor="text1"/>
                <w:lang w:eastAsia="en-GB"/>
              </w:rPr>
              <w:t>Management</w:t>
            </w:r>
            <w:r>
              <w:rPr>
                <w:rFonts w:eastAsia="Calibri"/>
                <w:color w:val="000000" w:themeColor="text1"/>
                <w:lang w:eastAsia="en-GB"/>
              </w:rPr>
              <w:t xml:space="preserve"> process </w:t>
            </w:r>
            <w:sdt>
              <w:sdtPr>
                <w:rPr>
                  <w:rFonts w:eastAsia="Calibri"/>
                  <w:color w:val="000000" w:themeColor="text1"/>
                  <w:lang w:eastAsia="en-GB"/>
                </w:rPr>
                <w:id w:val="43103926"/>
                <w:citation/>
              </w:sdtPr>
              <w:sdtEndPr/>
              <w:sdtContent>
                <w:r>
                  <w:rPr>
                    <w:rFonts w:eastAsia="Calibri"/>
                    <w:color w:val="000000" w:themeColor="text1"/>
                    <w:lang w:eastAsia="en-GB"/>
                  </w:rPr>
                  <w:fldChar w:fldCharType="begin"/>
                </w:r>
                <w:r w:rsidR="009406E9">
                  <w:rPr>
                    <w:rFonts w:eastAsia="Calibri"/>
                    <w:color w:val="000000" w:themeColor="text1"/>
                    <w:lang w:eastAsia="en-GB"/>
                  </w:rPr>
                  <w:instrText xml:space="preserve">CITATION Holv11 \l 2057 </w:instrText>
                </w:r>
                <w:r>
                  <w:rPr>
                    <w:rFonts w:eastAsia="Calibri"/>
                    <w:color w:val="000000" w:themeColor="text1"/>
                    <w:lang w:eastAsia="en-GB"/>
                  </w:rPr>
                  <w:fldChar w:fldCharType="separate"/>
                </w:r>
                <w:r w:rsidR="00A54441" w:rsidRPr="00A54441">
                  <w:rPr>
                    <w:rFonts w:eastAsia="Calibri"/>
                    <w:noProof/>
                    <w:color w:val="000000" w:themeColor="text1"/>
                    <w:lang w:eastAsia="en-GB"/>
                  </w:rPr>
                  <w:t>[8]</w:t>
                </w:r>
                <w:r>
                  <w:rPr>
                    <w:rFonts w:eastAsia="Calibri"/>
                    <w:color w:val="000000" w:themeColor="text1"/>
                    <w:lang w:eastAsia="en-GB"/>
                  </w:rPr>
                  <w:fldChar w:fldCharType="end"/>
                </w:r>
              </w:sdtContent>
            </w:sdt>
            <w:r>
              <w:rPr>
                <w:rFonts w:eastAsia="Calibri"/>
                <w:color w:val="000000" w:themeColor="text1"/>
                <w:lang w:eastAsia="en-GB"/>
              </w:rPr>
              <w:t xml:space="preserve"> which controls modifications to the UK SMR-300 design.</w:t>
            </w:r>
            <w:r w:rsidRPr="00803E3F">
              <w:rPr>
                <w:rFonts w:eastAsia="Calibri"/>
                <w:color w:val="000000" w:themeColor="text1"/>
                <w:lang w:eastAsia="en-GB"/>
              </w:rPr>
              <w:t xml:space="preserve"> </w:t>
            </w:r>
            <w:r>
              <w:rPr>
                <w:rFonts w:eastAsia="Calibri"/>
                <w:color w:val="000000" w:themeColor="text1"/>
                <w:lang w:eastAsia="en-GB"/>
              </w:rPr>
              <w:t>The assessment of design changes includes the evaluation of options to resolve the associated design change problem statement</w:t>
            </w:r>
            <w:r w:rsidR="000E312C">
              <w:rPr>
                <w:rFonts w:eastAsia="Calibri"/>
                <w:color w:val="000000" w:themeColor="text1"/>
                <w:lang w:eastAsia="en-GB"/>
              </w:rPr>
              <w:t xml:space="preserve"> and </w:t>
            </w:r>
            <w:r w:rsidR="00FA4717">
              <w:rPr>
                <w:rFonts w:eastAsia="Calibri"/>
                <w:color w:val="000000" w:themeColor="text1"/>
                <w:lang w:eastAsia="en-GB"/>
              </w:rPr>
              <w:t>any</w:t>
            </w:r>
            <w:r w:rsidR="00A71DAD">
              <w:rPr>
                <w:rFonts w:eastAsia="Calibri"/>
                <w:color w:val="000000" w:themeColor="text1"/>
                <w:lang w:eastAsia="en-GB"/>
              </w:rPr>
              <w:t xml:space="preserve"> design change will be summarised and reference</w:t>
            </w:r>
            <w:r w:rsidR="00FA4717">
              <w:rPr>
                <w:rFonts w:eastAsia="Calibri"/>
                <w:color w:val="000000" w:themeColor="text1"/>
                <w:lang w:eastAsia="en-GB"/>
              </w:rPr>
              <w:t>d</w:t>
            </w:r>
            <w:r w:rsidR="00A71DAD">
              <w:rPr>
                <w:rFonts w:eastAsia="Calibri"/>
                <w:color w:val="000000" w:themeColor="text1"/>
                <w:lang w:eastAsia="en-GB"/>
              </w:rPr>
              <w:t xml:space="preserve"> </w:t>
            </w:r>
            <w:r w:rsidR="00B47E04">
              <w:rPr>
                <w:rFonts w:eastAsia="Calibri"/>
                <w:color w:val="000000" w:themeColor="text1"/>
                <w:lang w:eastAsia="en-GB"/>
              </w:rPr>
              <w:t xml:space="preserve">in </w:t>
            </w:r>
            <w:r w:rsidR="0092563E">
              <w:rPr>
                <w:rFonts w:eastAsia="Calibri"/>
                <w:color w:val="000000" w:themeColor="text1"/>
                <w:lang w:eastAsia="en-GB"/>
              </w:rPr>
              <w:t>the</w:t>
            </w:r>
            <w:r w:rsidR="00B47E04">
              <w:rPr>
                <w:rFonts w:eastAsia="Calibri"/>
                <w:color w:val="000000" w:themeColor="text1"/>
                <w:lang w:eastAsia="en-GB"/>
              </w:rPr>
              <w:t xml:space="preserve"> </w:t>
            </w:r>
            <w:r w:rsidR="000B2D39" w:rsidRPr="003D507F">
              <w:rPr>
                <w:rFonts w:eastAsia="Calibri"/>
                <w:b/>
                <w:bCs/>
                <w:color w:val="000000" w:themeColor="text1"/>
                <w:lang w:eastAsia="en-GB"/>
              </w:rPr>
              <w:t xml:space="preserve">UK SMR-300 </w:t>
            </w:r>
            <w:r w:rsidR="000B2D39" w:rsidRPr="00325808">
              <w:rPr>
                <w:rFonts w:eastAsia="Calibri"/>
                <w:b/>
                <w:color w:val="000000" w:themeColor="text1"/>
                <w:lang w:eastAsia="en-GB"/>
              </w:rPr>
              <w:t xml:space="preserve">C&amp;I </w:t>
            </w:r>
            <w:r w:rsidR="00A71DAD" w:rsidRPr="1D8F3D9A">
              <w:rPr>
                <w:rFonts w:eastAsia="Calibri"/>
                <w:b/>
                <w:bCs/>
                <w:color w:val="000000" w:themeColor="text1"/>
                <w:lang w:eastAsia="en-GB"/>
              </w:rPr>
              <w:t xml:space="preserve">Architecture Justification </w:t>
            </w:r>
            <w:r w:rsidR="000B2D39" w:rsidRPr="00325808">
              <w:rPr>
                <w:rFonts w:eastAsia="Calibri"/>
                <w:b/>
                <w:color w:val="000000" w:themeColor="text1"/>
                <w:lang w:eastAsia="en-GB"/>
              </w:rPr>
              <w:t>Report</w:t>
            </w:r>
            <w:r>
              <w:rPr>
                <w:rFonts w:eastAsia="Calibri"/>
                <w:color w:val="000000" w:themeColor="text1"/>
                <w:lang w:eastAsia="en-GB"/>
              </w:rPr>
              <w:t>.</w:t>
            </w:r>
          </w:p>
          <w:p w14:paraId="157A091D" w14:textId="77777777" w:rsidR="00F13F7E" w:rsidRDefault="00F13F7E" w:rsidP="006B594F">
            <w:pPr>
              <w:spacing w:before="0" w:after="0"/>
              <w:rPr>
                <w:rFonts w:eastAsia="Calibri"/>
                <w:color w:val="000000" w:themeColor="text1"/>
                <w:lang w:eastAsia="en-GB"/>
              </w:rPr>
            </w:pPr>
          </w:p>
          <w:p w14:paraId="528F0078" w14:textId="77777777" w:rsidR="00475A97" w:rsidRPr="00FB2CDD" w:rsidRDefault="00475A97" w:rsidP="00475A97">
            <w:pPr>
              <w:spacing w:before="0" w:after="0"/>
              <w:rPr>
                <w:rFonts w:eastAsia="Calibri"/>
                <w:i/>
                <w:color w:val="000000" w:themeColor="text1"/>
                <w:lang w:eastAsia="en-GB"/>
              </w:rPr>
            </w:pPr>
            <w:r w:rsidRPr="007B1C6C">
              <w:rPr>
                <w:rFonts w:eastAsia="Calibri"/>
                <w:i/>
                <w:iCs/>
                <w:color w:val="000000" w:themeColor="text1"/>
                <w:lang w:eastAsia="en-GB"/>
              </w:rPr>
              <w:t>Reporting and Deliverables:</w:t>
            </w:r>
          </w:p>
          <w:p w14:paraId="6CC5E58C" w14:textId="5419A9FF" w:rsidR="00475A97" w:rsidRPr="003D507F" w:rsidRDefault="00475A97" w:rsidP="00CB6262">
            <w:pPr>
              <w:pStyle w:val="ListParagraph"/>
              <w:numPr>
                <w:ilvl w:val="0"/>
                <w:numId w:val="36"/>
              </w:numPr>
              <w:spacing w:before="0" w:after="0"/>
              <w:rPr>
                <w:rFonts w:eastAsia="Calibri"/>
                <w:color w:val="000000" w:themeColor="text1"/>
                <w:lang w:eastAsia="en-GB"/>
              </w:rPr>
            </w:pPr>
            <w:r w:rsidRPr="003E0FC3">
              <w:rPr>
                <w:rFonts w:eastAsia="Calibri"/>
                <w:color w:val="000000" w:themeColor="text1"/>
                <w:lang w:eastAsia="en-GB"/>
              </w:rPr>
              <w:t xml:space="preserve">UK </w:t>
            </w:r>
            <w:r w:rsidR="001F39F4" w:rsidRPr="00BA5450">
              <w:rPr>
                <w:rFonts w:eastAsia="Calibri"/>
                <w:color w:val="000000" w:themeColor="text1"/>
                <w:lang w:eastAsia="en-GB"/>
              </w:rPr>
              <w:t>SMR-300 C</w:t>
            </w:r>
            <w:r w:rsidR="001F39F4">
              <w:rPr>
                <w:rFonts w:eastAsia="Calibri"/>
                <w:color w:val="000000" w:themeColor="text1"/>
                <w:lang w:eastAsia="en-GB"/>
              </w:rPr>
              <w:t>&amp;I</w:t>
            </w:r>
            <w:r w:rsidR="001F39F4" w:rsidRPr="00BA5450">
              <w:rPr>
                <w:rFonts w:eastAsia="Calibri"/>
                <w:color w:val="000000" w:themeColor="text1"/>
                <w:lang w:eastAsia="en-GB"/>
              </w:rPr>
              <w:t xml:space="preserve"> Architecture Justification Report</w:t>
            </w:r>
          </w:p>
          <w:p w14:paraId="04AA9491" w14:textId="77777777" w:rsidR="00B716F2" w:rsidRDefault="00B716F2" w:rsidP="00B716F2">
            <w:pPr>
              <w:spacing w:before="0" w:after="0"/>
              <w:rPr>
                <w:highlight w:val="yellow"/>
              </w:rPr>
            </w:pPr>
          </w:p>
          <w:p w14:paraId="5C91DEFA" w14:textId="2E69A590" w:rsidR="00571207" w:rsidRPr="00B716F2" w:rsidRDefault="00571207" w:rsidP="00B716F2">
            <w:pPr>
              <w:spacing w:before="0" w:after="0"/>
              <w:rPr>
                <w:highlight w:val="yellow"/>
              </w:rPr>
            </w:pPr>
          </w:p>
        </w:tc>
      </w:tr>
      <w:tr w:rsidR="008211BD" w14:paraId="342D945A" w14:textId="77777777" w:rsidTr="00ED35BB">
        <w:trPr>
          <w:trHeight w:val="340"/>
        </w:trPr>
        <w:tc>
          <w:tcPr>
            <w:tcW w:w="9360" w:type="dxa"/>
            <w:tcBorders>
              <w:top w:val="single" w:sz="4" w:space="0" w:color="auto"/>
              <w:left w:val="single" w:sz="4" w:space="0" w:color="auto"/>
              <w:bottom w:val="single" w:sz="4" w:space="0" w:color="auto"/>
              <w:right w:val="single" w:sz="4" w:space="0" w:color="auto"/>
            </w:tcBorders>
            <w:shd w:val="clear" w:color="auto" w:fill="820000"/>
            <w:vAlign w:val="center"/>
          </w:tcPr>
          <w:p w14:paraId="1BCA1FAB" w14:textId="41EA938A" w:rsidR="008211BD" w:rsidRPr="002E1207" w:rsidRDefault="008211BD" w:rsidP="00AD0FB7">
            <w:pPr>
              <w:spacing w:before="0" w:after="0"/>
              <w:jc w:val="left"/>
              <w:rPr>
                <w:rFonts w:eastAsia="Calibri"/>
                <w:b/>
                <w:bCs/>
                <w:color w:val="FFFFFF" w:themeColor="background1"/>
                <w:sz w:val="24"/>
                <w:szCs w:val="24"/>
                <w:lang w:eastAsia="en-GB"/>
              </w:rPr>
            </w:pPr>
            <w:r w:rsidRPr="00480228">
              <w:rPr>
                <w:rFonts w:eastAsia="Calibri"/>
                <w:b/>
                <w:bCs/>
                <w:color w:val="FFFFFF" w:themeColor="background1"/>
                <w:sz w:val="24"/>
                <w:szCs w:val="24"/>
                <w:lang w:eastAsia="en-GB"/>
              </w:rPr>
              <w:lastRenderedPageBreak/>
              <w:t xml:space="preserve">Key </w:t>
            </w:r>
            <w:r>
              <w:rPr>
                <w:rFonts w:eastAsia="Calibri"/>
                <w:b/>
                <w:bCs/>
                <w:color w:val="FFFFFF" w:themeColor="background1"/>
                <w:sz w:val="24"/>
                <w:szCs w:val="24"/>
                <w:lang w:eastAsia="en-GB"/>
              </w:rPr>
              <w:t xml:space="preserve">Activities, </w:t>
            </w:r>
            <w:r w:rsidRPr="00480228">
              <w:rPr>
                <w:rFonts w:eastAsia="Calibri"/>
                <w:b/>
                <w:bCs/>
                <w:color w:val="FFFFFF" w:themeColor="background1"/>
                <w:sz w:val="24"/>
                <w:szCs w:val="24"/>
                <w:lang w:eastAsia="en-GB"/>
              </w:rPr>
              <w:t>Deliverables and Timeline</w:t>
            </w:r>
          </w:p>
        </w:tc>
      </w:tr>
      <w:tr w:rsidR="008211BD" w14:paraId="61E24E81" w14:textId="77777777" w:rsidTr="008211BD">
        <w:trPr>
          <w:trHeight w:val="340"/>
        </w:trPr>
        <w:tc>
          <w:tcPr>
            <w:tcW w:w="9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E2C5" w14:textId="5A726433" w:rsidR="008211BD" w:rsidRDefault="004F0E80" w:rsidP="00AD0FB7">
            <w:pPr>
              <w:spacing w:before="0" w:after="0"/>
              <w:jc w:val="left"/>
              <w:rPr>
                <w:rFonts w:eastAsia="Calibri"/>
                <w:b/>
                <w:bCs/>
                <w:color w:val="FFFFFF" w:themeColor="background1"/>
                <w:sz w:val="24"/>
                <w:szCs w:val="24"/>
                <w:lang w:eastAsia="en-GB"/>
              </w:rPr>
            </w:pPr>
            <w:r w:rsidRPr="00B63594">
              <w:rPr>
                <w:noProof/>
              </w:rPr>
              <w:drawing>
                <wp:inline distT="0" distB="0" distL="0" distR="0" wp14:anchorId="717AE10D" wp14:editId="1218987A">
                  <wp:extent cx="5943600" cy="2063115"/>
                  <wp:effectExtent l="0" t="0" r="0" b="0"/>
                  <wp:docPr id="20269052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05207" name="Picture 1" descr="A screenshot of a computer screen&#10;&#10;AI-generated content may be incorrect."/>
                          <pic:cNvPicPr/>
                        </pic:nvPicPr>
                        <pic:blipFill>
                          <a:blip r:embed="rId12"/>
                          <a:stretch>
                            <a:fillRect/>
                          </a:stretch>
                        </pic:blipFill>
                        <pic:spPr>
                          <a:xfrm>
                            <a:off x="0" y="0"/>
                            <a:ext cx="5943600" cy="2063115"/>
                          </a:xfrm>
                          <a:prstGeom prst="rect">
                            <a:avLst/>
                          </a:prstGeom>
                        </pic:spPr>
                      </pic:pic>
                    </a:graphicData>
                  </a:graphic>
                </wp:inline>
              </w:drawing>
            </w:r>
          </w:p>
          <w:p w14:paraId="1FFB3E53" w14:textId="77777777" w:rsidR="004F0E80" w:rsidRDefault="004F0E80" w:rsidP="00AD0FB7">
            <w:pPr>
              <w:spacing w:before="0" w:after="0"/>
              <w:jc w:val="left"/>
              <w:rPr>
                <w:rFonts w:eastAsia="Calibri"/>
                <w:b/>
                <w:bCs/>
                <w:color w:val="FFFFFF" w:themeColor="background1"/>
                <w:sz w:val="24"/>
                <w:szCs w:val="24"/>
                <w:lang w:eastAsia="en-GB"/>
              </w:rPr>
            </w:pPr>
          </w:p>
          <w:p w14:paraId="4B35156C" w14:textId="77777777" w:rsidR="00884AEA" w:rsidRPr="00CE6589" w:rsidRDefault="00884AEA" w:rsidP="00730E28">
            <w:pPr>
              <w:tabs>
                <w:tab w:val="left" w:pos="2500"/>
              </w:tabs>
              <w:spacing w:before="40"/>
              <w:ind w:left="57" w:right="57"/>
              <w:rPr>
                <w:rFonts w:eastAsia="Calibri"/>
                <w:color w:val="000000" w:themeColor="text1"/>
                <w:lang w:eastAsia="en-GB"/>
              </w:rPr>
            </w:pPr>
            <w:r w:rsidRPr="007868A6">
              <w:rPr>
                <w:rFonts w:eastAsia="Calibri"/>
                <w:color w:val="000000" w:themeColor="text1"/>
                <w:lang w:eastAsia="en-GB"/>
              </w:rPr>
              <w:t>Deliverables in italics and bold will be formally issued to the ONR to address the actions raised in the Regulatory Observation.</w:t>
            </w:r>
            <w:r w:rsidRPr="00CE6589">
              <w:rPr>
                <w:rFonts w:eastAsia="Calibri"/>
                <w:color w:val="000000" w:themeColor="text1"/>
                <w:lang w:eastAsia="en-GB"/>
              </w:rPr>
              <w:t> </w:t>
            </w:r>
          </w:p>
          <w:p w14:paraId="4E83AD85" w14:textId="77777777" w:rsidR="00884AEA" w:rsidRDefault="00884AEA" w:rsidP="00730E28">
            <w:pPr>
              <w:tabs>
                <w:tab w:val="left" w:pos="2500"/>
              </w:tabs>
              <w:spacing w:before="40"/>
              <w:ind w:left="57" w:right="57"/>
              <w:rPr>
                <w:rFonts w:eastAsia="Calibri"/>
                <w:color w:val="000000" w:themeColor="text1"/>
                <w:lang w:eastAsia="en-GB"/>
              </w:rPr>
            </w:pPr>
          </w:p>
          <w:p w14:paraId="62B55748" w14:textId="2CA4A6A0" w:rsidR="004F0E80" w:rsidRPr="002E1207" w:rsidRDefault="00884AEA" w:rsidP="00730E28">
            <w:pPr>
              <w:spacing w:before="0" w:after="0"/>
              <w:ind w:left="57" w:right="57"/>
              <w:rPr>
                <w:rFonts w:eastAsia="Calibri"/>
                <w:b/>
                <w:bCs/>
                <w:color w:val="FFFFFF" w:themeColor="background1"/>
                <w:sz w:val="24"/>
                <w:szCs w:val="24"/>
                <w:lang w:eastAsia="en-GB"/>
              </w:rPr>
            </w:pPr>
            <w:r>
              <w:rPr>
                <w:rFonts w:eastAsia="Calibri"/>
                <w:color w:val="000000" w:themeColor="text1"/>
                <w:lang w:eastAsia="en-GB"/>
              </w:rPr>
              <w:t>N</w:t>
            </w:r>
            <w:r w:rsidRPr="00AB35AD">
              <w:rPr>
                <w:rFonts w:eastAsia="Calibri"/>
                <w:color w:val="000000" w:themeColor="text1"/>
                <w:lang w:eastAsia="en-GB"/>
              </w:rPr>
              <w:t>ote: T-0 marks the start of PCSR authoring; each earlier “T-n” step represents roughly three months before that start date. Blue cells indicate the periods during which work on each task is scheduled; completion of earlier tasks feeds into subsequent ones.  </w:t>
            </w:r>
          </w:p>
        </w:tc>
      </w:tr>
      <w:tr w:rsidR="00942132" w14:paraId="7956ABB6" w14:textId="77777777" w:rsidTr="00ED35BB">
        <w:trPr>
          <w:trHeight w:val="340"/>
        </w:trPr>
        <w:tc>
          <w:tcPr>
            <w:tcW w:w="9360" w:type="dxa"/>
            <w:tcBorders>
              <w:top w:val="single" w:sz="4" w:space="0" w:color="auto"/>
              <w:left w:val="single" w:sz="4" w:space="0" w:color="auto"/>
              <w:bottom w:val="single" w:sz="4" w:space="0" w:color="auto"/>
              <w:right w:val="single" w:sz="4" w:space="0" w:color="auto"/>
            </w:tcBorders>
            <w:shd w:val="clear" w:color="auto" w:fill="820000"/>
            <w:vAlign w:val="center"/>
          </w:tcPr>
          <w:p w14:paraId="09B82B02" w14:textId="4D7C8049" w:rsidR="00942132" w:rsidRPr="002E1207" w:rsidRDefault="002A5F95" w:rsidP="00AD0FB7">
            <w:pPr>
              <w:spacing w:before="0" w:after="0"/>
              <w:jc w:val="left"/>
              <w:rPr>
                <w:rFonts w:eastAsia="Calibri"/>
                <w:b/>
                <w:bCs/>
                <w:color w:val="FFFFFF" w:themeColor="background1"/>
                <w:sz w:val="24"/>
                <w:szCs w:val="24"/>
                <w:lang w:eastAsia="en-GB"/>
              </w:rPr>
            </w:pPr>
            <w:r w:rsidRPr="002E1207">
              <w:rPr>
                <w:rFonts w:eastAsia="Calibri"/>
                <w:b/>
                <w:bCs/>
                <w:color w:val="FFFFFF" w:themeColor="background1"/>
                <w:sz w:val="24"/>
                <w:szCs w:val="24"/>
                <w:lang w:eastAsia="en-GB"/>
              </w:rPr>
              <w:t xml:space="preserve">Impact on GDA </w:t>
            </w:r>
            <w:r w:rsidR="00AD0FB7">
              <w:rPr>
                <w:rFonts w:eastAsia="Calibri"/>
                <w:b/>
                <w:bCs/>
                <w:color w:val="FFFFFF" w:themeColor="background1"/>
                <w:sz w:val="24"/>
                <w:szCs w:val="24"/>
                <w:lang w:eastAsia="en-GB"/>
              </w:rPr>
              <w:t>S</w:t>
            </w:r>
            <w:r w:rsidRPr="002E1207">
              <w:rPr>
                <w:rFonts w:eastAsia="Calibri"/>
                <w:b/>
                <w:bCs/>
                <w:color w:val="FFFFFF" w:themeColor="background1"/>
                <w:sz w:val="24"/>
                <w:szCs w:val="24"/>
                <w:lang w:eastAsia="en-GB"/>
              </w:rPr>
              <w:t>ubmissions</w:t>
            </w:r>
          </w:p>
        </w:tc>
      </w:tr>
      <w:tr w:rsidR="00942132" w14:paraId="4A1C0484" w14:textId="77777777" w:rsidTr="00ED35BB">
        <w:tc>
          <w:tcPr>
            <w:tcW w:w="9360" w:type="dxa"/>
            <w:tcBorders>
              <w:top w:val="single" w:sz="4" w:space="0" w:color="auto"/>
              <w:left w:val="single" w:sz="4" w:space="0" w:color="auto"/>
              <w:bottom w:val="single" w:sz="4" w:space="0" w:color="auto"/>
              <w:right w:val="single" w:sz="4" w:space="0" w:color="auto"/>
            </w:tcBorders>
          </w:tcPr>
          <w:p w14:paraId="0D0669F8" w14:textId="463BAB80" w:rsidR="00942132" w:rsidRDefault="00DD7214" w:rsidP="00730E28">
            <w:pPr>
              <w:tabs>
                <w:tab w:val="left" w:pos="2500"/>
              </w:tabs>
              <w:spacing w:before="40"/>
              <w:jc w:val="left"/>
            </w:pPr>
            <w:r>
              <w:lastRenderedPageBreak/>
              <w:t xml:space="preserve">Delivery of the work supporting this Resolution Plan is contingent </w:t>
            </w:r>
            <w:r w:rsidR="00E46CD7">
              <w:t>on the timescales for</w:t>
            </w:r>
            <w:r w:rsidR="007A650D">
              <w:t xml:space="preserve"> </w:t>
            </w:r>
            <w:r w:rsidR="00E9446B">
              <w:t>development of</w:t>
            </w:r>
            <w:r w:rsidR="00102DA8">
              <w:t xml:space="preserve"> a future Pre-Construction Safety Report</w:t>
            </w:r>
            <w:r w:rsidR="002133BC">
              <w:t xml:space="preserve"> (PCSR)</w:t>
            </w:r>
            <w:r w:rsidR="00102DA8">
              <w:t xml:space="preserve">. </w:t>
            </w:r>
            <w:r w:rsidR="00E720EC">
              <w:t xml:space="preserve">No GDA submissions are affected by the </w:t>
            </w:r>
            <w:r w:rsidR="00855B96">
              <w:t>proposals within this Resolution Plan.</w:t>
            </w:r>
          </w:p>
        </w:tc>
      </w:tr>
    </w:tbl>
    <w:p w14:paraId="65369DBC" w14:textId="77777777" w:rsidR="00EF501F" w:rsidRDefault="00EF501F" w:rsidP="005249B1">
      <w:pPr>
        <w:tabs>
          <w:tab w:val="left" w:pos="2500"/>
        </w:tabs>
        <w:jc w:val="left"/>
      </w:pPr>
    </w:p>
    <w:tbl>
      <w:tblPr>
        <w:tblStyle w:val="TableGrid"/>
        <w:tblW w:w="5186" w:type="pct"/>
        <w:tblInd w:w="0" w:type="dxa"/>
        <w:tblLook w:val="04A0" w:firstRow="1" w:lastRow="0" w:firstColumn="1" w:lastColumn="0" w:noHBand="0" w:noVBand="1"/>
      </w:tblPr>
      <w:tblGrid>
        <w:gridCol w:w="9351"/>
      </w:tblGrid>
      <w:tr w:rsidR="00AB56A7" w:rsidRPr="002E1207" w14:paraId="5FC96231" w14:textId="77777777" w:rsidTr="009776C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820000"/>
            <w:vAlign w:val="center"/>
          </w:tcPr>
          <w:p w14:paraId="051DB585" w14:textId="0F7D2E37" w:rsidR="00AB56A7" w:rsidRPr="002E1207" w:rsidRDefault="00AB56A7">
            <w:pPr>
              <w:spacing w:before="0" w:after="0"/>
              <w:jc w:val="left"/>
              <w:rPr>
                <w:rFonts w:eastAsia="Calibri"/>
                <w:b/>
                <w:bCs/>
                <w:color w:val="FFFFFF" w:themeColor="background1"/>
                <w:sz w:val="24"/>
                <w:szCs w:val="24"/>
                <w:lang w:eastAsia="en-GB"/>
              </w:rPr>
            </w:pPr>
            <w:r>
              <w:rPr>
                <w:rFonts w:eastAsia="Calibri"/>
                <w:b/>
                <w:bCs/>
                <w:color w:val="FFFFFF" w:themeColor="background1"/>
                <w:sz w:val="24"/>
                <w:szCs w:val="24"/>
                <w:lang w:eastAsia="en-GB"/>
              </w:rPr>
              <w:t>References</w:t>
            </w:r>
          </w:p>
        </w:tc>
      </w:tr>
      <w:tr w:rsidR="00AB56A7" w14:paraId="7324AE22" w14:textId="77777777" w:rsidTr="009776C3">
        <w:trPr>
          <w:trHeight w:val="2422"/>
        </w:trPr>
        <w:tc>
          <w:tcPr>
            <w:tcW w:w="5000" w:type="pct"/>
            <w:tcBorders>
              <w:top w:val="single" w:sz="4" w:space="0" w:color="auto"/>
              <w:left w:val="single" w:sz="4" w:space="0" w:color="auto"/>
              <w:bottom w:val="single" w:sz="4" w:space="0" w:color="auto"/>
              <w:right w:val="single" w:sz="4" w:space="0" w:color="auto"/>
            </w:tcBorders>
          </w:tcPr>
          <w:sdt>
            <w:sdtPr>
              <w:id w:val="1473637599"/>
              <w:docPartObj>
                <w:docPartGallery w:val="Bibliographies"/>
                <w:docPartUnique/>
              </w:docPartObj>
            </w:sdtPr>
            <w:sdtEndPr/>
            <w:sdtContent>
              <w:sdt>
                <w:sdtPr>
                  <w:id w:val="-573587230"/>
                  <w:bibliography/>
                </w:sdtPr>
                <w:sdtEndPr/>
                <w:sdtContent>
                  <w:p w14:paraId="3027F8CE" w14:textId="77777777" w:rsidR="00A54441" w:rsidRDefault="00193255" w:rsidP="00193255">
                    <w:pPr>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899"/>
                    </w:tblGrid>
                    <w:tr w:rsidR="00A54441" w14:paraId="7C91191D" w14:textId="77777777">
                      <w:trPr>
                        <w:divId w:val="513033415"/>
                        <w:tblCellSpacing w:w="15" w:type="dxa"/>
                      </w:trPr>
                      <w:tc>
                        <w:tcPr>
                          <w:tcW w:w="50" w:type="pct"/>
                          <w:hideMark/>
                        </w:tcPr>
                        <w:p w14:paraId="296C342A" w14:textId="71179124" w:rsidR="00A54441" w:rsidRDefault="00A54441">
                          <w:pPr>
                            <w:pStyle w:val="Bibliography"/>
                            <w:rPr>
                              <w:noProof/>
                              <w:sz w:val="24"/>
                              <w:szCs w:val="24"/>
                            </w:rPr>
                          </w:pPr>
                          <w:r>
                            <w:rPr>
                              <w:noProof/>
                            </w:rPr>
                            <w:t xml:space="preserve">[1] </w:t>
                          </w:r>
                        </w:p>
                      </w:tc>
                      <w:tc>
                        <w:tcPr>
                          <w:tcW w:w="0" w:type="auto"/>
                          <w:hideMark/>
                        </w:tcPr>
                        <w:p w14:paraId="371A0726" w14:textId="77777777" w:rsidR="00A54441" w:rsidRDefault="00A54441">
                          <w:pPr>
                            <w:pStyle w:val="Bibliography"/>
                            <w:rPr>
                              <w:noProof/>
                            </w:rPr>
                          </w:pPr>
                          <w:r>
                            <w:rPr>
                              <w:noProof/>
                            </w:rPr>
                            <w:t>Holtec Britain, “HI-2240338, Rev 1.1, Holtec SMR GDA PSR PART B Chapter 4 Control and Instrumentation Systems,” 2025.</w:t>
                          </w:r>
                        </w:p>
                      </w:tc>
                    </w:tr>
                    <w:tr w:rsidR="00A54441" w14:paraId="718BCB62" w14:textId="77777777">
                      <w:trPr>
                        <w:divId w:val="513033415"/>
                        <w:tblCellSpacing w:w="15" w:type="dxa"/>
                      </w:trPr>
                      <w:tc>
                        <w:tcPr>
                          <w:tcW w:w="50" w:type="pct"/>
                          <w:hideMark/>
                        </w:tcPr>
                        <w:p w14:paraId="657D6558" w14:textId="77777777" w:rsidR="00A54441" w:rsidRDefault="00A54441">
                          <w:pPr>
                            <w:pStyle w:val="Bibliography"/>
                            <w:rPr>
                              <w:noProof/>
                            </w:rPr>
                          </w:pPr>
                          <w:r>
                            <w:rPr>
                              <w:noProof/>
                            </w:rPr>
                            <w:t xml:space="preserve">[2] </w:t>
                          </w:r>
                        </w:p>
                      </w:tc>
                      <w:tc>
                        <w:tcPr>
                          <w:tcW w:w="0" w:type="auto"/>
                          <w:hideMark/>
                        </w:tcPr>
                        <w:p w14:paraId="16A5CBE5" w14:textId="77777777" w:rsidR="00A54441" w:rsidRDefault="00A54441">
                          <w:pPr>
                            <w:pStyle w:val="Bibliography"/>
                            <w:rPr>
                              <w:noProof/>
                            </w:rPr>
                          </w:pPr>
                          <w:r>
                            <w:rPr>
                              <w:noProof/>
                            </w:rPr>
                            <w:t>Holtec International, “HI-2241522, Rev 0, Decision Paper on the SMR-300 Diverse Actuation,” 2025.</w:t>
                          </w:r>
                        </w:p>
                      </w:tc>
                    </w:tr>
                    <w:tr w:rsidR="00A54441" w14:paraId="5C6DCAB2" w14:textId="77777777">
                      <w:trPr>
                        <w:divId w:val="513033415"/>
                        <w:tblCellSpacing w:w="15" w:type="dxa"/>
                      </w:trPr>
                      <w:tc>
                        <w:tcPr>
                          <w:tcW w:w="50" w:type="pct"/>
                          <w:hideMark/>
                        </w:tcPr>
                        <w:p w14:paraId="1B065B7A" w14:textId="77777777" w:rsidR="00A54441" w:rsidRDefault="00A54441">
                          <w:pPr>
                            <w:pStyle w:val="Bibliography"/>
                            <w:rPr>
                              <w:noProof/>
                            </w:rPr>
                          </w:pPr>
                          <w:r>
                            <w:rPr>
                              <w:noProof/>
                            </w:rPr>
                            <w:t xml:space="preserve">[3] </w:t>
                          </w:r>
                        </w:p>
                      </w:tc>
                      <w:tc>
                        <w:tcPr>
                          <w:tcW w:w="0" w:type="auto"/>
                          <w:hideMark/>
                        </w:tcPr>
                        <w:p w14:paraId="5DF007F3" w14:textId="77777777" w:rsidR="00A54441" w:rsidRDefault="00A54441">
                          <w:pPr>
                            <w:pStyle w:val="Bibliography"/>
                            <w:rPr>
                              <w:noProof/>
                            </w:rPr>
                          </w:pPr>
                          <w:r>
                            <w:rPr>
                              <w:noProof/>
                            </w:rPr>
                            <w:t>Office for Nuclear Regulation, “RO-HOLTECSMR300-013, Rev 0, C&amp;I Architecture,” 2025.</w:t>
                          </w:r>
                        </w:p>
                      </w:tc>
                    </w:tr>
                    <w:tr w:rsidR="00A54441" w14:paraId="49453B5F" w14:textId="77777777">
                      <w:trPr>
                        <w:divId w:val="513033415"/>
                        <w:tblCellSpacing w:w="15" w:type="dxa"/>
                      </w:trPr>
                      <w:tc>
                        <w:tcPr>
                          <w:tcW w:w="50" w:type="pct"/>
                          <w:hideMark/>
                        </w:tcPr>
                        <w:p w14:paraId="7B05EB32" w14:textId="77777777" w:rsidR="00A54441" w:rsidRDefault="00A54441">
                          <w:pPr>
                            <w:pStyle w:val="Bibliography"/>
                            <w:rPr>
                              <w:noProof/>
                            </w:rPr>
                          </w:pPr>
                          <w:r>
                            <w:rPr>
                              <w:noProof/>
                            </w:rPr>
                            <w:t xml:space="preserve">[4] </w:t>
                          </w:r>
                        </w:p>
                      </w:tc>
                      <w:tc>
                        <w:tcPr>
                          <w:tcW w:w="0" w:type="auto"/>
                          <w:hideMark/>
                        </w:tcPr>
                        <w:p w14:paraId="2D1CE9E2" w14:textId="77777777" w:rsidR="00A54441" w:rsidRDefault="00A54441">
                          <w:pPr>
                            <w:pStyle w:val="Bibliography"/>
                            <w:rPr>
                              <w:noProof/>
                            </w:rPr>
                          </w:pPr>
                          <w:r>
                            <w:rPr>
                              <w:noProof/>
                            </w:rPr>
                            <w:t>Holtec Britain, “HI-2251266 SMR-300 Generic Design Assessment Resolution Plan for RO-HOLTECSMR300-001,” 2025 Rev. 1.</w:t>
                          </w:r>
                        </w:p>
                      </w:tc>
                    </w:tr>
                    <w:tr w:rsidR="00A54441" w14:paraId="163AF979" w14:textId="77777777">
                      <w:trPr>
                        <w:divId w:val="513033415"/>
                        <w:tblCellSpacing w:w="15" w:type="dxa"/>
                      </w:trPr>
                      <w:tc>
                        <w:tcPr>
                          <w:tcW w:w="50" w:type="pct"/>
                          <w:hideMark/>
                        </w:tcPr>
                        <w:p w14:paraId="0003952A" w14:textId="77777777" w:rsidR="00A54441" w:rsidRDefault="00A54441">
                          <w:pPr>
                            <w:pStyle w:val="Bibliography"/>
                            <w:rPr>
                              <w:noProof/>
                            </w:rPr>
                          </w:pPr>
                          <w:r>
                            <w:rPr>
                              <w:noProof/>
                            </w:rPr>
                            <w:t xml:space="preserve">[5] </w:t>
                          </w:r>
                        </w:p>
                      </w:tc>
                      <w:tc>
                        <w:tcPr>
                          <w:tcW w:w="0" w:type="auto"/>
                          <w:hideMark/>
                        </w:tcPr>
                        <w:p w14:paraId="247E2415" w14:textId="77777777" w:rsidR="00A54441" w:rsidRDefault="00A54441">
                          <w:pPr>
                            <w:pStyle w:val="Bibliography"/>
                            <w:rPr>
                              <w:noProof/>
                            </w:rPr>
                          </w:pPr>
                          <w:r>
                            <w:rPr>
                              <w:noProof/>
                            </w:rPr>
                            <w:t>Holtec Britain, “HI-2251664 SMR-300 Generic Design Assessment Resolution Plan for RO-HOLTECSMR300-011,” 2025 Rev. 0.</w:t>
                          </w:r>
                        </w:p>
                      </w:tc>
                    </w:tr>
                    <w:tr w:rsidR="00A54441" w14:paraId="19C0F787" w14:textId="77777777">
                      <w:trPr>
                        <w:divId w:val="513033415"/>
                        <w:tblCellSpacing w:w="15" w:type="dxa"/>
                      </w:trPr>
                      <w:tc>
                        <w:tcPr>
                          <w:tcW w:w="50" w:type="pct"/>
                          <w:hideMark/>
                        </w:tcPr>
                        <w:p w14:paraId="6F814EF7" w14:textId="77777777" w:rsidR="00A54441" w:rsidRDefault="00A54441">
                          <w:pPr>
                            <w:pStyle w:val="Bibliography"/>
                            <w:rPr>
                              <w:noProof/>
                            </w:rPr>
                          </w:pPr>
                          <w:r>
                            <w:rPr>
                              <w:noProof/>
                            </w:rPr>
                            <w:t xml:space="preserve">[6] </w:t>
                          </w:r>
                        </w:p>
                      </w:tc>
                      <w:tc>
                        <w:tcPr>
                          <w:tcW w:w="0" w:type="auto"/>
                          <w:hideMark/>
                        </w:tcPr>
                        <w:p w14:paraId="4EBF3E2C" w14:textId="77777777" w:rsidR="00A54441" w:rsidRDefault="00A54441">
                          <w:pPr>
                            <w:pStyle w:val="Bibliography"/>
                            <w:rPr>
                              <w:noProof/>
                            </w:rPr>
                          </w:pPr>
                          <w:r>
                            <w:rPr>
                              <w:noProof/>
                            </w:rPr>
                            <w:t>Holtec International, “HPP-8002-1010, Rev 1, SMR-300 Design Control,” 2025.</w:t>
                          </w:r>
                        </w:p>
                      </w:tc>
                    </w:tr>
                    <w:tr w:rsidR="00A54441" w14:paraId="3246A9E9" w14:textId="77777777">
                      <w:trPr>
                        <w:divId w:val="513033415"/>
                        <w:tblCellSpacing w:w="15" w:type="dxa"/>
                      </w:trPr>
                      <w:tc>
                        <w:tcPr>
                          <w:tcW w:w="50" w:type="pct"/>
                          <w:hideMark/>
                        </w:tcPr>
                        <w:p w14:paraId="1AE4ABD8" w14:textId="77777777" w:rsidR="00A54441" w:rsidRDefault="00A54441">
                          <w:pPr>
                            <w:pStyle w:val="Bibliography"/>
                            <w:rPr>
                              <w:noProof/>
                            </w:rPr>
                          </w:pPr>
                          <w:r>
                            <w:rPr>
                              <w:noProof/>
                            </w:rPr>
                            <w:t xml:space="preserve">[7] </w:t>
                          </w:r>
                        </w:p>
                      </w:tc>
                      <w:tc>
                        <w:tcPr>
                          <w:tcW w:w="0" w:type="auto"/>
                          <w:hideMark/>
                        </w:tcPr>
                        <w:p w14:paraId="51A140FA" w14:textId="77777777" w:rsidR="00A54441" w:rsidRDefault="00A54441">
                          <w:pPr>
                            <w:pStyle w:val="Bibliography"/>
                            <w:rPr>
                              <w:noProof/>
                            </w:rPr>
                          </w:pPr>
                          <w:r>
                            <w:rPr>
                              <w:noProof/>
                            </w:rPr>
                            <w:t xml:space="preserve">Holtec International , HPP-8002-0003 - SMR -300 Risk Management and Design Decision Procedure, Rev. 1. </w:t>
                          </w:r>
                        </w:p>
                      </w:tc>
                    </w:tr>
                    <w:tr w:rsidR="00A54441" w14:paraId="7152AB3B" w14:textId="77777777">
                      <w:trPr>
                        <w:divId w:val="513033415"/>
                        <w:tblCellSpacing w:w="15" w:type="dxa"/>
                      </w:trPr>
                      <w:tc>
                        <w:tcPr>
                          <w:tcW w:w="50" w:type="pct"/>
                          <w:hideMark/>
                        </w:tcPr>
                        <w:p w14:paraId="5BF1297B" w14:textId="77777777" w:rsidR="00A54441" w:rsidRDefault="00A54441">
                          <w:pPr>
                            <w:pStyle w:val="Bibliography"/>
                            <w:rPr>
                              <w:noProof/>
                            </w:rPr>
                          </w:pPr>
                          <w:r>
                            <w:rPr>
                              <w:noProof/>
                            </w:rPr>
                            <w:t xml:space="preserve">[8] </w:t>
                          </w:r>
                        </w:p>
                      </w:tc>
                      <w:tc>
                        <w:tcPr>
                          <w:tcW w:w="0" w:type="auto"/>
                          <w:hideMark/>
                        </w:tcPr>
                        <w:p w14:paraId="4DD14BB8" w14:textId="77777777" w:rsidR="00A54441" w:rsidRDefault="00A54441">
                          <w:pPr>
                            <w:pStyle w:val="Bibliography"/>
                            <w:rPr>
                              <w:noProof/>
                            </w:rPr>
                          </w:pPr>
                          <w:r>
                            <w:rPr>
                              <w:noProof/>
                            </w:rPr>
                            <w:t xml:space="preserve">Holtec Britain, HPP-3295-0017 - Design Management, Rev. 1. </w:t>
                          </w:r>
                        </w:p>
                      </w:tc>
                    </w:tr>
                    <w:tr w:rsidR="00A54441" w14:paraId="445E6CCD" w14:textId="77777777">
                      <w:trPr>
                        <w:divId w:val="513033415"/>
                        <w:tblCellSpacing w:w="15" w:type="dxa"/>
                      </w:trPr>
                      <w:tc>
                        <w:tcPr>
                          <w:tcW w:w="50" w:type="pct"/>
                          <w:hideMark/>
                        </w:tcPr>
                        <w:p w14:paraId="0B7FEB07" w14:textId="77777777" w:rsidR="00A54441" w:rsidRDefault="00A54441">
                          <w:pPr>
                            <w:pStyle w:val="Bibliography"/>
                            <w:rPr>
                              <w:noProof/>
                            </w:rPr>
                          </w:pPr>
                          <w:r>
                            <w:rPr>
                              <w:noProof/>
                            </w:rPr>
                            <w:t xml:space="preserve">[9] </w:t>
                          </w:r>
                        </w:p>
                      </w:tc>
                      <w:tc>
                        <w:tcPr>
                          <w:tcW w:w="0" w:type="auto"/>
                          <w:hideMark/>
                        </w:tcPr>
                        <w:p w14:paraId="456810EF" w14:textId="77777777" w:rsidR="00A54441" w:rsidRDefault="00A54441">
                          <w:pPr>
                            <w:pStyle w:val="Bibliography"/>
                            <w:rPr>
                              <w:noProof/>
                            </w:rPr>
                          </w:pPr>
                          <w:r>
                            <w:rPr>
                              <w:noProof/>
                            </w:rPr>
                            <w:t xml:space="preserve">Holtec Britain, HI-2241304 - SMR-300 UK GDA ALARP Guidance Document, Rev. 0. </w:t>
                          </w:r>
                        </w:p>
                      </w:tc>
                    </w:tr>
                    <w:tr w:rsidR="00A54441" w14:paraId="2BD27B69" w14:textId="77777777">
                      <w:trPr>
                        <w:divId w:val="513033415"/>
                        <w:tblCellSpacing w:w="15" w:type="dxa"/>
                      </w:trPr>
                      <w:tc>
                        <w:tcPr>
                          <w:tcW w:w="50" w:type="pct"/>
                          <w:hideMark/>
                        </w:tcPr>
                        <w:p w14:paraId="7580D55A" w14:textId="77777777" w:rsidR="00A54441" w:rsidRDefault="00A54441">
                          <w:pPr>
                            <w:pStyle w:val="Bibliography"/>
                            <w:rPr>
                              <w:noProof/>
                            </w:rPr>
                          </w:pPr>
                          <w:r>
                            <w:rPr>
                              <w:noProof/>
                            </w:rPr>
                            <w:t xml:space="preserve">[10] </w:t>
                          </w:r>
                        </w:p>
                      </w:tc>
                      <w:tc>
                        <w:tcPr>
                          <w:tcW w:w="0" w:type="auto"/>
                          <w:hideMark/>
                        </w:tcPr>
                        <w:p w14:paraId="6A85D893" w14:textId="77777777" w:rsidR="00A54441" w:rsidRDefault="00A54441">
                          <w:pPr>
                            <w:pStyle w:val="Bibliography"/>
                            <w:rPr>
                              <w:noProof/>
                            </w:rPr>
                          </w:pPr>
                          <w:r>
                            <w:rPr>
                              <w:noProof/>
                            </w:rPr>
                            <w:t>IEEE Power and Energy Society, “IEEE Std 603-2018, IEEE Standard Criteria for Safety Systems for Nuclear Power Generating Stations,” 2018.</w:t>
                          </w:r>
                        </w:p>
                      </w:tc>
                    </w:tr>
                    <w:tr w:rsidR="00A54441" w14:paraId="5D0A4645" w14:textId="77777777">
                      <w:trPr>
                        <w:divId w:val="513033415"/>
                        <w:tblCellSpacing w:w="15" w:type="dxa"/>
                      </w:trPr>
                      <w:tc>
                        <w:tcPr>
                          <w:tcW w:w="50" w:type="pct"/>
                          <w:hideMark/>
                        </w:tcPr>
                        <w:p w14:paraId="44D53639" w14:textId="77777777" w:rsidR="00A54441" w:rsidRDefault="00A54441">
                          <w:pPr>
                            <w:pStyle w:val="Bibliography"/>
                            <w:rPr>
                              <w:noProof/>
                            </w:rPr>
                          </w:pPr>
                          <w:r>
                            <w:rPr>
                              <w:noProof/>
                            </w:rPr>
                            <w:t xml:space="preserve">[11] </w:t>
                          </w:r>
                        </w:p>
                      </w:tc>
                      <w:tc>
                        <w:tcPr>
                          <w:tcW w:w="0" w:type="auto"/>
                          <w:hideMark/>
                        </w:tcPr>
                        <w:p w14:paraId="428E02B2" w14:textId="77777777" w:rsidR="00A54441" w:rsidRDefault="00A54441">
                          <w:pPr>
                            <w:pStyle w:val="Bibliography"/>
                            <w:rPr>
                              <w:noProof/>
                            </w:rPr>
                          </w:pPr>
                          <w:r>
                            <w:rPr>
                              <w:noProof/>
                            </w:rPr>
                            <w:t>IEEE Power Engineering Society, “IEEE Std 379-2000, IEEE Standard Application of the Single-Failure Criterion to Nuclear Power Generating Station Safety Systems,” 2000.</w:t>
                          </w:r>
                        </w:p>
                      </w:tc>
                    </w:tr>
                    <w:tr w:rsidR="00A54441" w14:paraId="5E0C65E2" w14:textId="77777777">
                      <w:trPr>
                        <w:divId w:val="513033415"/>
                        <w:tblCellSpacing w:w="15" w:type="dxa"/>
                      </w:trPr>
                      <w:tc>
                        <w:tcPr>
                          <w:tcW w:w="50" w:type="pct"/>
                          <w:hideMark/>
                        </w:tcPr>
                        <w:p w14:paraId="6E36BC93" w14:textId="77777777" w:rsidR="00A54441" w:rsidRDefault="00A54441">
                          <w:pPr>
                            <w:pStyle w:val="Bibliography"/>
                            <w:rPr>
                              <w:noProof/>
                            </w:rPr>
                          </w:pPr>
                          <w:r>
                            <w:rPr>
                              <w:noProof/>
                            </w:rPr>
                            <w:t xml:space="preserve">[12] </w:t>
                          </w:r>
                        </w:p>
                      </w:tc>
                      <w:tc>
                        <w:tcPr>
                          <w:tcW w:w="0" w:type="auto"/>
                          <w:hideMark/>
                        </w:tcPr>
                        <w:p w14:paraId="44ED48BD" w14:textId="77777777" w:rsidR="00A54441" w:rsidRDefault="00A54441">
                          <w:pPr>
                            <w:pStyle w:val="Bibliography"/>
                            <w:rPr>
                              <w:noProof/>
                            </w:rPr>
                          </w:pPr>
                          <w:r>
                            <w:rPr>
                              <w:noProof/>
                            </w:rPr>
                            <w:t>IAEA Safety Standards, “SSG-39, Design of Instrumentation and Control Systems for Nuclear Power Plants,” 2016.</w:t>
                          </w:r>
                        </w:p>
                      </w:tc>
                    </w:tr>
                  </w:tbl>
                  <w:p w14:paraId="1CAD662C" w14:textId="77777777" w:rsidR="00A54441" w:rsidRDefault="00A54441">
                    <w:pPr>
                      <w:divId w:val="513033415"/>
                      <w:rPr>
                        <w:rFonts w:eastAsia="Times New Roman"/>
                        <w:noProof/>
                      </w:rPr>
                    </w:pPr>
                  </w:p>
                  <w:p w14:paraId="4BC8D874" w14:textId="3C004D51" w:rsidR="00AB56A7" w:rsidRPr="00A638F1" w:rsidRDefault="00193255" w:rsidP="00193255">
                    <w:r>
                      <w:fldChar w:fldCharType="end"/>
                    </w:r>
                  </w:p>
                </w:sdtContent>
              </w:sdt>
            </w:sdtContent>
          </w:sdt>
        </w:tc>
      </w:tr>
    </w:tbl>
    <w:p w14:paraId="7635B2EA" w14:textId="40BA2CC4" w:rsidR="00AB56A7" w:rsidRDefault="00AB56A7" w:rsidP="00044ED6">
      <w:pPr>
        <w:tabs>
          <w:tab w:val="left" w:pos="2500"/>
        </w:tabs>
        <w:jc w:val="left"/>
      </w:pPr>
    </w:p>
    <w:sectPr w:rsidR="00AB56A7" w:rsidSect="00650CE0">
      <w:headerReference w:type="default" r:id="rId13"/>
      <w:footerReference w:type="default" r:id="rId14"/>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AB68" w14:textId="77777777" w:rsidR="000B331F" w:rsidRPr="00EC5899" w:rsidRDefault="000B331F" w:rsidP="007437DA">
      <w:pPr>
        <w:spacing w:line="240" w:lineRule="auto"/>
      </w:pPr>
      <w:r w:rsidRPr="00EC5899">
        <w:separator/>
      </w:r>
    </w:p>
  </w:endnote>
  <w:endnote w:type="continuationSeparator" w:id="0">
    <w:p w14:paraId="561D2DD0" w14:textId="77777777" w:rsidR="000B331F" w:rsidRPr="00EC5899" w:rsidRDefault="000B331F" w:rsidP="007437DA">
      <w:pPr>
        <w:spacing w:line="240" w:lineRule="auto"/>
      </w:pPr>
      <w:r w:rsidRPr="00EC5899">
        <w:continuationSeparator/>
      </w:r>
    </w:p>
  </w:endnote>
  <w:endnote w:type="continuationNotice" w:id="1">
    <w:p w14:paraId="3F5DAB8B" w14:textId="77777777" w:rsidR="000B331F" w:rsidRPr="00EC5899" w:rsidRDefault="000B33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EC5899" w:rsidRDefault="00007FA2" w:rsidP="00D94591">
    <w:pPr>
      <w:pStyle w:val="Footer"/>
      <w:spacing w:before="0" w:after="0"/>
    </w:pPr>
    <w:r w:rsidRPr="00EC5899">
      <w:rPr>
        <w:sz w:val="18"/>
        <w:szCs w:val="18"/>
      </w:rPr>
      <w:t>Copyright Holtec International © 2025, all rights reserved</w:t>
    </w:r>
    <w:r w:rsidRPr="00EC5899">
      <w:tab/>
    </w:r>
    <w:r w:rsidRPr="00EC5899">
      <w:tab/>
      <w:t xml:space="preserve">Page </w:t>
    </w:r>
    <w:r w:rsidRPr="00EC5899">
      <w:fldChar w:fldCharType="begin"/>
    </w:r>
    <w:r w:rsidRPr="00EC5899">
      <w:instrText xml:space="preserve"> PAGE  \* Arabic  \* MERGEFORMAT </w:instrText>
    </w:r>
    <w:r w:rsidRPr="00EC5899">
      <w:fldChar w:fldCharType="separate"/>
    </w:r>
    <w:r w:rsidRPr="00EC5899">
      <w:t>1</w:t>
    </w:r>
    <w:r w:rsidRPr="00EC5899">
      <w:fldChar w:fldCharType="end"/>
    </w:r>
    <w:r w:rsidRPr="00EC5899">
      <w:t xml:space="preserve"> of </w:t>
    </w:r>
    <w:fldSimple w:instr="NUMPAGES  \* Arabic  \* MERGEFORMAT">
      <w:r w:rsidRPr="00EC5899">
        <w:t>44</w:t>
      </w:r>
    </w:fldSimple>
  </w:p>
  <w:p w14:paraId="64EC87AD" w14:textId="77777777" w:rsidR="00007FA2" w:rsidRPr="00EC5899" w:rsidRDefault="00007FA2" w:rsidP="00D94591">
    <w:pPr>
      <w:pStyle w:val="Footer"/>
      <w:spacing w:before="0" w:after="0"/>
      <w:rPr>
        <w:sz w:val="18"/>
        <w:szCs w:val="18"/>
      </w:rPr>
    </w:pPr>
    <w:r w:rsidRPr="00EC5899">
      <w:rPr>
        <w:sz w:val="18"/>
        <w:szCs w:val="18"/>
      </w:rPr>
      <w:t>[Not UK Export Controlled]</w:t>
    </w:r>
  </w:p>
  <w:p w14:paraId="4903F81F" w14:textId="423F4061" w:rsidR="00007FA2" w:rsidRPr="00EC5899" w:rsidRDefault="00007FA2" w:rsidP="00D94591">
    <w:pPr>
      <w:pStyle w:val="Footer"/>
      <w:spacing w:before="0" w:after="0"/>
      <w:rPr>
        <w:sz w:val="18"/>
        <w:szCs w:val="18"/>
      </w:rPr>
    </w:pPr>
    <w:r w:rsidRPr="00EC589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119E" w14:textId="77777777" w:rsidR="000B331F" w:rsidRPr="00EC5899" w:rsidRDefault="000B331F" w:rsidP="007437DA">
      <w:pPr>
        <w:spacing w:line="240" w:lineRule="auto"/>
      </w:pPr>
      <w:r w:rsidRPr="00EC5899">
        <w:separator/>
      </w:r>
    </w:p>
  </w:footnote>
  <w:footnote w:type="continuationSeparator" w:id="0">
    <w:p w14:paraId="381CD433" w14:textId="77777777" w:rsidR="000B331F" w:rsidRPr="00EC5899" w:rsidRDefault="000B331F" w:rsidP="007437DA">
      <w:pPr>
        <w:spacing w:line="240" w:lineRule="auto"/>
      </w:pPr>
      <w:r w:rsidRPr="00EC5899">
        <w:continuationSeparator/>
      </w:r>
    </w:p>
  </w:footnote>
  <w:footnote w:type="continuationNotice" w:id="1">
    <w:p w14:paraId="7DD793CB" w14:textId="77777777" w:rsidR="000B331F" w:rsidRPr="00EC5899" w:rsidRDefault="000B331F">
      <w:pPr>
        <w:spacing w:line="240" w:lineRule="auto"/>
      </w:pPr>
    </w:p>
  </w:footnote>
  <w:footnote w:id="2">
    <w:p w14:paraId="36CCFC48" w14:textId="2F359B85" w:rsidR="00E328D2" w:rsidRPr="007868A6" w:rsidRDefault="00E328D2">
      <w:pPr>
        <w:pStyle w:val="FootnoteText"/>
        <w:rPr>
          <w:lang w:val="en-US"/>
        </w:rPr>
      </w:pPr>
      <w:r>
        <w:rPr>
          <w:rStyle w:val="FootnoteReference"/>
        </w:rPr>
        <w:footnoteRef/>
      </w:r>
      <w:r>
        <w:t xml:space="preserve"> </w:t>
      </w:r>
      <w:r w:rsidR="009A1840">
        <w:t>An identified but non-detectable failure is</w:t>
      </w:r>
      <w:r w:rsidR="008766D5">
        <w:t xml:space="preserve"> one which </w:t>
      </w:r>
      <w:r w:rsidR="00DB548C">
        <w:t xml:space="preserve">has been postulated in </w:t>
      </w:r>
      <w:r w:rsidR="00D46EBA">
        <w:t>a safety assessment (such as a failure mode and effects analysis (FMEA)</w:t>
      </w:r>
      <w:r w:rsidR="00AB1F13">
        <w:t xml:space="preserve"> but which </w:t>
      </w:r>
      <w:r w:rsidR="00D66C30">
        <w:t>is</w:t>
      </w:r>
      <w:r w:rsidR="00F13816">
        <w:t xml:space="preserve"> not</w:t>
      </w:r>
      <w:r w:rsidR="00751A7C">
        <w:t xml:space="preserve"> </w:t>
      </w:r>
      <w:r w:rsidR="0099427F">
        <w:t>revealed</w:t>
      </w:r>
      <w:r w:rsidR="00751A7C" w:rsidRPr="00751A7C">
        <w:t xml:space="preserve"> through </w:t>
      </w:r>
      <w:r w:rsidR="00751A7C">
        <w:t>a</w:t>
      </w:r>
      <w:r w:rsidR="00751A7C" w:rsidRPr="00751A7C">
        <w:t xml:space="preserve"> test </w:t>
      </w:r>
      <w:r w:rsidR="0070398B" w:rsidRPr="00751A7C">
        <w:t>scheme</w:t>
      </w:r>
      <w:r w:rsidR="00F13816">
        <w:t>,</w:t>
      </w:r>
      <w:r w:rsidR="00C01E2C">
        <w:t xml:space="preserve"> </w:t>
      </w:r>
      <w:r w:rsidR="00751A7C" w:rsidRPr="00751A7C">
        <w:t xml:space="preserve">by alarm or </w:t>
      </w:r>
      <w:r w:rsidR="0067678D">
        <w:t xml:space="preserve">by </w:t>
      </w:r>
      <w:r w:rsidR="00751A7C" w:rsidRPr="00751A7C">
        <w:t>anomalous indication</w:t>
      </w:r>
      <w:r w:rsidR="00423EC1">
        <w:t>)</w:t>
      </w:r>
      <w:r w:rsidR="00751A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Look w:val="04A0" w:firstRow="1" w:lastRow="0" w:firstColumn="1" w:lastColumn="0" w:noHBand="0" w:noVBand="1"/>
    </w:tblPr>
    <w:tblGrid>
      <w:gridCol w:w="2685"/>
      <w:gridCol w:w="4403"/>
      <w:gridCol w:w="2620"/>
    </w:tblGrid>
    <w:tr w:rsidR="00AA4B60" w:rsidRPr="00931FB3" w14:paraId="2A6B2792" w14:textId="77777777" w:rsidTr="00D67C4B">
      <w:trPr>
        <w:trHeight w:val="699"/>
      </w:trPr>
      <w:tc>
        <w:tcPr>
          <w:tcW w:w="2685" w:type="dxa"/>
        </w:tcPr>
        <w:p w14:paraId="74E56711" w14:textId="77777777" w:rsidR="00AA4B60" w:rsidRPr="00EC5899" w:rsidRDefault="00AA4B60" w:rsidP="00D67C4B">
          <w:pPr>
            <w:pStyle w:val="Header"/>
            <w:spacing w:before="0" w:after="0"/>
            <w:ind w:left="-108"/>
            <w:contextualSpacing/>
          </w:pPr>
          <w:r w:rsidRPr="00EC5899">
            <w:rPr>
              <w:noProof/>
            </w:rPr>
            <w:drawing>
              <wp:inline distT="0" distB="0" distL="0" distR="0" wp14:anchorId="6BD9D88A" wp14:editId="2DBEFEFA">
                <wp:extent cx="1137918" cy="637953"/>
                <wp:effectExtent l="0" t="0" r="5715" b="0"/>
                <wp:docPr id="560889035" name="Picture 560889035"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403" w:type="dxa"/>
        </w:tcPr>
        <w:p w14:paraId="390702DB" w14:textId="77777777" w:rsidR="00003DA9" w:rsidRDefault="00423C0D" w:rsidP="00D67C4B">
          <w:pPr>
            <w:pStyle w:val="Header"/>
            <w:spacing w:after="0"/>
            <w:contextualSpacing/>
            <w:jc w:val="center"/>
            <w:rPr>
              <w:b/>
              <w:bCs/>
            </w:rPr>
          </w:pPr>
          <w:r w:rsidRPr="00EC5899">
            <w:rPr>
              <w:b/>
              <w:bCs/>
            </w:rPr>
            <w:t>NOT</w:t>
          </w:r>
        </w:p>
        <w:p w14:paraId="37AA9642" w14:textId="0F4B900B" w:rsidR="00003DA9" w:rsidRDefault="00423C0D" w:rsidP="00D67C4B">
          <w:pPr>
            <w:pStyle w:val="Header"/>
            <w:spacing w:after="0"/>
            <w:contextualSpacing/>
            <w:jc w:val="center"/>
            <w:rPr>
              <w:b/>
              <w:bCs/>
            </w:rPr>
          </w:pPr>
          <w:r w:rsidRPr="00EC5899">
            <w:rPr>
              <w:b/>
              <w:bCs/>
            </w:rPr>
            <w:t>PROTECTIVELY</w:t>
          </w:r>
        </w:p>
        <w:p w14:paraId="1FAFFAC1" w14:textId="60E1AC3E" w:rsidR="00AA4B60" w:rsidRPr="00EC5899" w:rsidRDefault="00423C0D" w:rsidP="00D67C4B">
          <w:pPr>
            <w:pStyle w:val="Header"/>
            <w:spacing w:after="0"/>
            <w:contextualSpacing/>
            <w:jc w:val="center"/>
            <w:rPr>
              <w:b/>
              <w:bCs/>
            </w:rPr>
          </w:pPr>
          <w:r w:rsidRPr="00EC5899">
            <w:rPr>
              <w:b/>
              <w:bCs/>
            </w:rPr>
            <w:t>MARKED</w:t>
          </w:r>
        </w:p>
      </w:tc>
      <w:tc>
        <w:tcPr>
          <w:tcW w:w="2620" w:type="dxa"/>
        </w:tcPr>
        <w:p w14:paraId="771AF88A" w14:textId="15614ED3" w:rsidR="00AA4B60" w:rsidRPr="00931FB3" w:rsidRDefault="00AA4B60" w:rsidP="00D67C4B">
          <w:pPr>
            <w:pStyle w:val="Header"/>
            <w:spacing w:after="0"/>
            <w:contextualSpacing/>
            <w:jc w:val="right"/>
            <w:rPr>
              <w:sz w:val="20"/>
              <w:szCs w:val="20"/>
            </w:rPr>
          </w:pPr>
          <w:r w:rsidRPr="00931FB3">
            <w:rPr>
              <w:sz w:val="20"/>
              <w:szCs w:val="20"/>
            </w:rPr>
            <w:t>Holtec SMR-300 GDA</w:t>
          </w:r>
        </w:p>
        <w:p w14:paraId="7D251EF9" w14:textId="2265FB73" w:rsidR="00003DA9" w:rsidRPr="00931FB3" w:rsidRDefault="0382799D" w:rsidP="00D67C4B">
          <w:pPr>
            <w:pStyle w:val="Header"/>
            <w:tabs>
              <w:tab w:val="left" w:pos="240"/>
              <w:tab w:val="right" w:pos="3842"/>
            </w:tabs>
            <w:spacing w:after="0"/>
            <w:contextualSpacing/>
            <w:jc w:val="right"/>
            <w:rPr>
              <w:sz w:val="20"/>
              <w:szCs w:val="20"/>
            </w:rPr>
          </w:pPr>
          <w:r w:rsidRPr="00931FB3">
            <w:rPr>
              <w:sz w:val="20"/>
              <w:szCs w:val="20"/>
            </w:rPr>
            <w:t>RO-</w:t>
          </w:r>
          <w:r w:rsidR="00BE2928" w:rsidRPr="00931FB3">
            <w:rPr>
              <w:sz w:val="20"/>
              <w:szCs w:val="20"/>
            </w:rPr>
            <w:t>HOLTEC</w:t>
          </w:r>
          <w:r w:rsidRPr="00931FB3">
            <w:rPr>
              <w:sz w:val="20"/>
              <w:szCs w:val="20"/>
            </w:rPr>
            <w:t>SMR300-</w:t>
          </w:r>
          <w:r w:rsidR="002D2C8B" w:rsidRPr="00931FB3">
            <w:rPr>
              <w:sz w:val="20"/>
              <w:szCs w:val="20"/>
            </w:rPr>
            <w:t>0</w:t>
          </w:r>
          <w:r w:rsidR="00931FB3" w:rsidRPr="00931FB3">
            <w:rPr>
              <w:sz w:val="20"/>
              <w:szCs w:val="20"/>
            </w:rPr>
            <w:t>13</w:t>
          </w:r>
        </w:p>
        <w:p w14:paraId="4131C7C1" w14:textId="6C447F30" w:rsidR="00DE7F5B" w:rsidRPr="00931FB3" w:rsidRDefault="00761ACB" w:rsidP="00003DA9">
          <w:pPr>
            <w:pStyle w:val="Header"/>
            <w:tabs>
              <w:tab w:val="left" w:pos="240"/>
              <w:tab w:val="right" w:pos="3842"/>
            </w:tabs>
            <w:spacing w:after="0"/>
            <w:contextualSpacing/>
            <w:jc w:val="right"/>
            <w:rPr>
              <w:sz w:val="20"/>
              <w:szCs w:val="20"/>
            </w:rPr>
          </w:pPr>
          <w:r w:rsidRPr="00931FB3">
            <w:rPr>
              <w:sz w:val="20"/>
              <w:szCs w:val="20"/>
            </w:rPr>
            <w:t>R</w:t>
          </w:r>
          <w:r w:rsidR="6CB8D2FF" w:rsidRPr="00931FB3">
            <w:rPr>
              <w:sz w:val="20"/>
              <w:szCs w:val="20"/>
            </w:rPr>
            <w:t>esolution Plan</w:t>
          </w:r>
        </w:p>
        <w:p w14:paraId="733DF19E" w14:textId="548D161B" w:rsidR="00423C0D" w:rsidRPr="00931FB3" w:rsidRDefault="003F37DE" w:rsidP="00D67C4B">
          <w:pPr>
            <w:pStyle w:val="Header"/>
            <w:tabs>
              <w:tab w:val="left" w:pos="240"/>
              <w:tab w:val="right" w:pos="3842"/>
            </w:tabs>
            <w:spacing w:after="0"/>
            <w:contextualSpacing/>
            <w:jc w:val="right"/>
            <w:rPr>
              <w:i/>
              <w:iCs/>
            </w:rPr>
          </w:pPr>
          <w:r w:rsidRPr="00931FB3">
            <w:rPr>
              <w:sz w:val="20"/>
              <w:szCs w:val="20"/>
            </w:rPr>
            <w:t>HI</w:t>
          </w:r>
          <w:r w:rsidR="00931FB3" w:rsidRPr="00931FB3">
            <w:rPr>
              <w:sz w:val="20"/>
              <w:szCs w:val="20"/>
            </w:rPr>
            <w:t>-225</w:t>
          </w:r>
          <w:r w:rsidR="00E22DFA">
            <w:rPr>
              <w:sz w:val="20"/>
              <w:szCs w:val="20"/>
            </w:rPr>
            <w:t>1</w:t>
          </w:r>
          <w:r w:rsidR="00931FB3" w:rsidRPr="00931FB3">
            <w:rPr>
              <w:sz w:val="20"/>
              <w:szCs w:val="20"/>
            </w:rPr>
            <w:t>666</w:t>
          </w:r>
          <w:r w:rsidR="00F72A0A" w:rsidRPr="00931FB3">
            <w:rPr>
              <w:sz w:val="20"/>
              <w:szCs w:val="20"/>
            </w:rPr>
            <w:t xml:space="preserve"> </w:t>
          </w:r>
          <w:r w:rsidR="00DE7F5B" w:rsidRPr="00931FB3">
            <w:rPr>
              <w:sz w:val="20"/>
              <w:szCs w:val="20"/>
            </w:rPr>
            <w:t>R0</w:t>
          </w:r>
        </w:p>
      </w:tc>
    </w:tr>
  </w:tbl>
  <w:p w14:paraId="2731AD62" w14:textId="4718788D" w:rsidR="00AA4B60" w:rsidRPr="00EC589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BB8"/>
    <w:multiLevelType w:val="hybridMultilevel"/>
    <w:tmpl w:val="59B6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CA67BDA"/>
    <w:multiLevelType w:val="hybridMultilevel"/>
    <w:tmpl w:val="35464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476D9E"/>
    <w:multiLevelType w:val="multilevel"/>
    <w:tmpl w:val="1540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A5943"/>
    <w:multiLevelType w:val="hybridMultilevel"/>
    <w:tmpl w:val="5C4C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61542"/>
    <w:multiLevelType w:val="multilevel"/>
    <w:tmpl w:val="8B6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8677D"/>
    <w:multiLevelType w:val="multilevel"/>
    <w:tmpl w:val="C55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2315F"/>
    <w:multiLevelType w:val="multilevel"/>
    <w:tmpl w:val="A69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571CF"/>
    <w:multiLevelType w:val="multilevel"/>
    <w:tmpl w:val="A1C6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65E75"/>
    <w:multiLevelType w:val="multilevel"/>
    <w:tmpl w:val="EDAE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9472F"/>
    <w:multiLevelType w:val="multilevel"/>
    <w:tmpl w:val="5390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67E4D"/>
    <w:multiLevelType w:val="multilevel"/>
    <w:tmpl w:val="6256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3771BB"/>
    <w:multiLevelType w:val="hybridMultilevel"/>
    <w:tmpl w:val="AFCE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79B"/>
    <w:multiLevelType w:val="multilevel"/>
    <w:tmpl w:val="8D3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97445"/>
    <w:multiLevelType w:val="multilevel"/>
    <w:tmpl w:val="7DC2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2425E6"/>
    <w:multiLevelType w:val="multilevel"/>
    <w:tmpl w:val="389E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97F8D"/>
    <w:multiLevelType w:val="hybridMultilevel"/>
    <w:tmpl w:val="3594E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C2E9D"/>
    <w:multiLevelType w:val="hybridMultilevel"/>
    <w:tmpl w:val="0BDEB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E5DB8"/>
    <w:multiLevelType w:val="multilevel"/>
    <w:tmpl w:val="3AD8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2D194D"/>
    <w:multiLevelType w:val="multilevel"/>
    <w:tmpl w:val="905C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F7734B"/>
    <w:multiLevelType w:val="multilevel"/>
    <w:tmpl w:val="8C6C9F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1A182D"/>
    <w:multiLevelType w:val="multilevel"/>
    <w:tmpl w:val="4490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C13E8"/>
    <w:multiLevelType w:val="multilevel"/>
    <w:tmpl w:val="C0C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1F62E2"/>
    <w:multiLevelType w:val="hybridMultilevel"/>
    <w:tmpl w:val="81CA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42FE4"/>
    <w:multiLevelType w:val="multilevel"/>
    <w:tmpl w:val="F75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1D1633"/>
    <w:multiLevelType w:val="multilevel"/>
    <w:tmpl w:val="C18E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61455"/>
    <w:multiLevelType w:val="hybridMultilevel"/>
    <w:tmpl w:val="533EF496"/>
    <w:lvl w:ilvl="0" w:tplc="AC46718C">
      <w:start w:val="1"/>
      <w:numFmt w:val="bullet"/>
      <w:lvlText w:val=""/>
      <w:lvlJc w:val="left"/>
      <w:pPr>
        <w:ind w:left="1020" w:hanging="360"/>
      </w:pPr>
      <w:rPr>
        <w:rFonts w:ascii="Symbol" w:hAnsi="Symbol"/>
      </w:rPr>
    </w:lvl>
    <w:lvl w:ilvl="1" w:tplc="839C71B6">
      <w:start w:val="1"/>
      <w:numFmt w:val="bullet"/>
      <w:lvlText w:val=""/>
      <w:lvlJc w:val="left"/>
      <w:pPr>
        <w:ind w:left="1020" w:hanging="360"/>
      </w:pPr>
      <w:rPr>
        <w:rFonts w:ascii="Symbol" w:hAnsi="Symbol"/>
      </w:rPr>
    </w:lvl>
    <w:lvl w:ilvl="2" w:tplc="D2F6A63E">
      <w:start w:val="1"/>
      <w:numFmt w:val="bullet"/>
      <w:lvlText w:val=""/>
      <w:lvlJc w:val="left"/>
      <w:pPr>
        <w:ind w:left="1020" w:hanging="360"/>
      </w:pPr>
      <w:rPr>
        <w:rFonts w:ascii="Symbol" w:hAnsi="Symbol"/>
      </w:rPr>
    </w:lvl>
    <w:lvl w:ilvl="3" w:tplc="2938C6AC">
      <w:start w:val="1"/>
      <w:numFmt w:val="bullet"/>
      <w:lvlText w:val=""/>
      <w:lvlJc w:val="left"/>
      <w:pPr>
        <w:ind w:left="1020" w:hanging="360"/>
      </w:pPr>
      <w:rPr>
        <w:rFonts w:ascii="Symbol" w:hAnsi="Symbol"/>
      </w:rPr>
    </w:lvl>
    <w:lvl w:ilvl="4" w:tplc="36D4D286">
      <w:start w:val="1"/>
      <w:numFmt w:val="bullet"/>
      <w:lvlText w:val=""/>
      <w:lvlJc w:val="left"/>
      <w:pPr>
        <w:ind w:left="1020" w:hanging="360"/>
      </w:pPr>
      <w:rPr>
        <w:rFonts w:ascii="Symbol" w:hAnsi="Symbol"/>
      </w:rPr>
    </w:lvl>
    <w:lvl w:ilvl="5" w:tplc="17D233B2">
      <w:start w:val="1"/>
      <w:numFmt w:val="bullet"/>
      <w:lvlText w:val=""/>
      <w:lvlJc w:val="left"/>
      <w:pPr>
        <w:ind w:left="1020" w:hanging="360"/>
      </w:pPr>
      <w:rPr>
        <w:rFonts w:ascii="Symbol" w:hAnsi="Symbol"/>
      </w:rPr>
    </w:lvl>
    <w:lvl w:ilvl="6" w:tplc="9CE81572">
      <w:start w:val="1"/>
      <w:numFmt w:val="bullet"/>
      <w:lvlText w:val=""/>
      <w:lvlJc w:val="left"/>
      <w:pPr>
        <w:ind w:left="1020" w:hanging="360"/>
      </w:pPr>
      <w:rPr>
        <w:rFonts w:ascii="Symbol" w:hAnsi="Symbol"/>
      </w:rPr>
    </w:lvl>
    <w:lvl w:ilvl="7" w:tplc="1C649AC2">
      <w:start w:val="1"/>
      <w:numFmt w:val="bullet"/>
      <w:lvlText w:val=""/>
      <w:lvlJc w:val="left"/>
      <w:pPr>
        <w:ind w:left="1020" w:hanging="360"/>
      </w:pPr>
      <w:rPr>
        <w:rFonts w:ascii="Symbol" w:hAnsi="Symbol"/>
      </w:rPr>
    </w:lvl>
    <w:lvl w:ilvl="8" w:tplc="85DEF4A8">
      <w:start w:val="1"/>
      <w:numFmt w:val="bullet"/>
      <w:lvlText w:val=""/>
      <w:lvlJc w:val="left"/>
      <w:pPr>
        <w:ind w:left="1020" w:hanging="360"/>
      </w:pPr>
      <w:rPr>
        <w:rFonts w:ascii="Symbol" w:hAnsi="Symbol"/>
      </w:rPr>
    </w:lvl>
  </w:abstractNum>
  <w:abstractNum w:abstractNumId="28" w15:restartNumberingAfterBreak="0">
    <w:nsid w:val="68100D3B"/>
    <w:multiLevelType w:val="hybridMultilevel"/>
    <w:tmpl w:val="59B61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D103A"/>
    <w:multiLevelType w:val="hybridMultilevel"/>
    <w:tmpl w:val="777EB694"/>
    <w:lvl w:ilvl="0" w:tplc="F202D18C">
      <w:start w:val="1"/>
      <w:numFmt w:val="bullet"/>
      <w:lvlText w:val=""/>
      <w:lvlJc w:val="left"/>
      <w:pPr>
        <w:ind w:left="1020" w:hanging="360"/>
      </w:pPr>
      <w:rPr>
        <w:rFonts w:ascii="Symbol" w:hAnsi="Symbol"/>
      </w:rPr>
    </w:lvl>
    <w:lvl w:ilvl="1" w:tplc="63CCEFFA">
      <w:start w:val="1"/>
      <w:numFmt w:val="bullet"/>
      <w:lvlText w:val=""/>
      <w:lvlJc w:val="left"/>
      <w:pPr>
        <w:ind w:left="1020" w:hanging="360"/>
      </w:pPr>
      <w:rPr>
        <w:rFonts w:ascii="Symbol" w:hAnsi="Symbol"/>
      </w:rPr>
    </w:lvl>
    <w:lvl w:ilvl="2" w:tplc="0D5CD6B2">
      <w:start w:val="1"/>
      <w:numFmt w:val="bullet"/>
      <w:lvlText w:val=""/>
      <w:lvlJc w:val="left"/>
      <w:pPr>
        <w:ind w:left="1020" w:hanging="360"/>
      </w:pPr>
      <w:rPr>
        <w:rFonts w:ascii="Symbol" w:hAnsi="Symbol"/>
      </w:rPr>
    </w:lvl>
    <w:lvl w:ilvl="3" w:tplc="01D24F54">
      <w:start w:val="1"/>
      <w:numFmt w:val="bullet"/>
      <w:lvlText w:val=""/>
      <w:lvlJc w:val="left"/>
      <w:pPr>
        <w:ind w:left="1020" w:hanging="360"/>
      </w:pPr>
      <w:rPr>
        <w:rFonts w:ascii="Symbol" w:hAnsi="Symbol"/>
      </w:rPr>
    </w:lvl>
    <w:lvl w:ilvl="4" w:tplc="C62AF72E">
      <w:start w:val="1"/>
      <w:numFmt w:val="bullet"/>
      <w:lvlText w:val=""/>
      <w:lvlJc w:val="left"/>
      <w:pPr>
        <w:ind w:left="1020" w:hanging="360"/>
      </w:pPr>
      <w:rPr>
        <w:rFonts w:ascii="Symbol" w:hAnsi="Symbol"/>
      </w:rPr>
    </w:lvl>
    <w:lvl w:ilvl="5" w:tplc="48182AB0">
      <w:start w:val="1"/>
      <w:numFmt w:val="bullet"/>
      <w:lvlText w:val=""/>
      <w:lvlJc w:val="left"/>
      <w:pPr>
        <w:ind w:left="1020" w:hanging="360"/>
      </w:pPr>
      <w:rPr>
        <w:rFonts w:ascii="Symbol" w:hAnsi="Symbol"/>
      </w:rPr>
    </w:lvl>
    <w:lvl w:ilvl="6" w:tplc="FB70C21E">
      <w:start w:val="1"/>
      <w:numFmt w:val="bullet"/>
      <w:lvlText w:val=""/>
      <w:lvlJc w:val="left"/>
      <w:pPr>
        <w:ind w:left="1020" w:hanging="360"/>
      </w:pPr>
      <w:rPr>
        <w:rFonts w:ascii="Symbol" w:hAnsi="Symbol"/>
      </w:rPr>
    </w:lvl>
    <w:lvl w:ilvl="7" w:tplc="9BA6BF4E">
      <w:start w:val="1"/>
      <w:numFmt w:val="bullet"/>
      <w:lvlText w:val=""/>
      <w:lvlJc w:val="left"/>
      <w:pPr>
        <w:ind w:left="1020" w:hanging="360"/>
      </w:pPr>
      <w:rPr>
        <w:rFonts w:ascii="Symbol" w:hAnsi="Symbol"/>
      </w:rPr>
    </w:lvl>
    <w:lvl w:ilvl="8" w:tplc="B6A68158">
      <w:start w:val="1"/>
      <w:numFmt w:val="bullet"/>
      <w:lvlText w:val=""/>
      <w:lvlJc w:val="left"/>
      <w:pPr>
        <w:ind w:left="1020" w:hanging="360"/>
      </w:pPr>
      <w:rPr>
        <w:rFonts w:ascii="Symbol" w:hAnsi="Symbol"/>
      </w:rPr>
    </w:lvl>
  </w:abstractNum>
  <w:abstractNum w:abstractNumId="30" w15:restartNumberingAfterBreak="0">
    <w:nsid w:val="6C34614A"/>
    <w:multiLevelType w:val="hybridMultilevel"/>
    <w:tmpl w:val="2B34B916"/>
    <w:lvl w:ilvl="0" w:tplc="10E8CFCA">
      <w:start w:val="1"/>
      <w:numFmt w:val="bullet"/>
      <w:lvlText w:val=""/>
      <w:lvlJc w:val="left"/>
      <w:pPr>
        <w:ind w:left="1020" w:hanging="360"/>
      </w:pPr>
      <w:rPr>
        <w:rFonts w:ascii="Symbol" w:hAnsi="Symbol"/>
      </w:rPr>
    </w:lvl>
    <w:lvl w:ilvl="1" w:tplc="F7483E8C">
      <w:start w:val="1"/>
      <w:numFmt w:val="bullet"/>
      <w:lvlText w:val=""/>
      <w:lvlJc w:val="left"/>
      <w:pPr>
        <w:ind w:left="1020" w:hanging="360"/>
      </w:pPr>
      <w:rPr>
        <w:rFonts w:ascii="Symbol" w:hAnsi="Symbol"/>
      </w:rPr>
    </w:lvl>
    <w:lvl w:ilvl="2" w:tplc="0A34B73C">
      <w:start w:val="1"/>
      <w:numFmt w:val="bullet"/>
      <w:lvlText w:val=""/>
      <w:lvlJc w:val="left"/>
      <w:pPr>
        <w:ind w:left="1020" w:hanging="360"/>
      </w:pPr>
      <w:rPr>
        <w:rFonts w:ascii="Symbol" w:hAnsi="Symbol"/>
      </w:rPr>
    </w:lvl>
    <w:lvl w:ilvl="3" w:tplc="2F948D0E">
      <w:start w:val="1"/>
      <w:numFmt w:val="bullet"/>
      <w:lvlText w:val=""/>
      <w:lvlJc w:val="left"/>
      <w:pPr>
        <w:ind w:left="1020" w:hanging="360"/>
      </w:pPr>
      <w:rPr>
        <w:rFonts w:ascii="Symbol" w:hAnsi="Symbol"/>
      </w:rPr>
    </w:lvl>
    <w:lvl w:ilvl="4" w:tplc="D480D768">
      <w:start w:val="1"/>
      <w:numFmt w:val="bullet"/>
      <w:lvlText w:val=""/>
      <w:lvlJc w:val="left"/>
      <w:pPr>
        <w:ind w:left="1020" w:hanging="360"/>
      </w:pPr>
      <w:rPr>
        <w:rFonts w:ascii="Symbol" w:hAnsi="Symbol"/>
      </w:rPr>
    </w:lvl>
    <w:lvl w:ilvl="5" w:tplc="3B1C27F0">
      <w:start w:val="1"/>
      <w:numFmt w:val="bullet"/>
      <w:lvlText w:val=""/>
      <w:lvlJc w:val="left"/>
      <w:pPr>
        <w:ind w:left="1020" w:hanging="360"/>
      </w:pPr>
      <w:rPr>
        <w:rFonts w:ascii="Symbol" w:hAnsi="Symbol"/>
      </w:rPr>
    </w:lvl>
    <w:lvl w:ilvl="6" w:tplc="AC224348">
      <w:start w:val="1"/>
      <w:numFmt w:val="bullet"/>
      <w:lvlText w:val=""/>
      <w:lvlJc w:val="left"/>
      <w:pPr>
        <w:ind w:left="1020" w:hanging="360"/>
      </w:pPr>
      <w:rPr>
        <w:rFonts w:ascii="Symbol" w:hAnsi="Symbol"/>
      </w:rPr>
    </w:lvl>
    <w:lvl w:ilvl="7" w:tplc="9B604E8A">
      <w:start w:val="1"/>
      <w:numFmt w:val="bullet"/>
      <w:lvlText w:val=""/>
      <w:lvlJc w:val="left"/>
      <w:pPr>
        <w:ind w:left="1020" w:hanging="360"/>
      </w:pPr>
      <w:rPr>
        <w:rFonts w:ascii="Symbol" w:hAnsi="Symbol"/>
      </w:rPr>
    </w:lvl>
    <w:lvl w:ilvl="8" w:tplc="5EDCADF6">
      <w:start w:val="1"/>
      <w:numFmt w:val="bullet"/>
      <w:lvlText w:val=""/>
      <w:lvlJc w:val="left"/>
      <w:pPr>
        <w:ind w:left="1020" w:hanging="360"/>
      </w:pPr>
      <w:rPr>
        <w:rFonts w:ascii="Symbol" w:hAnsi="Symbol"/>
      </w:rPr>
    </w:lvl>
  </w:abstractNum>
  <w:abstractNum w:abstractNumId="31"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34" w15:restartNumberingAfterBreak="0">
    <w:nsid w:val="71EC4750"/>
    <w:multiLevelType w:val="multilevel"/>
    <w:tmpl w:val="F45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F523D"/>
    <w:multiLevelType w:val="hybridMultilevel"/>
    <w:tmpl w:val="5788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86196"/>
    <w:multiLevelType w:val="hybridMultilevel"/>
    <w:tmpl w:val="59B6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176801">
    <w:abstractNumId w:val="32"/>
  </w:num>
  <w:num w:numId="2" w16cid:durableId="219024012">
    <w:abstractNumId w:val="33"/>
  </w:num>
  <w:num w:numId="3" w16cid:durableId="1132668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18"/>
  </w:num>
  <w:num w:numId="5" w16cid:durableId="977298689">
    <w:abstractNumId w:val="3"/>
  </w:num>
  <w:num w:numId="6" w16cid:durableId="1862208165">
    <w:abstractNumId w:val="25"/>
  </w:num>
  <w:num w:numId="7" w16cid:durableId="1358658031">
    <w:abstractNumId w:val="34"/>
  </w:num>
  <w:num w:numId="8" w16cid:durableId="1239629247">
    <w:abstractNumId w:val="7"/>
  </w:num>
  <w:num w:numId="9" w16cid:durableId="1303927936">
    <w:abstractNumId w:val="19"/>
  </w:num>
  <w:num w:numId="10" w16cid:durableId="2004695119">
    <w:abstractNumId w:val="22"/>
  </w:num>
  <w:num w:numId="11" w16cid:durableId="603195666">
    <w:abstractNumId w:val="6"/>
  </w:num>
  <w:num w:numId="12" w16cid:durableId="1845051120">
    <w:abstractNumId w:val="12"/>
  </w:num>
  <w:num w:numId="13" w16cid:durableId="1702972283">
    <w:abstractNumId w:val="28"/>
  </w:num>
  <w:num w:numId="14" w16cid:durableId="600185305">
    <w:abstractNumId w:val="16"/>
  </w:num>
  <w:num w:numId="15" w16cid:durableId="279801665">
    <w:abstractNumId w:val="0"/>
  </w:num>
  <w:num w:numId="16" w16cid:durableId="1122113458">
    <w:abstractNumId w:val="27"/>
  </w:num>
  <w:num w:numId="17" w16cid:durableId="1330644884">
    <w:abstractNumId w:val="29"/>
  </w:num>
  <w:num w:numId="18" w16cid:durableId="478838286">
    <w:abstractNumId w:val="30"/>
  </w:num>
  <w:num w:numId="19" w16cid:durableId="522210661">
    <w:abstractNumId w:val="24"/>
  </w:num>
  <w:num w:numId="20" w16cid:durableId="1608080996">
    <w:abstractNumId w:val="13"/>
  </w:num>
  <w:num w:numId="21" w16cid:durableId="854150219">
    <w:abstractNumId w:val="23"/>
  </w:num>
  <w:num w:numId="22" w16cid:durableId="1800874287">
    <w:abstractNumId w:val="8"/>
  </w:num>
  <w:num w:numId="23" w16cid:durableId="1976371541">
    <w:abstractNumId w:val="11"/>
  </w:num>
  <w:num w:numId="24" w16cid:durableId="779181927">
    <w:abstractNumId w:val="9"/>
  </w:num>
  <w:num w:numId="25" w16cid:durableId="1021207180">
    <w:abstractNumId w:val="21"/>
  </w:num>
  <w:num w:numId="26" w16cid:durableId="1712534089">
    <w:abstractNumId w:val="26"/>
  </w:num>
  <w:num w:numId="27" w16cid:durableId="663432332">
    <w:abstractNumId w:val="5"/>
  </w:num>
  <w:num w:numId="28" w16cid:durableId="951089404">
    <w:abstractNumId w:val="10"/>
  </w:num>
  <w:num w:numId="29" w16cid:durableId="1228491865">
    <w:abstractNumId w:val="14"/>
  </w:num>
  <w:num w:numId="30" w16cid:durableId="482703316">
    <w:abstractNumId w:val="15"/>
  </w:num>
  <w:num w:numId="31" w16cid:durableId="1303660074">
    <w:abstractNumId w:val="20"/>
  </w:num>
  <w:num w:numId="32" w16cid:durableId="1689598435">
    <w:abstractNumId w:val="35"/>
  </w:num>
  <w:num w:numId="33" w16cid:durableId="594704422">
    <w:abstractNumId w:val="2"/>
  </w:num>
  <w:num w:numId="34" w16cid:durableId="2041278988">
    <w:abstractNumId w:val="4"/>
  </w:num>
  <w:num w:numId="35" w16cid:durableId="1245146380">
    <w:abstractNumId w:val="17"/>
  </w:num>
  <w:num w:numId="36" w16cid:durableId="29434046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F2"/>
    <w:rsid w:val="000002F4"/>
    <w:rsid w:val="00000391"/>
    <w:rsid w:val="000004D1"/>
    <w:rsid w:val="000006DF"/>
    <w:rsid w:val="00000A4C"/>
    <w:rsid w:val="00000B76"/>
    <w:rsid w:val="00000D07"/>
    <w:rsid w:val="00000D14"/>
    <w:rsid w:val="00000E18"/>
    <w:rsid w:val="00001116"/>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A9"/>
    <w:rsid w:val="00003DE8"/>
    <w:rsid w:val="000041D9"/>
    <w:rsid w:val="000042B8"/>
    <w:rsid w:val="00004346"/>
    <w:rsid w:val="00004563"/>
    <w:rsid w:val="00004741"/>
    <w:rsid w:val="000047B3"/>
    <w:rsid w:val="00004CA3"/>
    <w:rsid w:val="00004F02"/>
    <w:rsid w:val="000051F4"/>
    <w:rsid w:val="000054CC"/>
    <w:rsid w:val="00005719"/>
    <w:rsid w:val="00005A5D"/>
    <w:rsid w:val="00005BC1"/>
    <w:rsid w:val="00005C5C"/>
    <w:rsid w:val="00005E4B"/>
    <w:rsid w:val="00006075"/>
    <w:rsid w:val="000067FD"/>
    <w:rsid w:val="00006B03"/>
    <w:rsid w:val="00006BBB"/>
    <w:rsid w:val="00006C63"/>
    <w:rsid w:val="00007245"/>
    <w:rsid w:val="000074D4"/>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499"/>
    <w:rsid w:val="00011DB0"/>
    <w:rsid w:val="0001208C"/>
    <w:rsid w:val="000120F3"/>
    <w:rsid w:val="000122E1"/>
    <w:rsid w:val="00012549"/>
    <w:rsid w:val="000125C6"/>
    <w:rsid w:val="00012993"/>
    <w:rsid w:val="00012CD6"/>
    <w:rsid w:val="0001314A"/>
    <w:rsid w:val="00013684"/>
    <w:rsid w:val="00013CCF"/>
    <w:rsid w:val="00013E2E"/>
    <w:rsid w:val="00013EB0"/>
    <w:rsid w:val="0001472B"/>
    <w:rsid w:val="0001482C"/>
    <w:rsid w:val="000148DF"/>
    <w:rsid w:val="00014D2D"/>
    <w:rsid w:val="00014ECA"/>
    <w:rsid w:val="00014FB3"/>
    <w:rsid w:val="000150B8"/>
    <w:rsid w:val="0001518E"/>
    <w:rsid w:val="000151CB"/>
    <w:rsid w:val="00015BF5"/>
    <w:rsid w:val="00015EDF"/>
    <w:rsid w:val="00016514"/>
    <w:rsid w:val="00016785"/>
    <w:rsid w:val="00016A00"/>
    <w:rsid w:val="00016D7B"/>
    <w:rsid w:val="00017316"/>
    <w:rsid w:val="000173B9"/>
    <w:rsid w:val="00017887"/>
    <w:rsid w:val="00017A1E"/>
    <w:rsid w:val="00017B9E"/>
    <w:rsid w:val="0002015E"/>
    <w:rsid w:val="000202C9"/>
    <w:rsid w:val="0002080A"/>
    <w:rsid w:val="00020927"/>
    <w:rsid w:val="00020A79"/>
    <w:rsid w:val="00020D2C"/>
    <w:rsid w:val="00020E2A"/>
    <w:rsid w:val="00020ED8"/>
    <w:rsid w:val="00020F4A"/>
    <w:rsid w:val="00020F68"/>
    <w:rsid w:val="000211FE"/>
    <w:rsid w:val="000212A3"/>
    <w:rsid w:val="000213A9"/>
    <w:rsid w:val="00021A5F"/>
    <w:rsid w:val="00021E54"/>
    <w:rsid w:val="000220C4"/>
    <w:rsid w:val="000220D7"/>
    <w:rsid w:val="00022148"/>
    <w:rsid w:val="000221E7"/>
    <w:rsid w:val="000223D9"/>
    <w:rsid w:val="00022622"/>
    <w:rsid w:val="0002267C"/>
    <w:rsid w:val="00022825"/>
    <w:rsid w:val="000228A0"/>
    <w:rsid w:val="000228F9"/>
    <w:rsid w:val="00022ACB"/>
    <w:rsid w:val="00022EFA"/>
    <w:rsid w:val="00022F89"/>
    <w:rsid w:val="000231CF"/>
    <w:rsid w:val="0002322B"/>
    <w:rsid w:val="00023245"/>
    <w:rsid w:val="000232B4"/>
    <w:rsid w:val="00023529"/>
    <w:rsid w:val="0002385A"/>
    <w:rsid w:val="00023AD3"/>
    <w:rsid w:val="00023ADD"/>
    <w:rsid w:val="00023B3A"/>
    <w:rsid w:val="00023B3C"/>
    <w:rsid w:val="00023B61"/>
    <w:rsid w:val="00023C17"/>
    <w:rsid w:val="00023C6D"/>
    <w:rsid w:val="0002425C"/>
    <w:rsid w:val="0002455A"/>
    <w:rsid w:val="00024891"/>
    <w:rsid w:val="00024CD6"/>
    <w:rsid w:val="00024CFE"/>
    <w:rsid w:val="00024D16"/>
    <w:rsid w:val="00024EBC"/>
    <w:rsid w:val="00024FB1"/>
    <w:rsid w:val="0002535B"/>
    <w:rsid w:val="00025377"/>
    <w:rsid w:val="0002557B"/>
    <w:rsid w:val="00025642"/>
    <w:rsid w:val="00025A4F"/>
    <w:rsid w:val="00025BA4"/>
    <w:rsid w:val="00025D27"/>
    <w:rsid w:val="00025F30"/>
    <w:rsid w:val="000261D6"/>
    <w:rsid w:val="00026216"/>
    <w:rsid w:val="00026479"/>
    <w:rsid w:val="000265D6"/>
    <w:rsid w:val="000267AB"/>
    <w:rsid w:val="000268D4"/>
    <w:rsid w:val="00026A78"/>
    <w:rsid w:val="00026C5F"/>
    <w:rsid w:val="00027322"/>
    <w:rsid w:val="00027635"/>
    <w:rsid w:val="000277A0"/>
    <w:rsid w:val="00027844"/>
    <w:rsid w:val="0002791C"/>
    <w:rsid w:val="00027927"/>
    <w:rsid w:val="00027970"/>
    <w:rsid w:val="00027B09"/>
    <w:rsid w:val="00027DC2"/>
    <w:rsid w:val="00027F81"/>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9D0"/>
    <w:rsid w:val="00031E0B"/>
    <w:rsid w:val="00031EAD"/>
    <w:rsid w:val="000321DF"/>
    <w:rsid w:val="000321FB"/>
    <w:rsid w:val="0003221E"/>
    <w:rsid w:val="00032362"/>
    <w:rsid w:val="0003240A"/>
    <w:rsid w:val="00032464"/>
    <w:rsid w:val="000325F1"/>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E6A"/>
    <w:rsid w:val="00037EBC"/>
    <w:rsid w:val="00037FE0"/>
    <w:rsid w:val="00040079"/>
    <w:rsid w:val="00040149"/>
    <w:rsid w:val="0004022F"/>
    <w:rsid w:val="00040486"/>
    <w:rsid w:val="00040510"/>
    <w:rsid w:val="00040955"/>
    <w:rsid w:val="00040C39"/>
    <w:rsid w:val="00040FB9"/>
    <w:rsid w:val="000410EA"/>
    <w:rsid w:val="00041170"/>
    <w:rsid w:val="00041261"/>
    <w:rsid w:val="00041289"/>
    <w:rsid w:val="000414AC"/>
    <w:rsid w:val="0004190F"/>
    <w:rsid w:val="00041A9F"/>
    <w:rsid w:val="00041BEB"/>
    <w:rsid w:val="00042060"/>
    <w:rsid w:val="000420B7"/>
    <w:rsid w:val="000420F9"/>
    <w:rsid w:val="000427FF"/>
    <w:rsid w:val="00042CF6"/>
    <w:rsid w:val="00042EC4"/>
    <w:rsid w:val="00042F92"/>
    <w:rsid w:val="0004300B"/>
    <w:rsid w:val="000430E0"/>
    <w:rsid w:val="000431A8"/>
    <w:rsid w:val="000434BD"/>
    <w:rsid w:val="000434D2"/>
    <w:rsid w:val="000435D8"/>
    <w:rsid w:val="00043699"/>
    <w:rsid w:val="0004386B"/>
    <w:rsid w:val="000438F9"/>
    <w:rsid w:val="00043983"/>
    <w:rsid w:val="00043A9A"/>
    <w:rsid w:val="00043F1C"/>
    <w:rsid w:val="00043FB0"/>
    <w:rsid w:val="000445B4"/>
    <w:rsid w:val="00044651"/>
    <w:rsid w:val="00044ED6"/>
    <w:rsid w:val="00045055"/>
    <w:rsid w:val="0004516C"/>
    <w:rsid w:val="000451F6"/>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125"/>
    <w:rsid w:val="0004729A"/>
    <w:rsid w:val="000473E8"/>
    <w:rsid w:val="00047658"/>
    <w:rsid w:val="0004770E"/>
    <w:rsid w:val="0004783C"/>
    <w:rsid w:val="00047AC9"/>
    <w:rsid w:val="00047C54"/>
    <w:rsid w:val="000502FC"/>
    <w:rsid w:val="00050375"/>
    <w:rsid w:val="00050585"/>
    <w:rsid w:val="00050B0E"/>
    <w:rsid w:val="00050E9D"/>
    <w:rsid w:val="00050F27"/>
    <w:rsid w:val="000517D1"/>
    <w:rsid w:val="000519DC"/>
    <w:rsid w:val="00051BCF"/>
    <w:rsid w:val="00051CF2"/>
    <w:rsid w:val="000520C3"/>
    <w:rsid w:val="000525AC"/>
    <w:rsid w:val="000525BE"/>
    <w:rsid w:val="00052624"/>
    <w:rsid w:val="00052797"/>
    <w:rsid w:val="0005281D"/>
    <w:rsid w:val="00052AA9"/>
    <w:rsid w:val="00052AE1"/>
    <w:rsid w:val="00052C4E"/>
    <w:rsid w:val="00052CAD"/>
    <w:rsid w:val="0005311D"/>
    <w:rsid w:val="00053213"/>
    <w:rsid w:val="00053743"/>
    <w:rsid w:val="00053A31"/>
    <w:rsid w:val="00053A57"/>
    <w:rsid w:val="00053B3F"/>
    <w:rsid w:val="00053C7A"/>
    <w:rsid w:val="00053CED"/>
    <w:rsid w:val="00053EBB"/>
    <w:rsid w:val="00053EC2"/>
    <w:rsid w:val="0005416C"/>
    <w:rsid w:val="000542FE"/>
    <w:rsid w:val="00054445"/>
    <w:rsid w:val="00054456"/>
    <w:rsid w:val="00054487"/>
    <w:rsid w:val="00054575"/>
    <w:rsid w:val="00054578"/>
    <w:rsid w:val="00054922"/>
    <w:rsid w:val="00054C9B"/>
    <w:rsid w:val="00054E27"/>
    <w:rsid w:val="00054E6A"/>
    <w:rsid w:val="00055051"/>
    <w:rsid w:val="00055494"/>
    <w:rsid w:val="000555C6"/>
    <w:rsid w:val="000555FE"/>
    <w:rsid w:val="00055623"/>
    <w:rsid w:val="00055772"/>
    <w:rsid w:val="00055A2D"/>
    <w:rsid w:val="00055AD1"/>
    <w:rsid w:val="000562C4"/>
    <w:rsid w:val="00056323"/>
    <w:rsid w:val="00056BD9"/>
    <w:rsid w:val="00056CAA"/>
    <w:rsid w:val="00056FFB"/>
    <w:rsid w:val="000572D6"/>
    <w:rsid w:val="00057665"/>
    <w:rsid w:val="000579C1"/>
    <w:rsid w:val="00060B22"/>
    <w:rsid w:val="00060D14"/>
    <w:rsid w:val="00061007"/>
    <w:rsid w:val="000611DD"/>
    <w:rsid w:val="00061338"/>
    <w:rsid w:val="0006144F"/>
    <w:rsid w:val="0006199A"/>
    <w:rsid w:val="00061E9E"/>
    <w:rsid w:val="00061E9F"/>
    <w:rsid w:val="00061F3C"/>
    <w:rsid w:val="00062292"/>
    <w:rsid w:val="0006236D"/>
    <w:rsid w:val="0006266A"/>
    <w:rsid w:val="00062D47"/>
    <w:rsid w:val="00062DB6"/>
    <w:rsid w:val="000631DC"/>
    <w:rsid w:val="000632BD"/>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8CF"/>
    <w:rsid w:val="00065BEB"/>
    <w:rsid w:val="00065F8A"/>
    <w:rsid w:val="000660BB"/>
    <w:rsid w:val="000661B6"/>
    <w:rsid w:val="000663C4"/>
    <w:rsid w:val="000666BC"/>
    <w:rsid w:val="00066718"/>
    <w:rsid w:val="00066721"/>
    <w:rsid w:val="0006679A"/>
    <w:rsid w:val="000668E8"/>
    <w:rsid w:val="00066A18"/>
    <w:rsid w:val="00067179"/>
    <w:rsid w:val="000671AD"/>
    <w:rsid w:val="0006722F"/>
    <w:rsid w:val="0006724C"/>
    <w:rsid w:val="000673BC"/>
    <w:rsid w:val="00067608"/>
    <w:rsid w:val="00067A62"/>
    <w:rsid w:val="00067E39"/>
    <w:rsid w:val="000700BC"/>
    <w:rsid w:val="000701E3"/>
    <w:rsid w:val="0007083B"/>
    <w:rsid w:val="00070F08"/>
    <w:rsid w:val="0007134C"/>
    <w:rsid w:val="000714F6"/>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1CB"/>
    <w:rsid w:val="00073208"/>
    <w:rsid w:val="0007343E"/>
    <w:rsid w:val="00073590"/>
    <w:rsid w:val="0007360D"/>
    <w:rsid w:val="000737B2"/>
    <w:rsid w:val="000739B0"/>
    <w:rsid w:val="00073AE1"/>
    <w:rsid w:val="00073BDB"/>
    <w:rsid w:val="00073C4F"/>
    <w:rsid w:val="00073E04"/>
    <w:rsid w:val="00074498"/>
    <w:rsid w:val="00074B67"/>
    <w:rsid w:val="00074E62"/>
    <w:rsid w:val="00074FA5"/>
    <w:rsid w:val="00075060"/>
    <w:rsid w:val="00075137"/>
    <w:rsid w:val="00075192"/>
    <w:rsid w:val="000751BB"/>
    <w:rsid w:val="00075659"/>
    <w:rsid w:val="0007574A"/>
    <w:rsid w:val="000758AF"/>
    <w:rsid w:val="000758D0"/>
    <w:rsid w:val="00075927"/>
    <w:rsid w:val="00075AF8"/>
    <w:rsid w:val="00075BBA"/>
    <w:rsid w:val="00075C5F"/>
    <w:rsid w:val="00075CF9"/>
    <w:rsid w:val="00075E9F"/>
    <w:rsid w:val="00076172"/>
    <w:rsid w:val="00076184"/>
    <w:rsid w:val="000761BD"/>
    <w:rsid w:val="00076505"/>
    <w:rsid w:val="00076692"/>
    <w:rsid w:val="0007685F"/>
    <w:rsid w:val="00076CE4"/>
    <w:rsid w:val="000771C9"/>
    <w:rsid w:val="00077234"/>
    <w:rsid w:val="00077771"/>
    <w:rsid w:val="00077869"/>
    <w:rsid w:val="00077A00"/>
    <w:rsid w:val="00077B85"/>
    <w:rsid w:val="00077FEB"/>
    <w:rsid w:val="00080134"/>
    <w:rsid w:val="000801F7"/>
    <w:rsid w:val="000802E9"/>
    <w:rsid w:val="00080A47"/>
    <w:rsid w:val="00080D11"/>
    <w:rsid w:val="00080FC6"/>
    <w:rsid w:val="00081653"/>
    <w:rsid w:val="00081672"/>
    <w:rsid w:val="00081931"/>
    <w:rsid w:val="00081AD5"/>
    <w:rsid w:val="00081BA2"/>
    <w:rsid w:val="00081DAB"/>
    <w:rsid w:val="00081E4A"/>
    <w:rsid w:val="00082134"/>
    <w:rsid w:val="0008294F"/>
    <w:rsid w:val="000834E2"/>
    <w:rsid w:val="00083597"/>
    <w:rsid w:val="00083841"/>
    <w:rsid w:val="00083885"/>
    <w:rsid w:val="00083A37"/>
    <w:rsid w:val="00083CDC"/>
    <w:rsid w:val="000840D1"/>
    <w:rsid w:val="000844DA"/>
    <w:rsid w:val="000845A1"/>
    <w:rsid w:val="0008466E"/>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26"/>
    <w:rsid w:val="00087DD2"/>
    <w:rsid w:val="0009000C"/>
    <w:rsid w:val="00090046"/>
    <w:rsid w:val="000901A6"/>
    <w:rsid w:val="00090427"/>
    <w:rsid w:val="00090596"/>
    <w:rsid w:val="00090BC6"/>
    <w:rsid w:val="00090C88"/>
    <w:rsid w:val="00090D20"/>
    <w:rsid w:val="00090D21"/>
    <w:rsid w:val="00091057"/>
    <w:rsid w:val="0009142D"/>
    <w:rsid w:val="00091817"/>
    <w:rsid w:val="00091C55"/>
    <w:rsid w:val="00091F79"/>
    <w:rsid w:val="00091F94"/>
    <w:rsid w:val="00091FA3"/>
    <w:rsid w:val="000921F7"/>
    <w:rsid w:val="0009233A"/>
    <w:rsid w:val="0009265D"/>
    <w:rsid w:val="0009282C"/>
    <w:rsid w:val="00092843"/>
    <w:rsid w:val="00092C15"/>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C08"/>
    <w:rsid w:val="00094EFA"/>
    <w:rsid w:val="00094F75"/>
    <w:rsid w:val="00095262"/>
    <w:rsid w:val="000952BC"/>
    <w:rsid w:val="0009563B"/>
    <w:rsid w:val="000956C4"/>
    <w:rsid w:val="0009578E"/>
    <w:rsid w:val="00095BBE"/>
    <w:rsid w:val="00095E9C"/>
    <w:rsid w:val="0009634F"/>
    <w:rsid w:val="000963C0"/>
    <w:rsid w:val="00096589"/>
    <w:rsid w:val="0009663C"/>
    <w:rsid w:val="000969C9"/>
    <w:rsid w:val="00096D65"/>
    <w:rsid w:val="00096FB6"/>
    <w:rsid w:val="000970DF"/>
    <w:rsid w:val="00097179"/>
    <w:rsid w:val="000971DD"/>
    <w:rsid w:val="00097434"/>
    <w:rsid w:val="0009779C"/>
    <w:rsid w:val="0009792D"/>
    <w:rsid w:val="000979D7"/>
    <w:rsid w:val="00097C6A"/>
    <w:rsid w:val="000A000A"/>
    <w:rsid w:val="000A02CC"/>
    <w:rsid w:val="000A02EF"/>
    <w:rsid w:val="000A0440"/>
    <w:rsid w:val="000A05B1"/>
    <w:rsid w:val="000A0735"/>
    <w:rsid w:val="000A0768"/>
    <w:rsid w:val="000A0C3B"/>
    <w:rsid w:val="000A0CB6"/>
    <w:rsid w:val="000A0D59"/>
    <w:rsid w:val="000A0ED5"/>
    <w:rsid w:val="000A0F1F"/>
    <w:rsid w:val="000A0F27"/>
    <w:rsid w:val="000A1218"/>
    <w:rsid w:val="000A1651"/>
    <w:rsid w:val="000A18BB"/>
    <w:rsid w:val="000A19C2"/>
    <w:rsid w:val="000A1B3E"/>
    <w:rsid w:val="000A1CDD"/>
    <w:rsid w:val="000A1D9D"/>
    <w:rsid w:val="000A1F1F"/>
    <w:rsid w:val="000A1FB5"/>
    <w:rsid w:val="000A2215"/>
    <w:rsid w:val="000A237F"/>
    <w:rsid w:val="000A2553"/>
    <w:rsid w:val="000A2DB9"/>
    <w:rsid w:val="000A3040"/>
    <w:rsid w:val="000A3182"/>
    <w:rsid w:val="000A34C8"/>
    <w:rsid w:val="000A35E4"/>
    <w:rsid w:val="000A3CC1"/>
    <w:rsid w:val="000A3FA0"/>
    <w:rsid w:val="000A4000"/>
    <w:rsid w:val="000A4252"/>
    <w:rsid w:val="000A44C4"/>
    <w:rsid w:val="000A450D"/>
    <w:rsid w:val="000A4546"/>
    <w:rsid w:val="000A4614"/>
    <w:rsid w:val="000A46F4"/>
    <w:rsid w:val="000A499E"/>
    <w:rsid w:val="000A49B3"/>
    <w:rsid w:val="000A49E8"/>
    <w:rsid w:val="000A4AB2"/>
    <w:rsid w:val="000A4C44"/>
    <w:rsid w:val="000A4EA4"/>
    <w:rsid w:val="000A4EEF"/>
    <w:rsid w:val="000A50E6"/>
    <w:rsid w:val="000A53D8"/>
    <w:rsid w:val="000A57E9"/>
    <w:rsid w:val="000A5B34"/>
    <w:rsid w:val="000A5DCE"/>
    <w:rsid w:val="000A5E3E"/>
    <w:rsid w:val="000A5F59"/>
    <w:rsid w:val="000A6239"/>
    <w:rsid w:val="000A6305"/>
    <w:rsid w:val="000A69A4"/>
    <w:rsid w:val="000A69D2"/>
    <w:rsid w:val="000A6F2F"/>
    <w:rsid w:val="000A72FB"/>
    <w:rsid w:val="000A732F"/>
    <w:rsid w:val="000A73E5"/>
    <w:rsid w:val="000A76B7"/>
    <w:rsid w:val="000A7904"/>
    <w:rsid w:val="000A7A94"/>
    <w:rsid w:val="000A7BAA"/>
    <w:rsid w:val="000A7BBF"/>
    <w:rsid w:val="000A7BFA"/>
    <w:rsid w:val="000A7CB4"/>
    <w:rsid w:val="000A7DE1"/>
    <w:rsid w:val="000B0042"/>
    <w:rsid w:val="000B014A"/>
    <w:rsid w:val="000B0396"/>
    <w:rsid w:val="000B06E3"/>
    <w:rsid w:val="000B0CCD"/>
    <w:rsid w:val="000B111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2D39"/>
    <w:rsid w:val="000B32A4"/>
    <w:rsid w:val="000B331F"/>
    <w:rsid w:val="000B3362"/>
    <w:rsid w:val="000B35D7"/>
    <w:rsid w:val="000B3671"/>
    <w:rsid w:val="000B3702"/>
    <w:rsid w:val="000B39C3"/>
    <w:rsid w:val="000B3A04"/>
    <w:rsid w:val="000B3A87"/>
    <w:rsid w:val="000B3C16"/>
    <w:rsid w:val="000B3D76"/>
    <w:rsid w:val="000B3F01"/>
    <w:rsid w:val="000B3FDB"/>
    <w:rsid w:val="000B402D"/>
    <w:rsid w:val="000B414E"/>
    <w:rsid w:val="000B41E1"/>
    <w:rsid w:val="000B420A"/>
    <w:rsid w:val="000B4226"/>
    <w:rsid w:val="000B43B5"/>
    <w:rsid w:val="000B452D"/>
    <w:rsid w:val="000B47BE"/>
    <w:rsid w:val="000B481C"/>
    <w:rsid w:val="000B490D"/>
    <w:rsid w:val="000B4B47"/>
    <w:rsid w:val="000B4C3E"/>
    <w:rsid w:val="000B4C4B"/>
    <w:rsid w:val="000B4C72"/>
    <w:rsid w:val="000B520C"/>
    <w:rsid w:val="000B542C"/>
    <w:rsid w:val="000B554D"/>
    <w:rsid w:val="000B5651"/>
    <w:rsid w:val="000B5940"/>
    <w:rsid w:val="000B5959"/>
    <w:rsid w:val="000B5BE8"/>
    <w:rsid w:val="000B6295"/>
    <w:rsid w:val="000B6299"/>
    <w:rsid w:val="000B64B1"/>
    <w:rsid w:val="000B6AD1"/>
    <w:rsid w:val="000B6AE3"/>
    <w:rsid w:val="000B6F1A"/>
    <w:rsid w:val="000B7486"/>
    <w:rsid w:val="000B7556"/>
    <w:rsid w:val="000B75AC"/>
    <w:rsid w:val="000B767D"/>
    <w:rsid w:val="000B79C2"/>
    <w:rsid w:val="000B7ABF"/>
    <w:rsid w:val="000B7DC0"/>
    <w:rsid w:val="000C0033"/>
    <w:rsid w:val="000C0229"/>
    <w:rsid w:val="000C02AA"/>
    <w:rsid w:val="000C04D0"/>
    <w:rsid w:val="000C06DB"/>
    <w:rsid w:val="000C0BDF"/>
    <w:rsid w:val="000C0C06"/>
    <w:rsid w:val="000C0C5A"/>
    <w:rsid w:val="000C0E5A"/>
    <w:rsid w:val="000C15B1"/>
    <w:rsid w:val="000C15D2"/>
    <w:rsid w:val="000C1769"/>
    <w:rsid w:val="000C19AE"/>
    <w:rsid w:val="000C1BCB"/>
    <w:rsid w:val="000C1D58"/>
    <w:rsid w:val="000C1F3A"/>
    <w:rsid w:val="000C1FA4"/>
    <w:rsid w:val="000C23E4"/>
    <w:rsid w:val="000C294D"/>
    <w:rsid w:val="000C29E5"/>
    <w:rsid w:val="000C2BAA"/>
    <w:rsid w:val="000C2DF1"/>
    <w:rsid w:val="000C2E7A"/>
    <w:rsid w:val="000C3023"/>
    <w:rsid w:val="000C308D"/>
    <w:rsid w:val="000C3326"/>
    <w:rsid w:val="000C33B3"/>
    <w:rsid w:val="000C3461"/>
    <w:rsid w:val="000C36C3"/>
    <w:rsid w:val="000C3802"/>
    <w:rsid w:val="000C381E"/>
    <w:rsid w:val="000C38C4"/>
    <w:rsid w:val="000C3B8E"/>
    <w:rsid w:val="000C3CE0"/>
    <w:rsid w:val="000C3D09"/>
    <w:rsid w:val="000C3D5B"/>
    <w:rsid w:val="000C3DCA"/>
    <w:rsid w:val="000C3DD4"/>
    <w:rsid w:val="000C3EAA"/>
    <w:rsid w:val="000C43DD"/>
    <w:rsid w:val="000C4477"/>
    <w:rsid w:val="000C44A5"/>
    <w:rsid w:val="000C4501"/>
    <w:rsid w:val="000C4873"/>
    <w:rsid w:val="000C4929"/>
    <w:rsid w:val="000C4B89"/>
    <w:rsid w:val="000C4CD5"/>
    <w:rsid w:val="000C4F85"/>
    <w:rsid w:val="000C5004"/>
    <w:rsid w:val="000C5100"/>
    <w:rsid w:val="000C5130"/>
    <w:rsid w:val="000C5310"/>
    <w:rsid w:val="000C5387"/>
    <w:rsid w:val="000C53B9"/>
    <w:rsid w:val="000C57D4"/>
    <w:rsid w:val="000C582C"/>
    <w:rsid w:val="000C5DFD"/>
    <w:rsid w:val="000C5FF6"/>
    <w:rsid w:val="000C6007"/>
    <w:rsid w:val="000C62AA"/>
    <w:rsid w:val="000C6376"/>
    <w:rsid w:val="000C6432"/>
    <w:rsid w:val="000C6AB5"/>
    <w:rsid w:val="000C7221"/>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C9"/>
    <w:rsid w:val="000D3CEC"/>
    <w:rsid w:val="000D3E8C"/>
    <w:rsid w:val="000D4104"/>
    <w:rsid w:val="000D4230"/>
    <w:rsid w:val="000D445F"/>
    <w:rsid w:val="000D44A3"/>
    <w:rsid w:val="000D4730"/>
    <w:rsid w:val="000D474A"/>
    <w:rsid w:val="000D4AB6"/>
    <w:rsid w:val="000D5233"/>
    <w:rsid w:val="000D5313"/>
    <w:rsid w:val="000D55F6"/>
    <w:rsid w:val="000D58D0"/>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244"/>
    <w:rsid w:val="000E061B"/>
    <w:rsid w:val="000E061F"/>
    <w:rsid w:val="000E0770"/>
    <w:rsid w:val="000E0789"/>
    <w:rsid w:val="000E09CC"/>
    <w:rsid w:val="000E0BF6"/>
    <w:rsid w:val="000E0EB2"/>
    <w:rsid w:val="000E10F3"/>
    <w:rsid w:val="000E116F"/>
    <w:rsid w:val="000E1329"/>
    <w:rsid w:val="000E134D"/>
    <w:rsid w:val="000E16DC"/>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12C"/>
    <w:rsid w:val="000E3243"/>
    <w:rsid w:val="000E34EF"/>
    <w:rsid w:val="000E35B7"/>
    <w:rsid w:val="000E38CD"/>
    <w:rsid w:val="000E3B45"/>
    <w:rsid w:val="000E3E3C"/>
    <w:rsid w:val="000E3EFF"/>
    <w:rsid w:val="000E3F52"/>
    <w:rsid w:val="000E4076"/>
    <w:rsid w:val="000E4433"/>
    <w:rsid w:val="000E4493"/>
    <w:rsid w:val="000E44DC"/>
    <w:rsid w:val="000E46D7"/>
    <w:rsid w:val="000E4AB8"/>
    <w:rsid w:val="000E4C29"/>
    <w:rsid w:val="000E5024"/>
    <w:rsid w:val="000E5280"/>
    <w:rsid w:val="000E5361"/>
    <w:rsid w:val="000E53A4"/>
    <w:rsid w:val="000E5449"/>
    <w:rsid w:val="000E5BAF"/>
    <w:rsid w:val="000E5C2E"/>
    <w:rsid w:val="000E5C9E"/>
    <w:rsid w:val="000E5D9E"/>
    <w:rsid w:val="000E5E7A"/>
    <w:rsid w:val="000E5F7E"/>
    <w:rsid w:val="000E606E"/>
    <w:rsid w:val="000E6120"/>
    <w:rsid w:val="000E64A5"/>
    <w:rsid w:val="000E6521"/>
    <w:rsid w:val="000E69CB"/>
    <w:rsid w:val="000E6ADD"/>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BC7"/>
    <w:rsid w:val="000F3D1C"/>
    <w:rsid w:val="000F3E9B"/>
    <w:rsid w:val="000F45AB"/>
    <w:rsid w:val="000F4650"/>
    <w:rsid w:val="000F4815"/>
    <w:rsid w:val="000F4AA9"/>
    <w:rsid w:val="000F5853"/>
    <w:rsid w:val="000F594D"/>
    <w:rsid w:val="000F5BBC"/>
    <w:rsid w:val="000F5CA6"/>
    <w:rsid w:val="000F65AB"/>
    <w:rsid w:val="000F6723"/>
    <w:rsid w:val="000F695F"/>
    <w:rsid w:val="000F6CF7"/>
    <w:rsid w:val="000F7292"/>
    <w:rsid w:val="000F77AE"/>
    <w:rsid w:val="000F7ABD"/>
    <w:rsid w:val="000F7AEC"/>
    <w:rsid w:val="000F7D84"/>
    <w:rsid w:val="000F7DB3"/>
    <w:rsid w:val="000F7EBF"/>
    <w:rsid w:val="0010051A"/>
    <w:rsid w:val="00100D76"/>
    <w:rsid w:val="001013EB"/>
    <w:rsid w:val="00101589"/>
    <w:rsid w:val="001015EA"/>
    <w:rsid w:val="001017F0"/>
    <w:rsid w:val="001020EC"/>
    <w:rsid w:val="001026E4"/>
    <w:rsid w:val="001027CE"/>
    <w:rsid w:val="001027D9"/>
    <w:rsid w:val="00102C01"/>
    <w:rsid w:val="00102DA8"/>
    <w:rsid w:val="001030FA"/>
    <w:rsid w:val="001031F6"/>
    <w:rsid w:val="001033E8"/>
    <w:rsid w:val="0010350D"/>
    <w:rsid w:val="00103765"/>
    <w:rsid w:val="001039AA"/>
    <w:rsid w:val="00103A78"/>
    <w:rsid w:val="00103DCD"/>
    <w:rsid w:val="00103EBC"/>
    <w:rsid w:val="00104364"/>
    <w:rsid w:val="00104401"/>
    <w:rsid w:val="001045A3"/>
    <w:rsid w:val="001045CC"/>
    <w:rsid w:val="00104663"/>
    <w:rsid w:val="00104855"/>
    <w:rsid w:val="0010496D"/>
    <w:rsid w:val="001049D2"/>
    <w:rsid w:val="00104A24"/>
    <w:rsid w:val="00104D04"/>
    <w:rsid w:val="00104FB3"/>
    <w:rsid w:val="001050A0"/>
    <w:rsid w:val="00105320"/>
    <w:rsid w:val="00105342"/>
    <w:rsid w:val="001053BB"/>
    <w:rsid w:val="001058B9"/>
    <w:rsid w:val="00105902"/>
    <w:rsid w:val="0010593A"/>
    <w:rsid w:val="00105A84"/>
    <w:rsid w:val="00105FB5"/>
    <w:rsid w:val="001061E9"/>
    <w:rsid w:val="00106325"/>
    <w:rsid w:val="001065E5"/>
    <w:rsid w:val="001067A2"/>
    <w:rsid w:val="00106991"/>
    <w:rsid w:val="00106B51"/>
    <w:rsid w:val="00106B8A"/>
    <w:rsid w:val="00106C55"/>
    <w:rsid w:val="00106E9D"/>
    <w:rsid w:val="00107013"/>
    <w:rsid w:val="001071B0"/>
    <w:rsid w:val="00107639"/>
    <w:rsid w:val="00107A4F"/>
    <w:rsid w:val="00107BBA"/>
    <w:rsid w:val="00107C8B"/>
    <w:rsid w:val="00110081"/>
    <w:rsid w:val="00110120"/>
    <w:rsid w:val="001101F4"/>
    <w:rsid w:val="00110314"/>
    <w:rsid w:val="001109C9"/>
    <w:rsid w:val="00110D52"/>
    <w:rsid w:val="00110E6B"/>
    <w:rsid w:val="001110B7"/>
    <w:rsid w:val="00111161"/>
    <w:rsid w:val="001112A2"/>
    <w:rsid w:val="001114DA"/>
    <w:rsid w:val="0011222E"/>
    <w:rsid w:val="001125D7"/>
    <w:rsid w:val="001127ED"/>
    <w:rsid w:val="00112A4C"/>
    <w:rsid w:val="00112A5F"/>
    <w:rsid w:val="00112BAC"/>
    <w:rsid w:val="00112D44"/>
    <w:rsid w:val="00112E7C"/>
    <w:rsid w:val="00112F9C"/>
    <w:rsid w:val="00113027"/>
    <w:rsid w:val="00113585"/>
    <w:rsid w:val="00113828"/>
    <w:rsid w:val="00113C44"/>
    <w:rsid w:val="00113F6F"/>
    <w:rsid w:val="00114116"/>
    <w:rsid w:val="001141AE"/>
    <w:rsid w:val="00114218"/>
    <w:rsid w:val="001144B9"/>
    <w:rsid w:val="00114B04"/>
    <w:rsid w:val="001151BE"/>
    <w:rsid w:val="00115451"/>
    <w:rsid w:val="00115653"/>
    <w:rsid w:val="0011565C"/>
    <w:rsid w:val="001156E0"/>
    <w:rsid w:val="00115753"/>
    <w:rsid w:val="00115D1F"/>
    <w:rsid w:val="00115E02"/>
    <w:rsid w:val="00115FD4"/>
    <w:rsid w:val="0011606C"/>
    <w:rsid w:val="00116332"/>
    <w:rsid w:val="001164F0"/>
    <w:rsid w:val="001165A0"/>
    <w:rsid w:val="001166E1"/>
    <w:rsid w:val="00116A70"/>
    <w:rsid w:val="00116D49"/>
    <w:rsid w:val="0011705E"/>
    <w:rsid w:val="001171D3"/>
    <w:rsid w:val="00117609"/>
    <w:rsid w:val="00117610"/>
    <w:rsid w:val="00117A35"/>
    <w:rsid w:val="00117BB8"/>
    <w:rsid w:val="00117F90"/>
    <w:rsid w:val="00120178"/>
    <w:rsid w:val="001202D2"/>
    <w:rsid w:val="001205A4"/>
    <w:rsid w:val="00120658"/>
    <w:rsid w:val="001207DC"/>
    <w:rsid w:val="00120A35"/>
    <w:rsid w:val="00120AF0"/>
    <w:rsid w:val="00120D1E"/>
    <w:rsid w:val="00120D2E"/>
    <w:rsid w:val="00120D95"/>
    <w:rsid w:val="00120E3E"/>
    <w:rsid w:val="00120F07"/>
    <w:rsid w:val="00120FDC"/>
    <w:rsid w:val="001210F6"/>
    <w:rsid w:val="001211FA"/>
    <w:rsid w:val="00121254"/>
    <w:rsid w:val="0012126E"/>
    <w:rsid w:val="0012151B"/>
    <w:rsid w:val="00121784"/>
    <w:rsid w:val="0012193F"/>
    <w:rsid w:val="00121B77"/>
    <w:rsid w:val="00121FD1"/>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9DE"/>
    <w:rsid w:val="00124AC1"/>
    <w:rsid w:val="00124D3E"/>
    <w:rsid w:val="00124E50"/>
    <w:rsid w:val="00124F3A"/>
    <w:rsid w:val="0012548E"/>
    <w:rsid w:val="001254FE"/>
    <w:rsid w:val="00125584"/>
    <w:rsid w:val="0012567E"/>
    <w:rsid w:val="00125726"/>
    <w:rsid w:val="00125985"/>
    <w:rsid w:val="001259AD"/>
    <w:rsid w:val="00125F69"/>
    <w:rsid w:val="00126043"/>
    <w:rsid w:val="00126362"/>
    <w:rsid w:val="001263A8"/>
    <w:rsid w:val="0012685A"/>
    <w:rsid w:val="00126A2E"/>
    <w:rsid w:val="00126CA5"/>
    <w:rsid w:val="00126E10"/>
    <w:rsid w:val="00126EB6"/>
    <w:rsid w:val="0012751B"/>
    <w:rsid w:val="00127B8B"/>
    <w:rsid w:val="00127E02"/>
    <w:rsid w:val="00130121"/>
    <w:rsid w:val="00130978"/>
    <w:rsid w:val="00130D4B"/>
    <w:rsid w:val="00130DA9"/>
    <w:rsid w:val="00130FCB"/>
    <w:rsid w:val="001313E9"/>
    <w:rsid w:val="00131560"/>
    <w:rsid w:val="001318EB"/>
    <w:rsid w:val="00131B10"/>
    <w:rsid w:val="00131B5D"/>
    <w:rsid w:val="00131C39"/>
    <w:rsid w:val="00131D9A"/>
    <w:rsid w:val="00131E46"/>
    <w:rsid w:val="00131F0D"/>
    <w:rsid w:val="001321AF"/>
    <w:rsid w:val="001322CB"/>
    <w:rsid w:val="00132376"/>
    <w:rsid w:val="00132431"/>
    <w:rsid w:val="0013250A"/>
    <w:rsid w:val="00132822"/>
    <w:rsid w:val="0013288A"/>
    <w:rsid w:val="00132E75"/>
    <w:rsid w:val="00132E7C"/>
    <w:rsid w:val="00132F73"/>
    <w:rsid w:val="00133063"/>
    <w:rsid w:val="00133286"/>
    <w:rsid w:val="00133404"/>
    <w:rsid w:val="0013346E"/>
    <w:rsid w:val="001334C4"/>
    <w:rsid w:val="00133A4F"/>
    <w:rsid w:val="00133A54"/>
    <w:rsid w:val="00133AE2"/>
    <w:rsid w:val="00133B59"/>
    <w:rsid w:val="00133F84"/>
    <w:rsid w:val="001345EB"/>
    <w:rsid w:val="00134B1A"/>
    <w:rsid w:val="0013501D"/>
    <w:rsid w:val="001350BC"/>
    <w:rsid w:val="001352E1"/>
    <w:rsid w:val="0013534F"/>
    <w:rsid w:val="001357B8"/>
    <w:rsid w:val="001357E6"/>
    <w:rsid w:val="0013580E"/>
    <w:rsid w:val="0013594F"/>
    <w:rsid w:val="001359AA"/>
    <w:rsid w:val="00135A5C"/>
    <w:rsid w:val="00135DD4"/>
    <w:rsid w:val="00136023"/>
    <w:rsid w:val="001361B2"/>
    <w:rsid w:val="00136AE6"/>
    <w:rsid w:val="00136B1C"/>
    <w:rsid w:val="00136BBC"/>
    <w:rsid w:val="00136C23"/>
    <w:rsid w:val="00136C7C"/>
    <w:rsid w:val="00136D3B"/>
    <w:rsid w:val="0013719B"/>
    <w:rsid w:val="00137380"/>
    <w:rsid w:val="00137A7D"/>
    <w:rsid w:val="00137A86"/>
    <w:rsid w:val="00137B35"/>
    <w:rsid w:val="00137C78"/>
    <w:rsid w:val="00137C80"/>
    <w:rsid w:val="00137D61"/>
    <w:rsid w:val="00137DB0"/>
    <w:rsid w:val="00137E90"/>
    <w:rsid w:val="00137FD0"/>
    <w:rsid w:val="001403E5"/>
    <w:rsid w:val="0014045D"/>
    <w:rsid w:val="00140665"/>
    <w:rsid w:val="001407B8"/>
    <w:rsid w:val="00140998"/>
    <w:rsid w:val="00140F98"/>
    <w:rsid w:val="001410A7"/>
    <w:rsid w:val="00141268"/>
    <w:rsid w:val="00141597"/>
    <w:rsid w:val="0014170B"/>
    <w:rsid w:val="00141778"/>
    <w:rsid w:val="00141CB6"/>
    <w:rsid w:val="00141D91"/>
    <w:rsid w:val="00141E9C"/>
    <w:rsid w:val="00141FFE"/>
    <w:rsid w:val="001421BA"/>
    <w:rsid w:val="001421BE"/>
    <w:rsid w:val="001421C1"/>
    <w:rsid w:val="0014230A"/>
    <w:rsid w:val="001423C9"/>
    <w:rsid w:val="0014278C"/>
    <w:rsid w:val="00142AE0"/>
    <w:rsid w:val="00142C0E"/>
    <w:rsid w:val="00142C77"/>
    <w:rsid w:val="00142D1F"/>
    <w:rsid w:val="00142DE6"/>
    <w:rsid w:val="001431B8"/>
    <w:rsid w:val="0014329F"/>
    <w:rsid w:val="001433F1"/>
    <w:rsid w:val="00143413"/>
    <w:rsid w:val="00143517"/>
    <w:rsid w:val="00143597"/>
    <w:rsid w:val="00143AEC"/>
    <w:rsid w:val="0014461A"/>
    <w:rsid w:val="00145230"/>
    <w:rsid w:val="001456D6"/>
    <w:rsid w:val="001458EF"/>
    <w:rsid w:val="0014594D"/>
    <w:rsid w:val="00145A0B"/>
    <w:rsid w:val="00145B6D"/>
    <w:rsid w:val="00145E4A"/>
    <w:rsid w:val="00145F06"/>
    <w:rsid w:val="00146D5A"/>
    <w:rsid w:val="00146DEF"/>
    <w:rsid w:val="00146EED"/>
    <w:rsid w:val="00146F9D"/>
    <w:rsid w:val="0014703F"/>
    <w:rsid w:val="0014707D"/>
    <w:rsid w:val="00147180"/>
    <w:rsid w:val="0014738B"/>
    <w:rsid w:val="001474DB"/>
    <w:rsid w:val="00147569"/>
    <w:rsid w:val="001476B9"/>
    <w:rsid w:val="001476ED"/>
    <w:rsid w:val="0015022A"/>
    <w:rsid w:val="001503B2"/>
    <w:rsid w:val="00150625"/>
    <w:rsid w:val="00150B4D"/>
    <w:rsid w:val="00150C27"/>
    <w:rsid w:val="00150C8D"/>
    <w:rsid w:val="00150E28"/>
    <w:rsid w:val="00150F31"/>
    <w:rsid w:val="00150F87"/>
    <w:rsid w:val="001510AE"/>
    <w:rsid w:val="0015110B"/>
    <w:rsid w:val="0015144C"/>
    <w:rsid w:val="0015145F"/>
    <w:rsid w:val="001514CF"/>
    <w:rsid w:val="0015184C"/>
    <w:rsid w:val="00151C77"/>
    <w:rsid w:val="0015212A"/>
    <w:rsid w:val="001525C6"/>
    <w:rsid w:val="001526F3"/>
    <w:rsid w:val="00152B54"/>
    <w:rsid w:val="00152DB5"/>
    <w:rsid w:val="00152DBF"/>
    <w:rsid w:val="00152DFD"/>
    <w:rsid w:val="00152E19"/>
    <w:rsid w:val="00152FD9"/>
    <w:rsid w:val="0015332E"/>
    <w:rsid w:val="001537A4"/>
    <w:rsid w:val="00153819"/>
    <w:rsid w:val="00153A18"/>
    <w:rsid w:val="00153B4B"/>
    <w:rsid w:val="00153BA5"/>
    <w:rsid w:val="00153E64"/>
    <w:rsid w:val="00153FC2"/>
    <w:rsid w:val="001544FC"/>
    <w:rsid w:val="0015481B"/>
    <w:rsid w:val="00154A39"/>
    <w:rsid w:val="00154ACD"/>
    <w:rsid w:val="00154D91"/>
    <w:rsid w:val="00154E43"/>
    <w:rsid w:val="00154E94"/>
    <w:rsid w:val="00154FAF"/>
    <w:rsid w:val="001551C6"/>
    <w:rsid w:val="0015562A"/>
    <w:rsid w:val="00155662"/>
    <w:rsid w:val="00155D13"/>
    <w:rsid w:val="00155D1A"/>
    <w:rsid w:val="00155E47"/>
    <w:rsid w:val="0015647D"/>
    <w:rsid w:val="0015664A"/>
    <w:rsid w:val="00156BBB"/>
    <w:rsid w:val="00156D89"/>
    <w:rsid w:val="00156EC3"/>
    <w:rsid w:val="00156FA6"/>
    <w:rsid w:val="001572DA"/>
    <w:rsid w:val="001572E5"/>
    <w:rsid w:val="001575D4"/>
    <w:rsid w:val="001579F3"/>
    <w:rsid w:val="00157A14"/>
    <w:rsid w:val="00157D6C"/>
    <w:rsid w:val="00157FA2"/>
    <w:rsid w:val="0016001E"/>
    <w:rsid w:val="00160358"/>
    <w:rsid w:val="0016037D"/>
    <w:rsid w:val="0016073E"/>
    <w:rsid w:val="001608C4"/>
    <w:rsid w:val="00161285"/>
    <w:rsid w:val="001612EE"/>
    <w:rsid w:val="00161474"/>
    <w:rsid w:val="001617CE"/>
    <w:rsid w:val="00161A35"/>
    <w:rsid w:val="00161AF8"/>
    <w:rsid w:val="00161B10"/>
    <w:rsid w:val="00161FEC"/>
    <w:rsid w:val="001620DE"/>
    <w:rsid w:val="00162978"/>
    <w:rsid w:val="00162A36"/>
    <w:rsid w:val="0016333D"/>
    <w:rsid w:val="00163344"/>
    <w:rsid w:val="001634E1"/>
    <w:rsid w:val="00163664"/>
    <w:rsid w:val="00163C49"/>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8B"/>
    <w:rsid w:val="001669F3"/>
    <w:rsid w:val="00166C7A"/>
    <w:rsid w:val="00166FC9"/>
    <w:rsid w:val="001671D8"/>
    <w:rsid w:val="001674E8"/>
    <w:rsid w:val="0016798B"/>
    <w:rsid w:val="00167AEB"/>
    <w:rsid w:val="00167DDD"/>
    <w:rsid w:val="00167FBD"/>
    <w:rsid w:val="00170118"/>
    <w:rsid w:val="0017019D"/>
    <w:rsid w:val="001701AD"/>
    <w:rsid w:val="0017057C"/>
    <w:rsid w:val="001706C6"/>
    <w:rsid w:val="00170A26"/>
    <w:rsid w:val="00170C0E"/>
    <w:rsid w:val="00170E64"/>
    <w:rsid w:val="001711A1"/>
    <w:rsid w:val="0017144A"/>
    <w:rsid w:val="0017155B"/>
    <w:rsid w:val="00171572"/>
    <w:rsid w:val="00171B8E"/>
    <w:rsid w:val="0017205F"/>
    <w:rsid w:val="001720AA"/>
    <w:rsid w:val="0017213F"/>
    <w:rsid w:val="00172361"/>
    <w:rsid w:val="001724B8"/>
    <w:rsid w:val="00172506"/>
    <w:rsid w:val="001725BE"/>
    <w:rsid w:val="001725F1"/>
    <w:rsid w:val="00172717"/>
    <w:rsid w:val="00172C22"/>
    <w:rsid w:val="00172DA6"/>
    <w:rsid w:val="00172F77"/>
    <w:rsid w:val="00173012"/>
    <w:rsid w:val="00173303"/>
    <w:rsid w:val="00173305"/>
    <w:rsid w:val="001734BB"/>
    <w:rsid w:val="001734CE"/>
    <w:rsid w:val="0017355A"/>
    <w:rsid w:val="00173B28"/>
    <w:rsid w:val="00173E10"/>
    <w:rsid w:val="00173EEC"/>
    <w:rsid w:val="0017415E"/>
    <w:rsid w:val="00174355"/>
    <w:rsid w:val="0017441B"/>
    <w:rsid w:val="00174838"/>
    <w:rsid w:val="00174B34"/>
    <w:rsid w:val="00174B3D"/>
    <w:rsid w:val="00174C92"/>
    <w:rsid w:val="00174D60"/>
    <w:rsid w:val="00174E9C"/>
    <w:rsid w:val="00174F4E"/>
    <w:rsid w:val="00175466"/>
    <w:rsid w:val="00175552"/>
    <w:rsid w:val="00175636"/>
    <w:rsid w:val="00175719"/>
    <w:rsid w:val="001759EA"/>
    <w:rsid w:val="00175B3C"/>
    <w:rsid w:val="00175BDA"/>
    <w:rsid w:val="00175DE9"/>
    <w:rsid w:val="00175FD4"/>
    <w:rsid w:val="00176792"/>
    <w:rsid w:val="00176827"/>
    <w:rsid w:val="0017683B"/>
    <w:rsid w:val="00176969"/>
    <w:rsid w:val="00176A5F"/>
    <w:rsid w:val="00176BCC"/>
    <w:rsid w:val="00176F08"/>
    <w:rsid w:val="001770D4"/>
    <w:rsid w:val="00177A67"/>
    <w:rsid w:val="00177A81"/>
    <w:rsid w:val="00177BA5"/>
    <w:rsid w:val="00177BCB"/>
    <w:rsid w:val="00177BE2"/>
    <w:rsid w:val="00177D04"/>
    <w:rsid w:val="00177F5E"/>
    <w:rsid w:val="00180380"/>
    <w:rsid w:val="001803F8"/>
    <w:rsid w:val="001804F9"/>
    <w:rsid w:val="001805F3"/>
    <w:rsid w:val="001807C4"/>
    <w:rsid w:val="001807D7"/>
    <w:rsid w:val="0018084F"/>
    <w:rsid w:val="00180ADE"/>
    <w:rsid w:val="00180B14"/>
    <w:rsid w:val="00180DA7"/>
    <w:rsid w:val="00180E21"/>
    <w:rsid w:val="00180E55"/>
    <w:rsid w:val="00181380"/>
    <w:rsid w:val="001813BD"/>
    <w:rsid w:val="00181567"/>
    <w:rsid w:val="001815C2"/>
    <w:rsid w:val="00181642"/>
    <w:rsid w:val="00181801"/>
    <w:rsid w:val="001818EB"/>
    <w:rsid w:val="0018190B"/>
    <w:rsid w:val="00181BCF"/>
    <w:rsid w:val="00181C5A"/>
    <w:rsid w:val="00181E81"/>
    <w:rsid w:val="001828AB"/>
    <w:rsid w:val="00182C45"/>
    <w:rsid w:val="00182FDF"/>
    <w:rsid w:val="0018362E"/>
    <w:rsid w:val="001837B7"/>
    <w:rsid w:val="001839F7"/>
    <w:rsid w:val="00183ADB"/>
    <w:rsid w:val="00183C50"/>
    <w:rsid w:val="00183C8D"/>
    <w:rsid w:val="001843D6"/>
    <w:rsid w:val="00184448"/>
    <w:rsid w:val="0018449E"/>
    <w:rsid w:val="001844FB"/>
    <w:rsid w:val="001845BB"/>
    <w:rsid w:val="00184768"/>
    <w:rsid w:val="001847BC"/>
    <w:rsid w:val="00184D04"/>
    <w:rsid w:val="00184E6F"/>
    <w:rsid w:val="00185249"/>
    <w:rsid w:val="00185561"/>
    <w:rsid w:val="001857AD"/>
    <w:rsid w:val="0018589C"/>
    <w:rsid w:val="001858AF"/>
    <w:rsid w:val="00185953"/>
    <w:rsid w:val="001859DF"/>
    <w:rsid w:val="00185C3C"/>
    <w:rsid w:val="00185C94"/>
    <w:rsid w:val="00185EB5"/>
    <w:rsid w:val="001862AB"/>
    <w:rsid w:val="0018632F"/>
    <w:rsid w:val="001864D8"/>
    <w:rsid w:val="0018657E"/>
    <w:rsid w:val="0018691B"/>
    <w:rsid w:val="00186997"/>
    <w:rsid w:val="001869A1"/>
    <w:rsid w:val="00186A7F"/>
    <w:rsid w:val="00186D8C"/>
    <w:rsid w:val="00187009"/>
    <w:rsid w:val="001874B1"/>
    <w:rsid w:val="00187908"/>
    <w:rsid w:val="00187A1D"/>
    <w:rsid w:val="00187CA6"/>
    <w:rsid w:val="00187EAB"/>
    <w:rsid w:val="00190300"/>
    <w:rsid w:val="001909B8"/>
    <w:rsid w:val="001909CC"/>
    <w:rsid w:val="00190E19"/>
    <w:rsid w:val="00191013"/>
    <w:rsid w:val="001910B1"/>
    <w:rsid w:val="00191148"/>
    <w:rsid w:val="00191394"/>
    <w:rsid w:val="0019147E"/>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BBD"/>
    <w:rsid w:val="00192C31"/>
    <w:rsid w:val="00192D61"/>
    <w:rsid w:val="00192E6E"/>
    <w:rsid w:val="001930EE"/>
    <w:rsid w:val="00193255"/>
    <w:rsid w:val="00193690"/>
    <w:rsid w:val="00193B78"/>
    <w:rsid w:val="00193C8B"/>
    <w:rsid w:val="00193CFC"/>
    <w:rsid w:val="00193DC6"/>
    <w:rsid w:val="0019426D"/>
    <w:rsid w:val="001946F2"/>
    <w:rsid w:val="00194EFA"/>
    <w:rsid w:val="00194FA9"/>
    <w:rsid w:val="0019522E"/>
    <w:rsid w:val="001954A0"/>
    <w:rsid w:val="00195DBD"/>
    <w:rsid w:val="00195F8C"/>
    <w:rsid w:val="0019614F"/>
    <w:rsid w:val="00196373"/>
    <w:rsid w:val="001963DA"/>
    <w:rsid w:val="0019652C"/>
    <w:rsid w:val="00196545"/>
    <w:rsid w:val="00196749"/>
    <w:rsid w:val="00196938"/>
    <w:rsid w:val="00196AA0"/>
    <w:rsid w:val="00196CFA"/>
    <w:rsid w:val="001970F4"/>
    <w:rsid w:val="001972E1"/>
    <w:rsid w:val="00197570"/>
    <w:rsid w:val="00197680"/>
    <w:rsid w:val="00197AF5"/>
    <w:rsid w:val="00197E59"/>
    <w:rsid w:val="00197EB2"/>
    <w:rsid w:val="00197F9A"/>
    <w:rsid w:val="001A01C8"/>
    <w:rsid w:val="001A045E"/>
    <w:rsid w:val="001A05E1"/>
    <w:rsid w:val="001A0624"/>
    <w:rsid w:val="001A06FE"/>
    <w:rsid w:val="001A077B"/>
    <w:rsid w:val="001A0CE0"/>
    <w:rsid w:val="001A10D2"/>
    <w:rsid w:val="001A120D"/>
    <w:rsid w:val="001A12F5"/>
    <w:rsid w:val="001A158D"/>
    <w:rsid w:val="001A15F9"/>
    <w:rsid w:val="001A199D"/>
    <w:rsid w:val="001A1A95"/>
    <w:rsid w:val="001A1D7D"/>
    <w:rsid w:val="001A1FBA"/>
    <w:rsid w:val="001A20C3"/>
    <w:rsid w:val="001A2268"/>
    <w:rsid w:val="001A2305"/>
    <w:rsid w:val="001A2330"/>
    <w:rsid w:val="001A23F5"/>
    <w:rsid w:val="001A25C4"/>
    <w:rsid w:val="001A2D6D"/>
    <w:rsid w:val="001A2F66"/>
    <w:rsid w:val="001A3403"/>
    <w:rsid w:val="001A348C"/>
    <w:rsid w:val="001A384A"/>
    <w:rsid w:val="001A38FC"/>
    <w:rsid w:val="001A3B94"/>
    <w:rsid w:val="001A3C1E"/>
    <w:rsid w:val="001A3FBB"/>
    <w:rsid w:val="001A4173"/>
    <w:rsid w:val="001A4276"/>
    <w:rsid w:val="001A427D"/>
    <w:rsid w:val="001A4626"/>
    <w:rsid w:val="001A4BA6"/>
    <w:rsid w:val="001A4E88"/>
    <w:rsid w:val="001A50CB"/>
    <w:rsid w:val="001A5114"/>
    <w:rsid w:val="001A515F"/>
    <w:rsid w:val="001A5292"/>
    <w:rsid w:val="001A56FA"/>
    <w:rsid w:val="001A5840"/>
    <w:rsid w:val="001A5AB8"/>
    <w:rsid w:val="001A5B57"/>
    <w:rsid w:val="001A5CFC"/>
    <w:rsid w:val="001A5D1B"/>
    <w:rsid w:val="001A5E8F"/>
    <w:rsid w:val="001A5F52"/>
    <w:rsid w:val="001A6269"/>
    <w:rsid w:val="001A6AE6"/>
    <w:rsid w:val="001A6BF1"/>
    <w:rsid w:val="001A6D24"/>
    <w:rsid w:val="001A7201"/>
    <w:rsid w:val="001A725E"/>
    <w:rsid w:val="001A72AC"/>
    <w:rsid w:val="001A73CB"/>
    <w:rsid w:val="001A74DC"/>
    <w:rsid w:val="001A75D9"/>
    <w:rsid w:val="001A7AE2"/>
    <w:rsid w:val="001A7B26"/>
    <w:rsid w:val="001A7C38"/>
    <w:rsid w:val="001A7CB3"/>
    <w:rsid w:val="001A7E13"/>
    <w:rsid w:val="001B000C"/>
    <w:rsid w:val="001B0047"/>
    <w:rsid w:val="001B02F7"/>
    <w:rsid w:val="001B03AE"/>
    <w:rsid w:val="001B042C"/>
    <w:rsid w:val="001B05B6"/>
    <w:rsid w:val="001B0749"/>
    <w:rsid w:val="001B0DFE"/>
    <w:rsid w:val="001B0F9C"/>
    <w:rsid w:val="001B106E"/>
    <w:rsid w:val="001B182E"/>
    <w:rsid w:val="001B1B7E"/>
    <w:rsid w:val="001B205F"/>
    <w:rsid w:val="001B21A2"/>
    <w:rsid w:val="001B2665"/>
    <w:rsid w:val="001B26F6"/>
    <w:rsid w:val="001B28FC"/>
    <w:rsid w:val="001B2AC0"/>
    <w:rsid w:val="001B2BE7"/>
    <w:rsid w:val="001B2D5A"/>
    <w:rsid w:val="001B2DFA"/>
    <w:rsid w:val="001B32F6"/>
    <w:rsid w:val="001B3322"/>
    <w:rsid w:val="001B33B0"/>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A67"/>
    <w:rsid w:val="001B5DDD"/>
    <w:rsid w:val="001B5FE3"/>
    <w:rsid w:val="001B6591"/>
    <w:rsid w:val="001B67DC"/>
    <w:rsid w:val="001B6800"/>
    <w:rsid w:val="001B6F21"/>
    <w:rsid w:val="001B6FBE"/>
    <w:rsid w:val="001B7378"/>
    <w:rsid w:val="001B74D9"/>
    <w:rsid w:val="001B778B"/>
    <w:rsid w:val="001B77D0"/>
    <w:rsid w:val="001B7B54"/>
    <w:rsid w:val="001B7B8D"/>
    <w:rsid w:val="001B7D6F"/>
    <w:rsid w:val="001B7F3E"/>
    <w:rsid w:val="001C0292"/>
    <w:rsid w:val="001C03AA"/>
    <w:rsid w:val="001C042A"/>
    <w:rsid w:val="001C0952"/>
    <w:rsid w:val="001C09E9"/>
    <w:rsid w:val="001C0E2B"/>
    <w:rsid w:val="001C0E4A"/>
    <w:rsid w:val="001C0F1A"/>
    <w:rsid w:val="001C1010"/>
    <w:rsid w:val="001C1230"/>
    <w:rsid w:val="001C1B9A"/>
    <w:rsid w:val="001C1BBD"/>
    <w:rsid w:val="001C207E"/>
    <w:rsid w:val="001C242D"/>
    <w:rsid w:val="001C267D"/>
    <w:rsid w:val="001C2750"/>
    <w:rsid w:val="001C2C24"/>
    <w:rsid w:val="001C2C2F"/>
    <w:rsid w:val="001C301D"/>
    <w:rsid w:val="001C309B"/>
    <w:rsid w:val="001C30C0"/>
    <w:rsid w:val="001C30D8"/>
    <w:rsid w:val="001C3387"/>
    <w:rsid w:val="001C34B7"/>
    <w:rsid w:val="001C3694"/>
    <w:rsid w:val="001C3ADC"/>
    <w:rsid w:val="001C3C90"/>
    <w:rsid w:val="001C3CE4"/>
    <w:rsid w:val="001C3F19"/>
    <w:rsid w:val="001C4137"/>
    <w:rsid w:val="001C4179"/>
    <w:rsid w:val="001C41C9"/>
    <w:rsid w:val="001C4206"/>
    <w:rsid w:val="001C4421"/>
    <w:rsid w:val="001C4660"/>
    <w:rsid w:val="001C4887"/>
    <w:rsid w:val="001C4A8F"/>
    <w:rsid w:val="001C4E1B"/>
    <w:rsid w:val="001C5279"/>
    <w:rsid w:val="001C5469"/>
    <w:rsid w:val="001C57D2"/>
    <w:rsid w:val="001C58FE"/>
    <w:rsid w:val="001C5A8C"/>
    <w:rsid w:val="001C645C"/>
    <w:rsid w:val="001C6548"/>
    <w:rsid w:val="001C661B"/>
    <w:rsid w:val="001C66FB"/>
    <w:rsid w:val="001C6850"/>
    <w:rsid w:val="001C6B04"/>
    <w:rsid w:val="001C6C09"/>
    <w:rsid w:val="001C6DB4"/>
    <w:rsid w:val="001C6DE3"/>
    <w:rsid w:val="001C6E00"/>
    <w:rsid w:val="001C6F44"/>
    <w:rsid w:val="001C6FEB"/>
    <w:rsid w:val="001C72B7"/>
    <w:rsid w:val="001C72E5"/>
    <w:rsid w:val="001C73C4"/>
    <w:rsid w:val="001C7551"/>
    <w:rsid w:val="001C756A"/>
    <w:rsid w:val="001C75E5"/>
    <w:rsid w:val="001C7782"/>
    <w:rsid w:val="001C77C5"/>
    <w:rsid w:val="001C7B83"/>
    <w:rsid w:val="001C7BF1"/>
    <w:rsid w:val="001C7C00"/>
    <w:rsid w:val="001D02A0"/>
    <w:rsid w:val="001D035D"/>
    <w:rsid w:val="001D05BC"/>
    <w:rsid w:val="001D07F0"/>
    <w:rsid w:val="001D0862"/>
    <w:rsid w:val="001D0A72"/>
    <w:rsid w:val="001D0D0E"/>
    <w:rsid w:val="001D0FF2"/>
    <w:rsid w:val="001D1294"/>
    <w:rsid w:val="001D12B2"/>
    <w:rsid w:val="001D1AD0"/>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331"/>
    <w:rsid w:val="001D36C0"/>
    <w:rsid w:val="001D3863"/>
    <w:rsid w:val="001D3AE0"/>
    <w:rsid w:val="001D3B46"/>
    <w:rsid w:val="001D3CEA"/>
    <w:rsid w:val="001D3D5F"/>
    <w:rsid w:val="001D3D8C"/>
    <w:rsid w:val="001D43DD"/>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3AC"/>
    <w:rsid w:val="001D653F"/>
    <w:rsid w:val="001D688B"/>
    <w:rsid w:val="001D6AB6"/>
    <w:rsid w:val="001D6B94"/>
    <w:rsid w:val="001D6EEA"/>
    <w:rsid w:val="001D6F25"/>
    <w:rsid w:val="001D7155"/>
    <w:rsid w:val="001D7315"/>
    <w:rsid w:val="001D74D5"/>
    <w:rsid w:val="001D76DB"/>
    <w:rsid w:val="001D792F"/>
    <w:rsid w:val="001D7F86"/>
    <w:rsid w:val="001E0085"/>
    <w:rsid w:val="001E0224"/>
    <w:rsid w:val="001E0AB2"/>
    <w:rsid w:val="001E0D36"/>
    <w:rsid w:val="001E0DB5"/>
    <w:rsid w:val="001E0E93"/>
    <w:rsid w:val="001E0F53"/>
    <w:rsid w:val="001E119C"/>
    <w:rsid w:val="001E184B"/>
    <w:rsid w:val="001E1D66"/>
    <w:rsid w:val="001E1FFA"/>
    <w:rsid w:val="001E2083"/>
    <w:rsid w:val="001E2136"/>
    <w:rsid w:val="001E2512"/>
    <w:rsid w:val="001E26D3"/>
    <w:rsid w:val="001E29BF"/>
    <w:rsid w:val="001E2B56"/>
    <w:rsid w:val="001E2CBA"/>
    <w:rsid w:val="001E2CC7"/>
    <w:rsid w:val="001E2F24"/>
    <w:rsid w:val="001E3012"/>
    <w:rsid w:val="001E343A"/>
    <w:rsid w:val="001E3675"/>
    <w:rsid w:val="001E3B24"/>
    <w:rsid w:val="001E3C8E"/>
    <w:rsid w:val="001E3DC9"/>
    <w:rsid w:val="001E3E0B"/>
    <w:rsid w:val="001E40E0"/>
    <w:rsid w:val="001E41D7"/>
    <w:rsid w:val="001E4492"/>
    <w:rsid w:val="001E46E1"/>
    <w:rsid w:val="001E4A1B"/>
    <w:rsid w:val="001E4BBD"/>
    <w:rsid w:val="001E4BEE"/>
    <w:rsid w:val="001E4EA2"/>
    <w:rsid w:val="001E51D5"/>
    <w:rsid w:val="001E5343"/>
    <w:rsid w:val="001E580C"/>
    <w:rsid w:val="001E5A76"/>
    <w:rsid w:val="001E5AB7"/>
    <w:rsid w:val="001E5D5E"/>
    <w:rsid w:val="001E605C"/>
    <w:rsid w:val="001E6070"/>
    <w:rsid w:val="001E655A"/>
    <w:rsid w:val="001E6AD9"/>
    <w:rsid w:val="001E6C04"/>
    <w:rsid w:val="001E7297"/>
    <w:rsid w:val="001E7378"/>
    <w:rsid w:val="001E776F"/>
    <w:rsid w:val="001E793D"/>
    <w:rsid w:val="001E79BC"/>
    <w:rsid w:val="001E7D7E"/>
    <w:rsid w:val="001F0347"/>
    <w:rsid w:val="001F05EB"/>
    <w:rsid w:val="001F06AE"/>
    <w:rsid w:val="001F0966"/>
    <w:rsid w:val="001F0DCF"/>
    <w:rsid w:val="001F103E"/>
    <w:rsid w:val="001F14C3"/>
    <w:rsid w:val="001F14D3"/>
    <w:rsid w:val="001F15C1"/>
    <w:rsid w:val="001F1745"/>
    <w:rsid w:val="001F195D"/>
    <w:rsid w:val="001F19E4"/>
    <w:rsid w:val="001F1A4A"/>
    <w:rsid w:val="001F1AFB"/>
    <w:rsid w:val="001F1B9C"/>
    <w:rsid w:val="001F208C"/>
    <w:rsid w:val="001F20CD"/>
    <w:rsid w:val="001F21B0"/>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39F4"/>
    <w:rsid w:val="001F427A"/>
    <w:rsid w:val="001F470A"/>
    <w:rsid w:val="001F484F"/>
    <w:rsid w:val="001F4AB4"/>
    <w:rsid w:val="001F4B8A"/>
    <w:rsid w:val="001F4D0A"/>
    <w:rsid w:val="001F4FF0"/>
    <w:rsid w:val="001F51A0"/>
    <w:rsid w:val="001F546B"/>
    <w:rsid w:val="001F574A"/>
    <w:rsid w:val="001F59E2"/>
    <w:rsid w:val="001F5AE7"/>
    <w:rsid w:val="001F5D4A"/>
    <w:rsid w:val="001F5D91"/>
    <w:rsid w:val="001F5F2B"/>
    <w:rsid w:val="001F6193"/>
    <w:rsid w:val="001F646B"/>
    <w:rsid w:val="001F646C"/>
    <w:rsid w:val="001F6A3D"/>
    <w:rsid w:val="001F6B8E"/>
    <w:rsid w:val="001F6BD3"/>
    <w:rsid w:val="001F6C45"/>
    <w:rsid w:val="001F6D48"/>
    <w:rsid w:val="001F6E5C"/>
    <w:rsid w:val="001F6EFF"/>
    <w:rsid w:val="001F6F8A"/>
    <w:rsid w:val="001F71FD"/>
    <w:rsid w:val="001F794A"/>
    <w:rsid w:val="001F7A87"/>
    <w:rsid w:val="001F7AB0"/>
    <w:rsid w:val="001F7C7E"/>
    <w:rsid w:val="002000DC"/>
    <w:rsid w:val="00200324"/>
    <w:rsid w:val="00200348"/>
    <w:rsid w:val="00200679"/>
    <w:rsid w:val="002008F8"/>
    <w:rsid w:val="00200A5F"/>
    <w:rsid w:val="00200DF7"/>
    <w:rsid w:val="00201065"/>
    <w:rsid w:val="002012AF"/>
    <w:rsid w:val="00201496"/>
    <w:rsid w:val="002014C5"/>
    <w:rsid w:val="0020170D"/>
    <w:rsid w:val="00201713"/>
    <w:rsid w:val="002017CC"/>
    <w:rsid w:val="00201A4F"/>
    <w:rsid w:val="00201B6C"/>
    <w:rsid w:val="00201C69"/>
    <w:rsid w:val="00201F31"/>
    <w:rsid w:val="00201FCE"/>
    <w:rsid w:val="0020204D"/>
    <w:rsid w:val="00202136"/>
    <w:rsid w:val="00202713"/>
    <w:rsid w:val="00202B6A"/>
    <w:rsid w:val="002033AB"/>
    <w:rsid w:val="00203A0D"/>
    <w:rsid w:val="00203DA3"/>
    <w:rsid w:val="00203E6C"/>
    <w:rsid w:val="00203F65"/>
    <w:rsid w:val="0020410B"/>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96C"/>
    <w:rsid w:val="00206A9F"/>
    <w:rsid w:val="00206B13"/>
    <w:rsid w:val="00206C29"/>
    <w:rsid w:val="00206CDB"/>
    <w:rsid w:val="00206D3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2B4"/>
    <w:rsid w:val="00210417"/>
    <w:rsid w:val="00210469"/>
    <w:rsid w:val="0021053E"/>
    <w:rsid w:val="002105EC"/>
    <w:rsid w:val="00210B89"/>
    <w:rsid w:val="00210BE7"/>
    <w:rsid w:val="00210D0A"/>
    <w:rsid w:val="00210D0C"/>
    <w:rsid w:val="00210D96"/>
    <w:rsid w:val="00210DA7"/>
    <w:rsid w:val="00210E49"/>
    <w:rsid w:val="00210E84"/>
    <w:rsid w:val="00210F17"/>
    <w:rsid w:val="0021119F"/>
    <w:rsid w:val="00211509"/>
    <w:rsid w:val="0021173F"/>
    <w:rsid w:val="002117F0"/>
    <w:rsid w:val="002119F6"/>
    <w:rsid w:val="00212012"/>
    <w:rsid w:val="00212113"/>
    <w:rsid w:val="0021223B"/>
    <w:rsid w:val="0021241C"/>
    <w:rsid w:val="0021266E"/>
    <w:rsid w:val="002126E7"/>
    <w:rsid w:val="00212745"/>
    <w:rsid w:val="00212746"/>
    <w:rsid w:val="00212A71"/>
    <w:rsid w:val="00212AB0"/>
    <w:rsid w:val="00212DD4"/>
    <w:rsid w:val="00212E21"/>
    <w:rsid w:val="00212FD1"/>
    <w:rsid w:val="0021321B"/>
    <w:rsid w:val="0021328B"/>
    <w:rsid w:val="0021328E"/>
    <w:rsid w:val="0021333E"/>
    <w:rsid w:val="002133BC"/>
    <w:rsid w:val="002133E7"/>
    <w:rsid w:val="00213440"/>
    <w:rsid w:val="002136F4"/>
    <w:rsid w:val="00213961"/>
    <w:rsid w:val="00213A1F"/>
    <w:rsid w:val="00213A44"/>
    <w:rsid w:val="00213D81"/>
    <w:rsid w:val="00213F8E"/>
    <w:rsid w:val="00214191"/>
    <w:rsid w:val="0021420C"/>
    <w:rsid w:val="00214419"/>
    <w:rsid w:val="00214661"/>
    <w:rsid w:val="00214687"/>
    <w:rsid w:val="002147CE"/>
    <w:rsid w:val="0021481F"/>
    <w:rsid w:val="00214B86"/>
    <w:rsid w:val="00214BD2"/>
    <w:rsid w:val="00214DF6"/>
    <w:rsid w:val="00214F0A"/>
    <w:rsid w:val="00214FCE"/>
    <w:rsid w:val="00215320"/>
    <w:rsid w:val="00215743"/>
    <w:rsid w:val="0021583C"/>
    <w:rsid w:val="002158C1"/>
    <w:rsid w:val="0021595F"/>
    <w:rsid w:val="00215D43"/>
    <w:rsid w:val="00216191"/>
    <w:rsid w:val="0021631C"/>
    <w:rsid w:val="002163C9"/>
    <w:rsid w:val="00216788"/>
    <w:rsid w:val="00216881"/>
    <w:rsid w:val="00216BCE"/>
    <w:rsid w:val="00216C66"/>
    <w:rsid w:val="00216D08"/>
    <w:rsid w:val="00216E64"/>
    <w:rsid w:val="002176CC"/>
    <w:rsid w:val="002178E2"/>
    <w:rsid w:val="00217C18"/>
    <w:rsid w:val="00217CD5"/>
    <w:rsid w:val="002201A0"/>
    <w:rsid w:val="00220439"/>
    <w:rsid w:val="00220553"/>
    <w:rsid w:val="002207C9"/>
    <w:rsid w:val="002208E4"/>
    <w:rsid w:val="00220A32"/>
    <w:rsid w:val="00220D1D"/>
    <w:rsid w:val="00221157"/>
    <w:rsid w:val="002212F8"/>
    <w:rsid w:val="002213D7"/>
    <w:rsid w:val="002219D9"/>
    <w:rsid w:val="00221B30"/>
    <w:rsid w:val="00222188"/>
    <w:rsid w:val="002221A2"/>
    <w:rsid w:val="002225E5"/>
    <w:rsid w:val="0022284A"/>
    <w:rsid w:val="002229E5"/>
    <w:rsid w:val="00222DEB"/>
    <w:rsid w:val="0022309A"/>
    <w:rsid w:val="00223153"/>
    <w:rsid w:val="002232A2"/>
    <w:rsid w:val="00223AC5"/>
    <w:rsid w:val="00223D8B"/>
    <w:rsid w:val="00223F2C"/>
    <w:rsid w:val="00224314"/>
    <w:rsid w:val="00224606"/>
    <w:rsid w:val="00224719"/>
    <w:rsid w:val="0022472C"/>
    <w:rsid w:val="00224BBD"/>
    <w:rsid w:val="00224D95"/>
    <w:rsid w:val="00224DDE"/>
    <w:rsid w:val="00224FD2"/>
    <w:rsid w:val="002258A8"/>
    <w:rsid w:val="002259F5"/>
    <w:rsid w:val="002259F8"/>
    <w:rsid w:val="00225A5A"/>
    <w:rsid w:val="00226079"/>
    <w:rsid w:val="0022628C"/>
    <w:rsid w:val="00226365"/>
    <w:rsid w:val="002267AB"/>
    <w:rsid w:val="00226B32"/>
    <w:rsid w:val="00226DD5"/>
    <w:rsid w:val="00226E12"/>
    <w:rsid w:val="002270FC"/>
    <w:rsid w:val="002272AD"/>
    <w:rsid w:val="002274AD"/>
    <w:rsid w:val="00227610"/>
    <w:rsid w:val="002276EE"/>
    <w:rsid w:val="00227978"/>
    <w:rsid w:val="00227B1D"/>
    <w:rsid w:val="00227E54"/>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57"/>
    <w:rsid w:val="00231BBF"/>
    <w:rsid w:val="00231C86"/>
    <w:rsid w:val="00231D48"/>
    <w:rsid w:val="00231ECA"/>
    <w:rsid w:val="002322E8"/>
    <w:rsid w:val="00232544"/>
    <w:rsid w:val="002326A6"/>
    <w:rsid w:val="00232A5D"/>
    <w:rsid w:val="00232A85"/>
    <w:rsid w:val="00232D34"/>
    <w:rsid w:val="00232F53"/>
    <w:rsid w:val="002330C6"/>
    <w:rsid w:val="002330ED"/>
    <w:rsid w:val="00233564"/>
    <w:rsid w:val="0023370F"/>
    <w:rsid w:val="00233828"/>
    <w:rsid w:val="002339CF"/>
    <w:rsid w:val="00233B6D"/>
    <w:rsid w:val="00234034"/>
    <w:rsid w:val="00234119"/>
    <w:rsid w:val="002342D2"/>
    <w:rsid w:val="00234CFB"/>
    <w:rsid w:val="00234F01"/>
    <w:rsid w:val="00235086"/>
    <w:rsid w:val="00235266"/>
    <w:rsid w:val="0023567A"/>
    <w:rsid w:val="002356E0"/>
    <w:rsid w:val="0023573C"/>
    <w:rsid w:val="0023575E"/>
    <w:rsid w:val="0023581A"/>
    <w:rsid w:val="00235826"/>
    <w:rsid w:val="002359F8"/>
    <w:rsid w:val="00235CFC"/>
    <w:rsid w:val="00236118"/>
    <w:rsid w:val="002361CE"/>
    <w:rsid w:val="002362B0"/>
    <w:rsid w:val="00236309"/>
    <w:rsid w:val="00236328"/>
    <w:rsid w:val="00236362"/>
    <w:rsid w:val="0023643B"/>
    <w:rsid w:val="00236442"/>
    <w:rsid w:val="00236870"/>
    <w:rsid w:val="002368FD"/>
    <w:rsid w:val="00236942"/>
    <w:rsid w:val="00236AF7"/>
    <w:rsid w:val="00236C09"/>
    <w:rsid w:val="0023701A"/>
    <w:rsid w:val="0023733F"/>
    <w:rsid w:val="002375A5"/>
    <w:rsid w:val="0023776F"/>
    <w:rsid w:val="00237A40"/>
    <w:rsid w:val="00237A9C"/>
    <w:rsid w:val="00237ADC"/>
    <w:rsid w:val="00237E43"/>
    <w:rsid w:val="00240088"/>
    <w:rsid w:val="002403C7"/>
    <w:rsid w:val="002404A2"/>
    <w:rsid w:val="0024075B"/>
    <w:rsid w:val="00240840"/>
    <w:rsid w:val="0024086E"/>
    <w:rsid w:val="002408BA"/>
    <w:rsid w:val="00240A12"/>
    <w:rsid w:val="00240C77"/>
    <w:rsid w:val="00240DE9"/>
    <w:rsid w:val="002414B9"/>
    <w:rsid w:val="002415D3"/>
    <w:rsid w:val="0024182A"/>
    <w:rsid w:val="00241862"/>
    <w:rsid w:val="00241A9D"/>
    <w:rsid w:val="00241E70"/>
    <w:rsid w:val="0024217D"/>
    <w:rsid w:val="00242C55"/>
    <w:rsid w:val="00242CC2"/>
    <w:rsid w:val="00242D0E"/>
    <w:rsid w:val="00242D9B"/>
    <w:rsid w:val="00243240"/>
    <w:rsid w:val="002433AB"/>
    <w:rsid w:val="0024399C"/>
    <w:rsid w:val="00243ADE"/>
    <w:rsid w:val="00243B2D"/>
    <w:rsid w:val="00244230"/>
    <w:rsid w:val="00244272"/>
    <w:rsid w:val="002442A3"/>
    <w:rsid w:val="00244397"/>
    <w:rsid w:val="00244528"/>
    <w:rsid w:val="00244737"/>
    <w:rsid w:val="002448B0"/>
    <w:rsid w:val="002451DB"/>
    <w:rsid w:val="00245701"/>
    <w:rsid w:val="002458AE"/>
    <w:rsid w:val="00245EE6"/>
    <w:rsid w:val="00246241"/>
    <w:rsid w:val="0024669C"/>
    <w:rsid w:val="002466A6"/>
    <w:rsid w:val="00246883"/>
    <w:rsid w:val="00246AA9"/>
    <w:rsid w:val="00246B51"/>
    <w:rsid w:val="00246C1C"/>
    <w:rsid w:val="002470C0"/>
    <w:rsid w:val="00247512"/>
    <w:rsid w:val="0024756A"/>
    <w:rsid w:val="0024762B"/>
    <w:rsid w:val="00247841"/>
    <w:rsid w:val="0024784C"/>
    <w:rsid w:val="002478F4"/>
    <w:rsid w:val="00247907"/>
    <w:rsid w:val="00247918"/>
    <w:rsid w:val="00247DFE"/>
    <w:rsid w:val="00247FCC"/>
    <w:rsid w:val="0024CAB4"/>
    <w:rsid w:val="00250481"/>
    <w:rsid w:val="002505D0"/>
    <w:rsid w:val="0025060F"/>
    <w:rsid w:val="002508FD"/>
    <w:rsid w:val="00250927"/>
    <w:rsid w:val="00250931"/>
    <w:rsid w:val="00250932"/>
    <w:rsid w:val="002509CF"/>
    <w:rsid w:val="00250B8B"/>
    <w:rsid w:val="00250F5E"/>
    <w:rsid w:val="00251775"/>
    <w:rsid w:val="0025190A"/>
    <w:rsid w:val="00251B5A"/>
    <w:rsid w:val="00252198"/>
    <w:rsid w:val="002523D1"/>
    <w:rsid w:val="00252448"/>
    <w:rsid w:val="0025270C"/>
    <w:rsid w:val="002529C1"/>
    <w:rsid w:val="00252D69"/>
    <w:rsid w:val="00252EEB"/>
    <w:rsid w:val="00253128"/>
    <w:rsid w:val="00253180"/>
    <w:rsid w:val="0025327C"/>
    <w:rsid w:val="00253281"/>
    <w:rsid w:val="00253316"/>
    <w:rsid w:val="00253365"/>
    <w:rsid w:val="002535D0"/>
    <w:rsid w:val="00253825"/>
    <w:rsid w:val="00253A80"/>
    <w:rsid w:val="00254694"/>
    <w:rsid w:val="002546F3"/>
    <w:rsid w:val="00254AD8"/>
    <w:rsid w:val="00254C01"/>
    <w:rsid w:val="00254C4D"/>
    <w:rsid w:val="00254C5B"/>
    <w:rsid w:val="00254D4A"/>
    <w:rsid w:val="00254E86"/>
    <w:rsid w:val="00255165"/>
    <w:rsid w:val="00255234"/>
    <w:rsid w:val="002554E0"/>
    <w:rsid w:val="002557C1"/>
    <w:rsid w:val="0025584A"/>
    <w:rsid w:val="00255851"/>
    <w:rsid w:val="00255B58"/>
    <w:rsid w:val="00255EE4"/>
    <w:rsid w:val="0025600D"/>
    <w:rsid w:val="002561A4"/>
    <w:rsid w:val="00256972"/>
    <w:rsid w:val="002569F0"/>
    <w:rsid w:val="00256C99"/>
    <w:rsid w:val="00256D8A"/>
    <w:rsid w:val="00256E06"/>
    <w:rsid w:val="00256FAA"/>
    <w:rsid w:val="002570F2"/>
    <w:rsid w:val="00257207"/>
    <w:rsid w:val="002575E7"/>
    <w:rsid w:val="00257B75"/>
    <w:rsid w:val="00257DED"/>
    <w:rsid w:val="00257FD8"/>
    <w:rsid w:val="0026002E"/>
    <w:rsid w:val="002602F2"/>
    <w:rsid w:val="00260427"/>
    <w:rsid w:val="0026042D"/>
    <w:rsid w:val="0026045B"/>
    <w:rsid w:val="00260632"/>
    <w:rsid w:val="00260B48"/>
    <w:rsid w:val="00260BB7"/>
    <w:rsid w:val="00260D44"/>
    <w:rsid w:val="00260E4A"/>
    <w:rsid w:val="002611F9"/>
    <w:rsid w:val="002612D5"/>
    <w:rsid w:val="002612D6"/>
    <w:rsid w:val="00261879"/>
    <w:rsid w:val="002618EA"/>
    <w:rsid w:val="00261CA0"/>
    <w:rsid w:val="00261F0C"/>
    <w:rsid w:val="00261FD3"/>
    <w:rsid w:val="00262067"/>
    <w:rsid w:val="0026210E"/>
    <w:rsid w:val="00262611"/>
    <w:rsid w:val="002626C4"/>
    <w:rsid w:val="0026274F"/>
    <w:rsid w:val="0026289F"/>
    <w:rsid w:val="00262B18"/>
    <w:rsid w:val="00262C52"/>
    <w:rsid w:val="00262CCC"/>
    <w:rsid w:val="00262EF3"/>
    <w:rsid w:val="0026331C"/>
    <w:rsid w:val="002634A9"/>
    <w:rsid w:val="00263C94"/>
    <w:rsid w:val="00263F34"/>
    <w:rsid w:val="00264062"/>
    <w:rsid w:val="002641C3"/>
    <w:rsid w:val="002642FB"/>
    <w:rsid w:val="00264337"/>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6AD"/>
    <w:rsid w:val="0026575D"/>
    <w:rsid w:val="00265FDA"/>
    <w:rsid w:val="002660C4"/>
    <w:rsid w:val="00266217"/>
    <w:rsid w:val="0026648A"/>
    <w:rsid w:val="00266753"/>
    <w:rsid w:val="0026677F"/>
    <w:rsid w:val="0026706D"/>
    <w:rsid w:val="002674EC"/>
    <w:rsid w:val="00267688"/>
    <w:rsid w:val="002677B9"/>
    <w:rsid w:val="002678F2"/>
    <w:rsid w:val="002678FB"/>
    <w:rsid w:val="002700EB"/>
    <w:rsid w:val="00270253"/>
    <w:rsid w:val="002702A6"/>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30CB"/>
    <w:rsid w:val="00273603"/>
    <w:rsid w:val="002738A5"/>
    <w:rsid w:val="00273CE1"/>
    <w:rsid w:val="00273F3B"/>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680"/>
    <w:rsid w:val="00276739"/>
    <w:rsid w:val="002768FD"/>
    <w:rsid w:val="002769B3"/>
    <w:rsid w:val="00276B9A"/>
    <w:rsid w:val="00276CD0"/>
    <w:rsid w:val="00276E26"/>
    <w:rsid w:val="0027736E"/>
    <w:rsid w:val="00277624"/>
    <w:rsid w:val="002776D2"/>
    <w:rsid w:val="00277884"/>
    <w:rsid w:val="00277E48"/>
    <w:rsid w:val="00277FA1"/>
    <w:rsid w:val="00280135"/>
    <w:rsid w:val="002802E9"/>
    <w:rsid w:val="00280392"/>
    <w:rsid w:val="002803B3"/>
    <w:rsid w:val="00280807"/>
    <w:rsid w:val="0028084C"/>
    <w:rsid w:val="00280AF5"/>
    <w:rsid w:val="00280C8B"/>
    <w:rsid w:val="00281256"/>
    <w:rsid w:val="002813CC"/>
    <w:rsid w:val="0028140B"/>
    <w:rsid w:val="00281817"/>
    <w:rsid w:val="00281949"/>
    <w:rsid w:val="00281998"/>
    <w:rsid w:val="00281AD2"/>
    <w:rsid w:val="00281C82"/>
    <w:rsid w:val="00281F96"/>
    <w:rsid w:val="0028206B"/>
    <w:rsid w:val="002821DD"/>
    <w:rsid w:val="002822CE"/>
    <w:rsid w:val="0028231E"/>
    <w:rsid w:val="002824A1"/>
    <w:rsid w:val="002824B8"/>
    <w:rsid w:val="00282D89"/>
    <w:rsid w:val="00282FF0"/>
    <w:rsid w:val="00283170"/>
    <w:rsid w:val="00283204"/>
    <w:rsid w:val="0028386C"/>
    <w:rsid w:val="00283D7B"/>
    <w:rsid w:val="0028401D"/>
    <w:rsid w:val="002840BD"/>
    <w:rsid w:val="00284294"/>
    <w:rsid w:val="00284622"/>
    <w:rsid w:val="00284684"/>
    <w:rsid w:val="0028486B"/>
    <w:rsid w:val="002849FA"/>
    <w:rsid w:val="00284BBF"/>
    <w:rsid w:val="00284CD0"/>
    <w:rsid w:val="00285078"/>
    <w:rsid w:val="00285112"/>
    <w:rsid w:val="002853FE"/>
    <w:rsid w:val="002855D0"/>
    <w:rsid w:val="00285642"/>
    <w:rsid w:val="002858B2"/>
    <w:rsid w:val="002858D7"/>
    <w:rsid w:val="00285AB2"/>
    <w:rsid w:val="00285AF6"/>
    <w:rsid w:val="00285AF9"/>
    <w:rsid w:val="00285B7F"/>
    <w:rsid w:val="00285BB9"/>
    <w:rsid w:val="00285CE2"/>
    <w:rsid w:val="00285E0E"/>
    <w:rsid w:val="0028629F"/>
    <w:rsid w:val="002862E8"/>
    <w:rsid w:val="00286399"/>
    <w:rsid w:val="002864AB"/>
    <w:rsid w:val="002864B3"/>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CA7"/>
    <w:rsid w:val="00290E1E"/>
    <w:rsid w:val="002910DB"/>
    <w:rsid w:val="002916CF"/>
    <w:rsid w:val="00291A35"/>
    <w:rsid w:val="00291C0F"/>
    <w:rsid w:val="00291F47"/>
    <w:rsid w:val="0029204C"/>
    <w:rsid w:val="0029220D"/>
    <w:rsid w:val="0029227B"/>
    <w:rsid w:val="002923BA"/>
    <w:rsid w:val="002923C2"/>
    <w:rsid w:val="00292E49"/>
    <w:rsid w:val="00292F6E"/>
    <w:rsid w:val="00293121"/>
    <w:rsid w:val="0029318E"/>
    <w:rsid w:val="0029328D"/>
    <w:rsid w:val="0029387C"/>
    <w:rsid w:val="00293A36"/>
    <w:rsid w:val="00293B41"/>
    <w:rsid w:val="00293CC7"/>
    <w:rsid w:val="00293E1C"/>
    <w:rsid w:val="00293F49"/>
    <w:rsid w:val="00294125"/>
    <w:rsid w:val="0029424C"/>
    <w:rsid w:val="002942A8"/>
    <w:rsid w:val="00294472"/>
    <w:rsid w:val="00294598"/>
    <w:rsid w:val="002946AE"/>
    <w:rsid w:val="002948C6"/>
    <w:rsid w:val="00294962"/>
    <w:rsid w:val="00294CFA"/>
    <w:rsid w:val="00294D3C"/>
    <w:rsid w:val="00294DDB"/>
    <w:rsid w:val="00294F5F"/>
    <w:rsid w:val="00295035"/>
    <w:rsid w:val="00295164"/>
    <w:rsid w:val="002953F8"/>
    <w:rsid w:val="00295941"/>
    <w:rsid w:val="00295A29"/>
    <w:rsid w:val="00295B96"/>
    <w:rsid w:val="00295C10"/>
    <w:rsid w:val="00295C86"/>
    <w:rsid w:val="00295DB1"/>
    <w:rsid w:val="00295F39"/>
    <w:rsid w:val="00295FA0"/>
    <w:rsid w:val="002960D1"/>
    <w:rsid w:val="002966CD"/>
    <w:rsid w:val="002967B7"/>
    <w:rsid w:val="002969A3"/>
    <w:rsid w:val="00296BAC"/>
    <w:rsid w:val="00296CE6"/>
    <w:rsid w:val="00296CE9"/>
    <w:rsid w:val="00296DD9"/>
    <w:rsid w:val="00296E9B"/>
    <w:rsid w:val="00297063"/>
    <w:rsid w:val="00297270"/>
    <w:rsid w:val="00297500"/>
    <w:rsid w:val="00297701"/>
    <w:rsid w:val="00297A98"/>
    <w:rsid w:val="002A0086"/>
    <w:rsid w:val="002A06F3"/>
    <w:rsid w:val="002A0814"/>
    <w:rsid w:val="002A08AA"/>
    <w:rsid w:val="002A090E"/>
    <w:rsid w:val="002A0A1B"/>
    <w:rsid w:val="002A0C0F"/>
    <w:rsid w:val="002A0C7F"/>
    <w:rsid w:val="002A1065"/>
    <w:rsid w:val="002A1628"/>
    <w:rsid w:val="002A1726"/>
    <w:rsid w:val="002A19F9"/>
    <w:rsid w:val="002A1D08"/>
    <w:rsid w:val="002A252F"/>
    <w:rsid w:val="002A2683"/>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4B7A"/>
    <w:rsid w:val="002A53C7"/>
    <w:rsid w:val="002A544C"/>
    <w:rsid w:val="002A550C"/>
    <w:rsid w:val="002A558D"/>
    <w:rsid w:val="002A5AB2"/>
    <w:rsid w:val="002A5B0C"/>
    <w:rsid w:val="002A5C32"/>
    <w:rsid w:val="002A5F95"/>
    <w:rsid w:val="002A5FE5"/>
    <w:rsid w:val="002A610A"/>
    <w:rsid w:val="002A6242"/>
    <w:rsid w:val="002A6419"/>
    <w:rsid w:val="002A6A95"/>
    <w:rsid w:val="002A6BE0"/>
    <w:rsid w:val="002A6FA5"/>
    <w:rsid w:val="002A7001"/>
    <w:rsid w:val="002A7247"/>
    <w:rsid w:val="002A75C5"/>
    <w:rsid w:val="002A78EE"/>
    <w:rsid w:val="002A7976"/>
    <w:rsid w:val="002A7A29"/>
    <w:rsid w:val="002A7D3C"/>
    <w:rsid w:val="002A7DBF"/>
    <w:rsid w:val="002B0269"/>
    <w:rsid w:val="002B0620"/>
    <w:rsid w:val="002B0635"/>
    <w:rsid w:val="002B098D"/>
    <w:rsid w:val="002B09B2"/>
    <w:rsid w:val="002B0A92"/>
    <w:rsid w:val="002B0B92"/>
    <w:rsid w:val="002B0D6B"/>
    <w:rsid w:val="002B105B"/>
    <w:rsid w:val="002B1233"/>
    <w:rsid w:val="002B1696"/>
    <w:rsid w:val="002B16A1"/>
    <w:rsid w:val="002B16FA"/>
    <w:rsid w:val="002B1A00"/>
    <w:rsid w:val="002B1DA2"/>
    <w:rsid w:val="002B2119"/>
    <w:rsid w:val="002B231D"/>
    <w:rsid w:val="002B234C"/>
    <w:rsid w:val="002B272C"/>
    <w:rsid w:val="002B279B"/>
    <w:rsid w:val="002B27D9"/>
    <w:rsid w:val="002B2BA9"/>
    <w:rsid w:val="002B2F26"/>
    <w:rsid w:val="002B2F2D"/>
    <w:rsid w:val="002B3146"/>
    <w:rsid w:val="002B332D"/>
    <w:rsid w:val="002B36B0"/>
    <w:rsid w:val="002B36B1"/>
    <w:rsid w:val="002B3811"/>
    <w:rsid w:val="002B38A6"/>
    <w:rsid w:val="002B3ABB"/>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3C"/>
    <w:rsid w:val="002B5AEB"/>
    <w:rsid w:val="002B5AFC"/>
    <w:rsid w:val="002B5EC8"/>
    <w:rsid w:val="002B624F"/>
    <w:rsid w:val="002B6447"/>
    <w:rsid w:val="002B69FC"/>
    <w:rsid w:val="002B6C42"/>
    <w:rsid w:val="002B6D1A"/>
    <w:rsid w:val="002B6EB2"/>
    <w:rsid w:val="002B774D"/>
    <w:rsid w:val="002B77C5"/>
    <w:rsid w:val="002B7985"/>
    <w:rsid w:val="002B7A79"/>
    <w:rsid w:val="002B7B08"/>
    <w:rsid w:val="002B7B24"/>
    <w:rsid w:val="002B7CC5"/>
    <w:rsid w:val="002B7D13"/>
    <w:rsid w:val="002B7EF1"/>
    <w:rsid w:val="002C020B"/>
    <w:rsid w:val="002C036F"/>
    <w:rsid w:val="002C0374"/>
    <w:rsid w:val="002C069A"/>
    <w:rsid w:val="002C09A2"/>
    <w:rsid w:val="002C09FF"/>
    <w:rsid w:val="002C0B08"/>
    <w:rsid w:val="002C0F69"/>
    <w:rsid w:val="002C11B1"/>
    <w:rsid w:val="002C12C8"/>
    <w:rsid w:val="002C14F5"/>
    <w:rsid w:val="002C1655"/>
    <w:rsid w:val="002C1950"/>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678"/>
    <w:rsid w:val="002C3AF9"/>
    <w:rsid w:val="002C3E4D"/>
    <w:rsid w:val="002C3EEE"/>
    <w:rsid w:val="002C4036"/>
    <w:rsid w:val="002C404D"/>
    <w:rsid w:val="002C4148"/>
    <w:rsid w:val="002C4433"/>
    <w:rsid w:val="002C46E8"/>
    <w:rsid w:val="002C4CF2"/>
    <w:rsid w:val="002C4DD8"/>
    <w:rsid w:val="002C50AA"/>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6FC1"/>
    <w:rsid w:val="002C7123"/>
    <w:rsid w:val="002C71BD"/>
    <w:rsid w:val="002C7638"/>
    <w:rsid w:val="002C7681"/>
    <w:rsid w:val="002C796C"/>
    <w:rsid w:val="002C7B96"/>
    <w:rsid w:val="002C7E52"/>
    <w:rsid w:val="002D0491"/>
    <w:rsid w:val="002D065B"/>
    <w:rsid w:val="002D0B15"/>
    <w:rsid w:val="002D0C7D"/>
    <w:rsid w:val="002D0C8A"/>
    <w:rsid w:val="002D1079"/>
    <w:rsid w:val="002D10B1"/>
    <w:rsid w:val="002D1112"/>
    <w:rsid w:val="002D1132"/>
    <w:rsid w:val="002D12C8"/>
    <w:rsid w:val="002D14CF"/>
    <w:rsid w:val="002D1767"/>
    <w:rsid w:val="002D1B6F"/>
    <w:rsid w:val="002D1FFD"/>
    <w:rsid w:val="002D206F"/>
    <w:rsid w:val="002D2746"/>
    <w:rsid w:val="002D2850"/>
    <w:rsid w:val="002D2AB8"/>
    <w:rsid w:val="002D2BFD"/>
    <w:rsid w:val="002D2C76"/>
    <w:rsid w:val="002D2C7C"/>
    <w:rsid w:val="002D2C8B"/>
    <w:rsid w:val="002D2DFF"/>
    <w:rsid w:val="002D3209"/>
    <w:rsid w:val="002D3312"/>
    <w:rsid w:val="002D3405"/>
    <w:rsid w:val="002D35BF"/>
    <w:rsid w:val="002D362B"/>
    <w:rsid w:val="002D3760"/>
    <w:rsid w:val="002D37F6"/>
    <w:rsid w:val="002D3837"/>
    <w:rsid w:val="002D39DB"/>
    <w:rsid w:val="002D3E24"/>
    <w:rsid w:val="002D3E38"/>
    <w:rsid w:val="002D3E80"/>
    <w:rsid w:val="002D3E9C"/>
    <w:rsid w:val="002D3F8A"/>
    <w:rsid w:val="002D3FEF"/>
    <w:rsid w:val="002D4391"/>
    <w:rsid w:val="002D455D"/>
    <w:rsid w:val="002D47DD"/>
    <w:rsid w:val="002D4866"/>
    <w:rsid w:val="002D4B8A"/>
    <w:rsid w:val="002D4D70"/>
    <w:rsid w:val="002D4E6A"/>
    <w:rsid w:val="002D4ECE"/>
    <w:rsid w:val="002D4F78"/>
    <w:rsid w:val="002D52EE"/>
    <w:rsid w:val="002D5786"/>
    <w:rsid w:val="002D599D"/>
    <w:rsid w:val="002D5C3F"/>
    <w:rsid w:val="002D5FEA"/>
    <w:rsid w:val="002D6764"/>
    <w:rsid w:val="002D68B4"/>
    <w:rsid w:val="002D6A56"/>
    <w:rsid w:val="002D6B8D"/>
    <w:rsid w:val="002D6BB5"/>
    <w:rsid w:val="002D7047"/>
    <w:rsid w:val="002D7121"/>
    <w:rsid w:val="002D7336"/>
    <w:rsid w:val="002D7D2D"/>
    <w:rsid w:val="002D7EC3"/>
    <w:rsid w:val="002E00CD"/>
    <w:rsid w:val="002E0117"/>
    <w:rsid w:val="002E01A7"/>
    <w:rsid w:val="002E029B"/>
    <w:rsid w:val="002E09D0"/>
    <w:rsid w:val="002E0A7D"/>
    <w:rsid w:val="002E0B50"/>
    <w:rsid w:val="002E0B99"/>
    <w:rsid w:val="002E0BDB"/>
    <w:rsid w:val="002E0BE0"/>
    <w:rsid w:val="002E116A"/>
    <w:rsid w:val="002E1178"/>
    <w:rsid w:val="002E11D0"/>
    <w:rsid w:val="002E1207"/>
    <w:rsid w:val="002E13AE"/>
    <w:rsid w:val="002E1A14"/>
    <w:rsid w:val="002E1DDE"/>
    <w:rsid w:val="002E2357"/>
    <w:rsid w:val="002E238B"/>
    <w:rsid w:val="002E238F"/>
    <w:rsid w:val="002E2B23"/>
    <w:rsid w:val="002E3074"/>
    <w:rsid w:val="002E3120"/>
    <w:rsid w:val="002E3661"/>
    <w:rsid w:val="002E3753"/>
    <w:rsid w:val="002E37EF"/>
    <w:rsid w:val="002E3854"/>
    <w:rsid w:val="002E38DE"/>
    <w:rsid w:val="002E3A6A"/>
    <w:rsid w:val="002E3CE7"/>
    <w:rsid w:val="002E3D83"/>
    <w:rsid w:val="002E3DF5"/>
    <w:rsid w:val="002E3E8B"/>
    <w:rsid w:val="002E3F9B"/>
    <w:rsid w:val="002E42DB"/>
    <w:rsid w:val="002E43B6"/>
    <w:rsid w:val="002E46C3"/>
    <w:rsid w:val="002E46FD"/>
    <w:rsid w:val="002E4B6E"/>
    <w:rsid w:val="002E4D88"/>
    <w:rsid w:val="002E5439"/>
    <w:rsid w:val="002E555F"/>
    <w:rsid w:val="002E5B56"/>
    <w:rsid w:val="002E5B5B"/>
    <w:rsid w:val="002E5D25"/>
    <w:rsid w:val="002E5DE8"/>
    <w:rsid w:val="002E5EF1"/>
    <w:rsid w:val="002E60D5"/>
    <w:rsid w:val="002E6116"/>
    <w:rsid w:val="002E6414"/>
    <w:rsid w:val="002E6583"/>
    <w:rsid w:val="002E6CD6"/>
    <w:rsid w:val="002E6DF4"/>
    <w:rsid w:val="002E7116"/>
    <w:rsid w:val="002E724E"/>
    <w:rsid w:val="002E73F8"/>
    <w:rsid w:val="002E75DD"/>
    <w:rsid w:val="002E769C"/>
    <w:rsid w:val="002E78C0"/>
    <w:rsid w:val="002E7927"/>
    <w:rsid w:val="002E7B18"/>
    <w:rsid w:val="002E7D08"/>
    <w:rsid w:val="002E7E5B"/>
    <w:rsid w:val="002F0304"/>
    <w:rsid w:val="002F03D7"/>
    <w:rsid w:val="002F05A4"/>
    <w:rsid w:val="002F07C3"/>
    <w:rsid w:val="002F08E0"/>
    <w:rsid w:val="002F0AA4"/>
    <w:rsid w:val="002F0B58"/>
    <w:rsid w:val="002F0CFD"/>
    <w:rsid w:val="002F0D6F"/>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38A"/>
    <w:rsid w:val="002F250F"/>
    <w:rsid w:val="002F2887"/>
    <w:rsid w:val="002F2911"/>
    <w:rsid w:val="002F2A16"/>
    <w:rsid w:val="002F2C35"/>
    <w:rsid w:val="002F2C3C"/>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02B"/>
    <w:rsid w:val="002F61C8"/>
    <w:rsid w:val="002F6575"/>
    <w:rsid w:val="002F6620"/>
    <w:rsid w:val="002F677A"/>
    <w:rsid w:val="002F6875"/>
    <w:rsid w:val="002F6AB7"/>
    <w:rsid w:val="002F6ADF"/>
    <w:rsid w:val="002F6BB6"/>
    <w:rsid w:val="002F6C35"/>
    <w:rsid w:val="002F6F32"/>
    <w:rsid w:val="002F703A"/>
    <w:rsid w:val="002F71A4"/>
    <w:rsid w:val="002F7319"/>
    <w:rsid w:val="002F74D6"/>
    <w:rsid w:val="002F754F"/>
    <w:rsid w:val="002F766E"/>
    <w:rsid w:val="002F786F"/>
    <w:rsid w:val="002F7A3C"/>
    <w:rsid w:val="002F7CC6"/>
    <w:rsid w:val="00300290"/>
    <w:rsid w:val="00300858"/>
    <w:rsid w:val="003009F3"/>
    <w:rsid w:val="00300A0D"/>
    <w:rsid w:val="00300B84"/>
    <w:rsid w:val="00300C4E"/>
    <w:rsid w:val="00300CAF"/>
    <w:rsid w:val="00300E82"/>
    <w:rsid w:val="0030134E"/>
    <w:rsid w:val="00301BF5"/>
    <w:rsid w:val="00301CA7"/>
    <w:rsid w:val="00301D48"/>
    <w:rsid w:val="00301DE0"/>
    <w:rsid w:val="00301EAB"/>
    <w:rsid w:val="00301F11"/>
    <w:rsid w:val="0030219C"/>
    <w:rsid w:val="003021EC"/>
    <w:rsid w:val="00302241"/>
    <w:rsid w:val="003023AB"/>
    <w:rsid w:val="003024B1"/>
    <w:rsid w:val="0030268D"/>
    <w:rsid w:val="003026A3"/>
    <w:rsid w:val="00302712"/>
    <w:rsid w:val="0030284E"/>
    <w:rsid w:val="00302892"/>
    <w:rsid w:val="00302ECE"/>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434D"/>
    <w:rsid w:val="00304512"/>
    <w:rsid w:val="003045F4"/>
    <w:rsid w:val="003047BF"/>
    <w:rsid w:val="00304837"/>
    <w:rsid w:val="00304902"/>
    <w:rsid w:val="00304ACB"/>
    <w:rsid w:val="00304DA3"/>
    <w:rsid w:val="00304DD0"/>
    <w:rsid w:val="00305250"/>
    <w:rsid w:val="003054E5"/>
    <w:rsid w:val="003055B6"/>
    <w:rsid w:val="00305BA0"/>
    <w:rsid w:val="00305E1A"/>
    <w:rsid w:val="00305EBB"/>
    <w:rsid w:val="003061DB"/>
    <w:rsid w:val="003061E8"/>
    <w:rsid w:val="00306304"/>
    <w:rsid w:val="00306460"/>
    <w:rsid w:val="0030652F"/>
    <w:rsid w:val="003065D1"/>
    <w:rsid w:val="00306621"/>
    <w:rsid w:val="003066E5"/>
    <w:rsid w:val="0030679D"/>
    <w:rsid w:val="003069DA"/>
    <w:rsid w:val="00306B37"/>
    <w:rsid w:val="00306BF5"/>
    <w:rsid w:val="00306BF8"/>
    <w:rsid w:val="003070A3"/>
    <w:rsid w:val="00307179"/>
    <w:rsid w:val="003072B1"/>
    <w:rsid w:val="003073E7"/>
    <w:rsid w:val="00307ACB"/>
    <w:rsid w:val="00307ACF"/>
    <w:rsid w:val="00307B9A"/>
    <w:rsid w:val="003102F0"/>
    <w:rsid w:val="00310348"/>
    <w:rsid w:val="00310820"/>
    <w:rsid w:val="0031094D"/>
    <w:rsid w:val="003109FD"/>
    <w:rsid w:val="00310A7D"/>
    <w:rsid w:val="0031102F"/>
    <w:rsid w:val="00311151"/>
    <w:rsid w:val="003112F7"/>
    <w:rsid w:val="00311635"/>
    <w:rsid w:val="003116F6"/>
    <w:rsid w:val="0031194A"/>
    <w:rsid w:val="00311B7E"/>
    <w:rsid w:val="003122BE"/>
    <w:rsid w:val="003128DA"/>
    <w:rsid w:val="00312922"/>
    <w:rsid w:val="003129D3"/>
    <w:rsid w:val="00312AB6"/>
    <w:rsid w:val="00312AFE"/>
    <w:rsid w:val="00312B41"/>
    <w:rsid w:val="00312D54"/>
    <w:rsid w:val="00312F2D"/>
    <w:rsid w:val="00313024"/>
    <w:rsid w:val="00313638"/>
    <w:rsid w:val="003136F4"/>
    <w:rsid w:val="003139C3"/>
    <w:rsid w:val="00313A7E"/>
    <w:rsid w:val="00313CC8"/>
    <w:rsid w:val="00313D8E"/>
    <w:rsid w:val="0031427D"/>
    <w:rsid w:val="0031437A"/>
    <w:rsid w:val="00314405"/>
    <w:rsid w:val="0031451E"/>
    <w:rsid w:val="00314879"/>
    <w:rsid w:val="00314B5B"/>
    <w:rsid w:val="00314C20"/>
    <w:rsid w:val="003150A4"/>
    <w:rsid w:val="003150CE"/>
    <w:rsid w:val="003151D5"/>
    <w:rsid w:val="00315222"/>
    <w:rsid w:val="00315482"/>
    <w:rsid w:val="0031578B"/>
    <w:rsid w:val="00315A23"/>
    <w:rsid w:val="00315AF5"/>
    <w:rsid w:val="00315C43"/>
    <w:rsid w:val="00315DF5"/>
    <w:rsid w:val="00315FE0"/>
    <w:rsid w:val="00316213"/>
    <w:rsid w:val="003165F4"/>
    <w:rsid w:val="00316925"/>
    <w:rsid w:val="00316D40"/>
    <w:rsid w:val="00316F1C"/>
    <w:rsid w:val="0031747D"/>
    <w:rsid w:val="0031753D"/>
    <w:rsid w:val="003175E3"/>
    <w:rsid w:val="00317789"/>
    <w:rsid w:val="003178BE"/>
    <w:rsid w:val="00317A7E"/>
    <w:rsid w:val="00317DEA"/>
    <w:rsid w:val="003201C7"/>
    <w:rsid w:val="003206E8"/>
    <w:rsid w:val="00320CDC"/>
    <w:rsid w:val="00320E5E"/>
    <w:rsid w:val="00320EDF"/>
    <w:rsid w:val="00321156"/>
    <w:rsid w:val="0032117A"/>
    <w:rsid w:val="003214A2"/>
    <w:rsid w:val="0032183F"/>
    <w:rsid w:val="003218BD"/>
    <w:rsid w:val="0032190F"/>
    <w:rsid w:val="00321E39"/>
    <w:rsid w:val="0032250C"/>
    <w:rsid w:val="00322905"/>
    <w:rsid w:val="0032295F"/>
    <w:rsid w:val="003229F0"/>
    <w:rsid w:val="00322A0D"/>
    <w:rsid w:val="00322A42"/>
    <w:rsid w:val="00322AB6"/>
    <w:rsid w:val="00322B5F"/>
    <w:rsid w:val="00322D12"/>
    <w:rsid w:val="0032316A"/>
    <w:rsid w:val="003231DB"/>
    <w:rsid w:val="00323302"/>
    <w:rsid w:val="00323532"/>
    <w:rsid w:val="0032375E"/>
    <w:rsid w:val="00323789"/>
    <w:rsid w:val="003237A9"/>
    <w:rsid w:val="0032396A"/>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44E"/>
    <w:rsid w:val="00325686"/>
    <w:rsid w:val="00325808"/>
    <w:rsid w:val="00325C75"/>
    <w:rsid w:val="00325F14"/>
    <w:rsid w:val="00326298"/>
    <w:rsid w:val="0032662A"/>
    <w:rsid w:val="003268B4"/>
    <w:rsid w:val="00326E22"/>
    <w:rsid w:val="00326EA6"/>
    <w:rsid w:val="00326F5D"/>
    <w:rsid w:val="0032730F"/>
    <w:rsid w:val="003273D4"/>
    <w:rsid w:val="003273F0"/>
    <w:rsid w:val="0032752D"/>
    <w:rsid w:val="00327885"/>
    <w:rsid w:val="00327C72"/>
    <w:rsid w:val="00330370"/>
    <w:rsid w:val="0033045D"/>
    <w:rsid w:val="00330785"/>
    <w:rsid w:val="003307BD"/>
    <w:rsid w:val="003309EE"/>
    <w:rsid w:val="00330C44"/>
    <w:rsid w:val="00330E52"/>
    <w:rsid w:val="0033101A"/>
    <w:rsid w:val="00331493"/>
    <w:rsid w:val="00331653"/>
    <w:rsid w:val="0033166C"/>
    <w:rsid w:val="0033172D"/>
    <w:rsid w:val="00331782"/>
    <w:rsid w:val="00331B1C"/>
    <w:rsid w:val="00331BBE"/>
    <w:rsid w:val="00331D63"/>
    <w:rsid w:val="00331E70"/>
    <w:rsid w:val="00331E7C"/>
    <w:rsid w:val="00331EA6"/>
    <w:rsid w:val="003327AA"/>
    <w:rsid w:val="00332862"/>
    <w:rsid w:val="0033289F"/>
    <w:rsid w:val="003328CA"/>
    <w:rsid w:val="00332A31"/>
    <w:rsid w:val="00332DE5"/>
    <w:rsid w:val="00332EE3"/>
    <w:rsid w:val="00332F22"/>
    <w:rsid w:val="00333043"/>
    <w:rsid w:val="0033372C"/>
    <w:rsid w:val="00333CEE"/>
    <w:rsid w:val="0033400C"/>
    <w:rsid w:val="00334031"/>
    <w:rsid w:val="00334112"/>
    <w:rsid w:val="003343AF"/>
    <w:rsid w:val="0033452D"/>
    <w:rsid w:val="0033455D"/>
    <w:rsid w:val="00334571"/>
    <w:rsid w:val="00334917"/>
    <w:rsid w:val="00334B8A"/>
    <w:rsid w:val="00334C47"/>
    <w:rsid w:val="00334EA0"/>
    <w:rsid w:val="00335798"/>
    <w:rsid w:val="003358C2"/>
    <w:rsid w:val="00335907"/>
    <w:rsid w:val="00335AE2"/>
    <w:rsid w:val="00335B0A"/>
    <w:rsid w:val="00335BCE"/>
    <w:rsid w:val="00335C66"/>
    <w:rsid w:val="00335D6F"/>
    <w:rsid w:val="00335DF7"/>
    <w:rsid w:val="00335EA8"/>
    <w:rsid w:val="003360AD"/>
    <w:rsid w:val="00336226"/>
    <w:rsid w:val="003363D4"/>
    <w:rsid w:val="0033684B"/>
    <w:rsid w:val="0033692E"/>
    <w:rsid w:val="003369C7"/>
    <w:rsid w:val="00336E6A"/>
    <w:rsid w:val="00337496"/>
    <w:rsid w:val="00337670"/>
    <w:rsid w:val="00337A65"/>
    <w:rsid w:val="00337BCC"/>
    <w:rsid w:val="00337FA1"/>
    <w:rsid w:val="00340257"/>
    <w:rsid w:val="00340407"/>
    <w:rsid w:val="00340518"/>
    <w:rsid w:val="0034059F"/>
    <w:rsid w:val="003405D3"/>
    <w:rsid w:val="0034083D"/>
    <w:rsid w:val="003408AF"/>
    <w:rsid w:val="00340D5E"/>
    <w:rsid w:val="00340FEE"/>
    <w:rsid w:val="003410C2"/>
    <w:rsid w:val="00341704"/>
    <w:rsid w:val="00341AC5"/>
    <w:rsid w:val="00341B82"/>
    <w:rsid w:val="00341C68"/>
    <w:rsid w:val="00341EAA"/>
    <w:rsid w:val="00342096"/>
    <w:rsid w:val="00342478"/>
    <w:rsid w:val="00342880"/>
    <w:rsid w:val="00342987"/>
    <w:rsid w:val="00342B34"/>
    <w:rsid w:val="00342B9F"/>
    <w:rsid w:val="003435B0"/>
    <w:rsid w:val="00343A2F"/>
    <w:rsid w:val="00343BD1"/>
    <w:rsid w:val="00343C0B"/>
    <w:rsid w:val="00343D34"/>
    <w:rsid w:val="003447F8"/>
    <w:rsid w:val="003448AB"/>
    <w:rsid w:val="00344A49"/>
    <w:rsid w:val="00344AB2"/>
    <w:rsid w:val="00344BE3"/>
    <w:rsid w:val="00344DCF"/>
    <w:rsid w:val="00344DE8"/>
    <w:rsid w:val="00344E11"/>
    <w:rsid w:val="00345116"/>
    <w:rsid w:val="00345356"/>
    <w:rsid w:val="0034542E"/>
    <w:rsid w:val="003454A3"/>
    <w:rsid w:val="00345648"/>
    <w:rsid w:val="00345775"/>
    <w:rsid w:val="00345EC1"/>
    <w:rsid w:val="003462C9"/>
    <w:rsid w:val="003462FD"/>
    <w:rsid w:val="0034642E"/>
    <w:rsid w:val="0034643A"/>
    <w:rsid w:val="00346545"/>
    <w:rsid w:val="003467E2"/>
    <w:rsid w:val="00346853"/>
    <w:rsid w:val="00346881"/>
    <w:rsid w:val="00346AB5"/>
    <w:rsid w:val="00346E4A"/>
    <w:rsid w:val="00346FA6"/>
    <w:rsid w:val="003470C7"/>
    <w:rsid w:val="00347102"/>
    <w:rsid w:val="0034729F"/>
    <w:rsid w:val="00347717"/>
    <w:rsid w:val="00347853"/>
    <w:rsid w:val="00347A18"/>
    <w:rsid w:val="00347AE3"/>
    <w:rsid w:val="00347B66"/>
    <w:rsid w:val="00347DA9"/>
    <w:rsid w:val="00347F74"/>
    <w:rsid w:val="0035007E"/>
    <w:rsid w:val="0035045F"/>
    <w:rsid w:val="0035055B"/>
    <w:rsid w:val="00350586"/>
    <w:rsid w:val="00350A02"/>
    <w:rsid w:val="00350A16"/>
    <w:rsid w:val="00350A65"/>
    <w:rsid w:val="00350CD0"/>
    <w:rsid w:val="00350DCB"/>
    <w:rsid w:val="00350E08"/>
    <w:rsid w:val="0035106A"/>
    <w:rsid w:val="0035142A"/>
    <w:rsid w:val="003514C2"/>
    <w:rsid w:val="0035160C"/>
    <w:rsid w:val="0035173E"/>
    <w:rsid w:val="003517CC"/>
    <w:rsid w:val="00351BEA"/>
    <w:rsid w:val="00351E50"/>
    <w:rsid w:val="0035236A"/>
    <w:rsid w:val="003526E2"/>
    <w:rsid w:val="003527E2"/>
    <w:rsid w:val="00353008"/>
    <w:rsid w:val="00353027"/>
    <w:rsid w:val="003535A8"/>
    <w:rsid w:val="00353745"/>
    <w:rsid w:val="00353914"/>
    <w:rsid w:val="003539C4"/>
    <w:rsid w:val="00353A6B"/>
    <w:rsid w:val="00353BA0"/>
    <w:rsid w:val="00353C75"/>
    <w:rsid w:val="00353FA5"/>
    <w:rsid w:val="00353FAF"/>
    <w:rsid w:val="00354009"/>
    <w:rsid w:val="00354072"/>
    <w:rsid w:val="00354168"/>
    <w:rsid w:val="003541C5"/>
    <w:rsid w:val="003542FF"/>
    <w:rsid w:val="00354442"/>
    <w:rsid w:val="0035460F"/>
    <w:rsid w:val="003546EA"/>
    <w:rsid w:val="0035492D"/>
    <w:rsid w:val="0035497E"/>
    <w:rsid w:val="00354A48"/>
    <w:rsid w:val="00354AE1"/>
    <w:rsid w:val="00354BB5"/>
    <w:rsid w:val="00354D02"/>
    <w:rsid w:val="00354EA3"/>
    <w:rsid w:val="0035500F"/>
    <w:rsid w:val="00355096"/>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604"/>
    <w:rsid w:val="003577B8"/>
    <w:rsid w:val="00357880"/>
    <w:rsid w:val="00357BA8"/>
    <w:rsid w:val="00357FFB"/>
    <w:rsid w:val="00360147"/>
    <w:rsid w:val="003602A5"/>
    <w:rsid w:val="003604AC"/>
    <w:rsid w:val="003607AA"/>
    <w:rsid w:val="00360837"/>
    <w:rsid w:val="003609CE"/>
    <w:rsid w:val="00360A4C"/>
    <w:rsid w:val="00360E02"/>
    <w:rsid w:val="00361135"/>
    <w:rsid w:val="00361757"/>
    <w:rsid w:val="00361818"/>
    <w:rsid w:val="0036194A"/>
    <w:rsid w:val="00361C1C"/>
    <w:rsid w:val="00361D80"/>
    <w:rsid w:val="00361DCF"/>
    <w:rsid w:val="00361E0F"/>
    <w:rsid w:val="00361F14"/>
    <w:rsid w:val="00361F43"/>
    <w:rsid w:val="00362358"/>
    <w:rsid w:val="00362641"/>
    <w:rsid w:val="003626AB"/>
    <w:rsid w:val="00362702"/>
    <w:rsid w:val="003629C3"/>
    <w:rsid w:val="00362A94"/>
    <w:rsid w:val="00362ACA"/>
    <w:rsid w:val="00362AFC"/>
    <w:rsid w:val="00362B16"/>
    <w:rsid w:val="00362BE3"/>
    <w:rsid w:val="0036316D"/>
    <w:rsid w:val="00363395"/>
    <w:rsid w:val="00363806"/>
    <w:rsid w:val="003638CF"/>
    <w:rsid w:val="00363955"/>
    <w:rsid w:val="00363D2D"/>
    <w:rsid w:val="00363D3C"/>
    <w:rsid w:val="00363E41"/>
    <w:rsid w:val="00364081"/>
    <w:rsid w:val="0036409C"/>
    <w:rsid w:val="003640FF"/>
    <w:rsid w:val="003641F6"/>
    <w:rsid w:val="003642BC"/>
    <w:rsid w:val="0036459D"/>
    <w:rsid w:val="0036485C"/>
    <w:rsid w:val="00364AA9"/>
    <w:rsid w:val="00364D43"/>
    <w:rsid w:val="00364E60"/>
    <w:rsid w:val="00365052"/>
    <w:rsid w:val="003653BB"/>
    <w:rsid w:val="00365502"/>
    <w:rsid w:val="00365C24"/>
    <w:rsid w:val="00365D23"/>
    <w:rsid w:val="00365E90"/>
    <w:rsid w:val="003662A6"/>
    <w:rsid w:val="003662C9"/>
    <w:rsid w:val="003665D9"/>
    <w:rsid w:val="003666EA"/>
    <w:rsid w:val="00366713"/>
    <w:rsid w:val="00366878"/>
    <w:rsid w:val="003669FF"/>
    <w:rsid w:val="00366ACB"/>
    <w:rsid w:val="00366ADE"/>
    <w:rsid w:val="00366D60"/>
    <w:rsid w:val="003672C0"/>
    <w:rsid w:val="003679B2"/>
    <w:rsid w:val="00367D03"/>
    <w:rsid w:val="00367DD0"/>
    <w:rsid w:val="0037010F"/>
    <w:rsid w:val="0037017E"/>
    <w:rsid w:val="0037026F"/>
    <w:rsid w:val="003703EE"/>
    <w:rsid w:val="003708C8"/>
    <w:rsid w:val="00370F34"/>
    <w:rsid w:val="00370F9F"/>
    <w:rsid w:val="00371391"/>
    <w:rsid w:val="0037163A"/>
    <w:rsid w:val="0037198E"/>
    <w:rsid w:val="00372219"/>
    <w:rsid w:val="0037229A"/>
    <w:rsid w:val="003722E1"/>
    <w:rsid w:val="00372804"/>
    <w:rsid w:val="00372B21"/>
    <w:rsid w:val="00372C13"/>
    <w:rsid w:val="00372DB4"/>
    <w:rsid w:val="00372E58"/>
    <w:rsid w:val="003730FA"/>
    <w:rsid w:val="0037322C"/>
    <w:rsid w:val="003732D0"/>
    <w:rsid w:val="003732E3"/>
    <w:rsid w:val="0037338E"/>
    <w:rsid w:val="003733E4"/>
    <w:rsid w:val="00373825"/>
    <w:rsid w:val="0037384A"/>
    <w:rsid w:val="00373C6E"/>
    <w:rsid w:val="00373CFE"/>
    <w:rsid w:val="00373D58"/>
    <w:rsid w:val="00373E06"/>
    <w:rsid w:val="00374537"/>
    <w:rsid w:val="003745BB"/>
    <w:rsid w:val="003745D0"/>
    <w:rsid w:val="00374880"/>
    <w:rsid w:val="00374980"/>
    <w:rsid w:val="00374A7D"/>
    <w:rsid w:val="00374A93"/>
    <w:rsid w:val="00374BB3"/>
    <w:rsid w:val="00374CDC"/>
    <w:rsid w:val="00374D28"/>
    <w:rsid w:val="00374D6E"/>
    <w:rsid w:val="0037528C"/>
    <w:rsid w:val="003754D9"/>
    <w:rsid w:val="003755CB"/>
    <w:rsid w:val="003757BA"/>
    <w:rsid w:val="00375927"/>
    <w:rsid w:val="00375ACD"/>
    <w:rsid w:val="00375B61"/>
    <w:rsid w:val="00375BAB"/>
    <w:rsid w:val="00376B01"/>
    <w:rsid w:val="00376C3B"/>
    <w:rsid w:val="00376C95"/>
    <w:rsid w:val="00376E68"/>
    <w:rsid w:val="00377105"/>
    <w:rsid w:val="00377115"/>
    <w:rsid w:val="003774F1"/>
    <w:rsid w:val="0037788D"/>
    <w:rsid w:val="0037790E"/>
    <w:rsid w:val="00377947"/>
    <w:rsid w:val="00377999"/>
    <w:rsid w:val="00377DAE"/>
    <w:rsid w:val="00377E31"/>
    <w:rsid w:val="00377E9A"/>
    <w:rsid w:val="00377F28"/>
    <w:rsid w:val="00380101"/>
    <w:rsid w:val="003801F8"/>
    <w:rsid w:val="00380474"/>
    <w:rsid w:val="00380BF6"/>
    <w:rsid w:val="00380DFD"/>
    <w:rsid w:val="00380ED5"/>
    <w:rsid w:val="00380FDD"/>
    <w:rsid w:val="003815EA"/>
    <w:rsid w:val="00381761"/>
    <w:rsid w:val="00381928"/>
    <w:rsid w:val="0038192D"/>
    <w:rsid w:val="00381A70"/>
    <w:rsid w:val="00381AB1"/>
    <w:rsid w:val="00381BE3"/>
    <w:rsid w:val="00381DE8"/>
    <w:rsid w:val="00381DE9"/>
    <w:rsid w:val="00381FFD"/>
    <w:rsid w:val="00382312"/>
    <w:rsid w:val="00382434"/>
    <w:rsid w:val="0038244F"/>
    <w:rsid w:val="0038248E"/>
    <w:rsid w:val="003824F4"/>
    <w:rsid w:val="00383093"/>
    <w:rsid w:val="0038334D"/>
    <w:rsid w:val="003838A6"/>
    <w:rsid w:val="003838EE"/>
    <w:rsid w:val="00383C86"/>
    <w:rsid w:val="00383E47"/>
    <w:rsid w:val="00383F2F"/>
    <w:rsid w:val="003841CD"/>
    <w:rsid w:val="0038428C"/>
    <w:rsid w:val="003842C8"/>
    <w:rsid w:val="00384611"/>
    <w:rsid w:val="00384730"/>
    <w:rsid w:val="00384AAF"/>
    <w:rsid w:val="00384D8C"/>
    <w:rsid w:val="00384E71"/>
    <w:rsid w:val="00384EF7"/>
    <w:rsid w:val="00384F8D"/>
    <w:rsid w:val="00385198"/>
    <w:rsid w:val="0038534B"/>
    <w:rsid w:val="0038590E"/>
    <w:rsid w:val="00385AC6"/>
    <w:rsid w:val="00385B85"/>
    <w:rsid w:val="00385E06"/>
    <w:rsid w:val="00385E0C"/>
    <w:rsid w:val="00385EA6"/>
    <w:rsid w:val="00385EE2"/>
    <w:rsid w:val="00385F79"/>
    <w:rsid w:val="00385FBC"/>
    <w:rsid w:val="003861B8"/>
    <w:rsid w:val="003862FF"/>
    <w:rsid w:val="003866BC"/>
    <w:rsid w:val="0038699D"/>
    <w:rsid w:val="00386B05"/>
    <w:rsid w:val="00386D18"/>
    <w:rsid w:val="00386D38"/>
    <w:rsid w:val="003871D6"/>
    <w:rsid w:val="00387324"/>
    <w:rsid w:val="00387420"/>
    <w:rsid w:val="0038746C"/>
    <w:rsid w:val="003874D2"/>
    <w:rsid w:val="00387544"/>
    <w:rsid w:val="0038779D"/>
    <w:rsid w:val="00387909"/>
    <w:rsid w:val="00387B1C"/>
    <w:rsid w:val="003900AC"/>
    <w:rsid w:val="003900E1"/>
    <w:rsid w:val="00390385"/>
    <w:rsid w:val="003903F5"/>
    <w:rsid w:val="003904FC"/>
    <w:rsid w:val="00390852"/>
    <w:rsid w:val="00390D81"/>
    <w:rsid w:val="003917F6"/>
    <w:rsid w:val="00391AAF"/>
    <w:rsid w:val="00391B29"/>
    <w:rsid w:val="00391BF1"/>
    <w:rsid w:val="00391D2D"/>
    <w:rsid w:val="00391D83"/>
    <w:rsid w:val="00391E31"/>
    <w:rsid w:val="00392084"/>
    <w:rsid w:val="003924F6"/>
    <w:rsid w:val="00392509"/>
    <w:rsid w:val="00392919"/>
    <w:rsid w:val="003929A0"/>
    <w:rsid w:val="00392BC4"/>
    <w:rsid w:val="00392C7B"/>
    <w:rsid w:val="00392D6F"/>
    <w:rsid w:val="00392E02"/>
    <w:rsid w:val="00392FBD"/>
    <w:rsid w:val="003930AA"/>
    <w:rsid w:val="003934A4"/>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24A"/>
    <w:rsid w:val="003953FB"/>
    <w:rsid w:val="00395CBD"/>
    <w:rsid w:val="00395D4A"/>
    <w:rsid w:val="003960E5"/>
    <w:rsid w:val="00396244"/>
    <w:rsid w:val="00396275"/>
    <w:rsid w:val="00396332"/>
    <w:rsid w:val="003964B4"/>
    <w:rsid w:val="00396516"/>
    <w:rsid w:val="00396A8C"/>
    <w:rsid w:val="00396BB1"/>
    <w:rsid w:val="00396C76"/>
    <w:rsid w:val="00396D75"/>
    <w:rsid w:val="00396DDB"/>
    <w:rsid w:val="003975DB"/>
    <w:rsid w:val="003977D8"/>
    <w:rsid w:val="00397BCB"/>
    <w:rsid w:val="00397C60"/>
    <w:rsid w:val="003A00D7"/>
    <w:rsid w:val="003A00D9"/>
    <w:rsid w:val="003A0466"/>
    <w:rsid w:val="003A05ED"/>
    <w:rsid w:val="003A0842"/>
    <w:rsid w:val="003A08C4"/>
    <w:rsid w:val="003A098A"/>
    <w:rsid w:val="003A0D66"/>
    <w:rsid w:val="003A106C"/>
    <w:rsid w:val="003A10DD"/>
    <w:rsid w:val="003A123F"/>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8FB"/>
    <w:rsid w:val="003A3A2A"/>
    <w:rsid w:val="003A3B80"/>
    <w:rsid w:val="003A3CD3"/>
    <w:rsid w:val="003A3F01"/>
    <w:rsid w:val="003A40DE"/>
    <w:rsid w:val="003A4339"/>
    <w:rsid w:val="003A44ED"/>
    <w:rsid w:val="003A4682"/>
    <w:rsid w:val="003A46AB"/>
    <w:rsid w:val="003A4843"/>
    <w:rsid w:val="003A4944"/>
    <w:rsid w:val="003A4BC3"/>
    <w:rsid w:val="003A4C25"/>
    <w:rsid w:val="003A4FAF"/>
    <w:rsid w:val="003A52E1"/>
    <w:rsid w:val="003A535D"/>
    <w:rsid w:val="003A541C"/>
    <w:rsid w:val="003A55B2"/>
    <w:rsid w:val="003A5AD5"/>
    <w:rsid w:val="003A5C11"/>
    <w:rsid w:val="003A5F2F"/>
    <w:rsid w:val="003A62A6"/>
    <w:rsid w:val="003A6403"/>
    <w:rsid w:val="003A66F6"/>
    <w:rsid w:val="003A6FE4"/>
    <w:rsid w:val="003A7186"/>
    <w:rsid w:val="003A76C8"/>
    <w:rsid w:val="003A76E3"/>
    <w:rsid w:val="003A7B44"/>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E33"/>
    <w:rsid w:val="003B1F17"/>
    <w:rsid w:val="003B2522"/>
    <w:rsid w:val="003B264E"/>
    <w:rsid w:val="003B271F"/>
    <w:rsid w:val="003B2780"/>
    <w:rsid w:val="003B2819"/>
    <w:rsid w:val="003B2A59"/>
    <w:rsid w:val="003B2AB6"/>
    <w:rsid w:val="003B3E52"/>
    <w:rsid w:val="003B3ED3"/>
    <w:rsid w:val="003B3F6E"/>
    <w:rsid w:val="003B4121"/>
    <w:rsid w:val="003B4734"/>
    <w:rsid w:val="003B4835"/>
    <w:rsid w:val="003B4889"/>
    <w:rsid w:val="003B4E78"/>
    <w:rsid w:val="003B50E8"/>
    <w:rsid w:val="003B5506"/>
    <w:rsid w:val="003B5624"/>
    <w:rsid w:val="003B5877"/>
    <w:rsid w:val="003B60D1"/>
    <w:rsid w:val="003B6217"/>
    <w:rsid w:val="003B6371"/>
    <w:rsid w:val="003B63A5"/>
    <w:rsid w:val="003B6467"/>
    <w:rsid w:val="003B6490"/>
    <w:rsid w:val="003B654D"/>
    <w:rsid w:val="003B68C6"/>
    <w:rsid w:val="003B69AA"/>
    <w:rsid w:val="003B6FEA"/>
    <w:rsid w:val="003B7062"/>
    <w:rsid w:val="003B70C2"/>
    <w:rsid w:val="003B71DC"/>
    <w:rsid w:val="003B71DE"/>
    <w:rsid w:val="003B7256"/>
    <w:rsid w:val="003B73DB"/>
    <w:rsid w:val="003B74E7"/>
    <w:rsid w:val="003B78B2"/>
    <w:rsid w:val="003B7BED"/>
    <w:rsid w:val="003B7C7E"/>
    <w:rsid w:val="003B7CBC"/>
    <w:rsid w:val="003B7CDB"/>
    <w:rsid w:val="003B7F55"/>
    <w:rsid w:val="003B7F96"/>
    <w:rsid w:val="003C0002"/>
    <w:rsid w:val="003C00F4"/>
    <w:rsid w:val="003C014B"/>
    <w:rsid w:val="003C0508"/>
    <w:rsid w:val="003C0577"/>
    <w:rsid w:val="003C076C"/>
    <w:rsid w:val="003C078B"/>
    <w:rsid w:val="003C11FC"/>
    <w:rsid w:val="003C1303"/>
    <w:rsid w:val="003C136E"/>
    <w:rsid w:val="003C18BD"/>
    <w:rsid w:val="003C1D4D"/>
    <w:rsid w:val="003C1D63"/>
    <w:rsid w:val="003C1DD9"/>
    <w:rsid w:val="003C1FEC"/>
    <w:rsid w:val="003C23A8"/>
    <w:rsid w:val="003C2938"/>
    <w:rsid w:val="003C2E9D"/>
    <w:rsid w:val="003C2FA2"/>
    <w:rsid w:val="003C3188"/>
    <w:rsid w:val="003C31EA"/>
    <w:rsid w:val="003C31F3"/>
    <w:rsid w:val="003C3276"/>
    <w:rsid w:val="003C370D"/>
    <w:rsid w:val="003C3733"/>
    <w:rsid w:val="003C39EE"/>
    <w:rsid w:val="003C3A1E"/>
    <w:rsid w:val="003C3BB4"/>
    <w:rsid w:val="003C3CF2"/>
    <w:rsid w:val="003C3D24"/>
    <w:rsid w:val="003C4175"/>
    <w:rsid w:val="003C4230"/>
    <w:rsid w:val="003C4542"/>
    <w:rsid w:val="003C45FB"/>
    <w:rsid w:val="003C48C0"/>
    <w:rsid w:val="003C48E2"/>
    <w:rsid w:val="003C493D"/>
    <w:rsid w:val="003C4A4F"/>
    <w:rsid w:val="003C4A90"/>
    <w:rsid w:val="003C4AA5"/>
    <w:rsid w:val="003C4AEB"/>
    <w:rsid w:val="003C4B92"/>
    <w:rsid w:val="003C4BD8"/>
    <w:rsid w:val="003C4C8C"/>
    <w:rsid w:val="003C53EA"/>
    <w:rsid w:val="003C54EF"/>
    <w:rsid w:val="003C593D"/>
    <w:rsid w:val="003C595B"/>
    <w:rsid w:val="003C5AEE"/>
    <w:rsid w:val="003C5BD0"/>
    <w:rsid w:val="003C5E89"/>
    <w:rsid w:val="003C5F6F"/>
    <w:rsid w:val="003C63D0"/>
    <w:rsid w:val="003C64C8"/>
    <w:rsid w:val="003C66E7"/>
    <w:rsid w:val="003C6855"/>
    <w:rsid w:val="003C723C"/>
    <w:rsid w:val="003C73C9"/>
    <w:rsid w:val="003C7706"/>
    <w:rsid w:val="003C7739"/>
    <w:rsid w:val="003C77FE"/>
    <w:rsid w:val="003C78B0"/>
    <w:rsid w:val="003D01D0"/>
    <w:rsid w:val="003D031A"/>
    <w:rsid w:val="003D041F"/>
    <w:rsid w:val="003D066D"/>
    <w:rsid w:val="003D069E"/>
    <w:rsid w:val="003D10A3"/>
    <w:rsid w:val="003D10C9"/>
    <w:rsid w:val="003D122F"/>
    <w:rsid w:val="003D12C0"/>
    <w:rsid w:val="003D145D"/>
    <w:rsid w:val="003D14B7"/>
    <w:rsid w:val="003D1501"/>
    <w:rsid w:val="003D162C"/>
    <w:rsid w:val="003D167E"/>
    <w:rsid w:val="003D1918"/>
    <w:rsid w:val="003D1D7E"/>
    <w:rsid w:val="003D1EE0"/>
    <w:rsid w:val="003D24C5"/>
    <w:rsid w:val="003D2968"/>
    <w:rsid w:val="003D2F93"/>
    <w:rsid w:val="003D3165"/>
    <w:rsid w:val="003D325E"/>
    <w:rsid w:val="003D32B2"/>
    <w:rsid w:val="003D37D5"/>
    <w:rsid w:val="003D38D2"/>
    <w:rsid w:val="003D3A92"/>
    <w:rsid w:val="003D3B61"/>
    <w:rsid w:val="003D3CEF"/>
    <w:rsid w:val="003D41D3"/>
    <w:rsid w:val="003D4337"/>
    <w:rsid w:val="003D4483"/>
    <w:rsid w:val="003D46CD"/>
    <w:rsid w:val="003D4940"/>
    <w:rsid w:val="003D4C78"/>
    <w:rsid w:val="003D4CE1"/>
    <w:rsid w:val="003D4D35"/>
    <w:rsid w:val="003D4D54"/>
    <w:rsid w:val="003D507F"/>
    <w:rsid w:val="003D52D4"/>
    <w:rsid w:val="003D548F"/>
    <w:rsid w:val="003D5513"/>
    <w:rsid w:val="003D5E1B"/>
    <w:rsid w:val="003D5F83"/>
    <w:rsid w:val="003D6138"/>
    <w:rsid w:val="003D65D8"/>
    <w:rsid w:val="003D65E0"/>
    <w:rsid w:val="003D66A0"/>
    <w:rsid w:val="003D66C7"/>
    <w:rsid w:val="003D6A6D"/>
    <w:rsid w:val="003D6CDA"/>
    <w:rsid w:val="003D6D66"/>
    <w:rsid w:val="003D6FB1"/>
    <w:rsid w:val="003D7066"/>
    <w:rsid w:val="003D75A2"/>
    <w:rsid w:val="003D781A"/>
    <w:rsid w:val="003D7F41"/>
    <w:rsid w:val="003E027B"/>
    <w:rsid w:val="003E02B9"/>
    <w:rsid w:val="003E0304"/>
    <w:rsid w:val="003E064F"/>
    <w:rsid w:val="003E07D5"/>
    <w:rsid w:val="003E08F3"/>
    <w:rsid w:val="003E0FC3"/>
    <w:rsid w:val="003E1178"/>
    <w:rsid w:val="003E1501"/>
    <w:rsid w:val="003E1781"/>
    <w:rsid w:val="003E185E"/>
    <w:rsid w:val="003E1892"/>
    <w:rsid w:val="003E1FC7"/>
    <w:rsid w:val="003E20E5"/>
    <w:rsid w:val="003E25FC"/>
    <w:rsid w:val="003E2A77"/>
    <w:rsid w:val="003E2C47"/>
    <w:rsid w:val="003E2EB4"/>
    <w:rsid w:val="003E2FEB"/>
    <w:rsid w:val="003E31EF"/>
    <w:rsid w:val="003E37AD"/>
    <w:rsid w:val="003E3999"/>
    <w:rsid w:val="003E3A32"/>
    <w:rsid w:val="003E3A48"/>
    <w:rsid w:val="003E3EB4"/>
    <w:rsid w:val="003E41EC"/>
    <w:rsid w:val="003E50CE"/>
    <w:rsid w:val="003E557B"/>
    <w:rsid w:val="003E561D"/>
    <w:rsid w:val="003E57D1"/>
    <w:rsid w:val="003E57FB"/>
    <w:rsid w:val="003E5847"/>
    <w:rsid w:val="003E5856"/>
    <w:rsid w:val="003E5904"/>
    <w:rsid w:val="003E5C52"/>
    <w:rsid w:val="003E5EDC"/>
    <w:rsid w:val="003E6121"/>
    <w:rsid w:val="003E668C"/>
    <w:rsid w:val="003E6726"/>
    <w:rsid w:val="003E6891"/>
    <w:rsid w:val="003E7755"/>
    <w:rsid w:val="003E780F"/>
    <w:rsid w:val="003E7AED"/>
    <w:rsid w:val="003E7BE5"/>
    <w:rsid w:val="003E7D1D"/>
    <w:rsid w:val="003E7D8E"/>
    <w:rsid w:val="003E7E7D"/>
    <w:rsid w:val="003F0079"/>
    <w:rsid w:val="003F03CC"/>
    <w:rsid w:val="003F0655"/>
    <w:rsid w:val="003F0BE4"/>
    <w:rsid w:val="003F1187"/>
    <w:rsid w:val="003F1298"/>
    <w:rsid w:val="003F167D"/>
    <w:rsid w:val="003F16B7"/>
    <w:rsid w:val="003F1751"/>
    <w:rsid w:val="003F1B7F"/>
    <w:rsid w:val="003F1BA7"/>
    <w:rsid w:val="003F1DFD"/>
    <w:rsid w:val="003F1E67"/>
    <w:rsid w:val="003F1ECA"/>
    <w:rsid w:val="003F2040"/>
    <w:rsid w:val="003F20FD"/>
    <w:rsid w:val="003F2138"/>
    <w:rsid w:val="003F2144"/>
    <w:rsid w:val="003F242B"/>
    <w:rsid w:val="003F257D"/>
    <w:rsid w:val="003F259A"/>
    <w:rsid w:val="003F26CD"/>
    <w:rsid w:val="003F27C2"/>
    <w:rsid w:val="003F2F88"/>
    <w:rsid w:val="003F2FDF"/>
    <w:rsid w:val="003F3015"/>
    <w:rsid w:val="003F32FD"/>
    <w:rsid w:val="003F33D9"/>
    <w:rsid w:val="003F374E"/>
    <w:rsid w:val="003F3756"/>
    <w:rsid w:val="003F37DE"/>
    <w:rsid w:val="003F39D9"/>
    <w:rsid w:val="003F3B3C"/>
    <w:rsid w:val="003F3D1A"/>
    <w:rsid w:val="003F3FA7"/>
    <w:rsid w:val="003F4261"/>
    <w:rsid w:val="003F44AB"/>
    <w:rsid w:val="003F450A"/>
    <w:rsid w:val="003F4AE7"/>
    <w:rsid w:val="003F4D99"/>
    <w:rsid w:val="003F4DD7"/>
    <w:rsid w:val="003F5A04"/>
    <w:rsid w:val="003F5BF0"/>
    <w:rsid w:val="003F5DF5"/>
    <w:rsid w:val="003F5F9D"/>
    <w:rsid w:val="003F64F5"/>
    <w:rsid w:val="003F6721"/>
    <w:rsid w:val="003F6980"/>
    <w:rsid w:val="003F6C8D"/>
    <w:rsid w:val="003F6E4E"/>
    <w:rsid w:val="003F729D"/>
    <w:rsid w:val="003F73D8"/>
    <w:rsid w:val="003F7A07"/>
    <w:rsid w:val="003F7C85"/>
    <w:rsid w:val="003F7DE8"/>
    <w:rsid w:val="003F7EB6"/>
    <w:rsid w:val="0040026D"/>
    <w:rsid w:val="0040068A"/>
    <w:rsid w:val="004006EB"/>
    <w:rsid w:val="004007B7"/>
    <w:rsid w:val="00400F93"/>
    <w:rsid w:val="004010D8"/>
    <w:rsid w:val="00401861"/>
    <w:rsid w:val="00401912"/>
    <w:rsid w:val="00401937"/>
    <w:rsid w:val="00401949"/>
    <w:rsid w:val="00401CF0"/>
    <w:rsid w:val="00401FFB"/>
    <w:rsid w:val="00402220"/>
    <w:rsid w:val="004023A4"/>
    <w:rsid w:val="00402762"/>
    <w:rsid w:val="00402982"/>
    <w:rsid w:val="004029FA"/>
    <w:rsid w:val="00402B90"/>
    <w:rsid w:val="00402C7D"/>
    <w:rsid w:val="004030A9"/>
    <w:rsid w:val="004037BF"/>
    <w:rsid w:val="0040397F"/>
    <w:rsid w:val="00403B3E"/>
    <w:rsid w:val="00403C80"/>
    <w:rsid w:val="00404445"/>
    <w:rsid w:val="00404632"/>
    <w:rsid w:val="00404855"/>
    <w:rsid w:val="00404B73"/>
    <w:rsid w:val="00404F41"/>
    <w:rsid w:val="0040504C"/>
    <w:rsid w:val="0040506A"/>
    <w:rsid w:val="004053A1"/>
    <w:rsid w:val="00405552"/>
    <w:rsid w:val="00405644"/>
    <w:rsid w:val="00405715"/>
    <w:rsid w:val="004057EE"/>
    <w:rsid w:val="0040580F"/>
    <w:rsid w:val="00405871"/>
    <w:rsid w:val="00405885"/>
    <w:rsid w:val="00405A18"/>
    <w:rsid w:val="00405FB0"/>
    <w:rsid w:val="00405FC2"/>
    <w:rsid w:val="00406144"/>
    <w:rsid w:val="00406273"/>
    <w:rsid w:val="004063FC"/>
    <w:rsid w:val="004066BF"/>
    <w:rsid w:val="004067EC"/>
    <w:rsid w:val="00406839"/>
    <w:rsid w:val="004068A6"/>
    <w:rsid w:val="00406E19"/>
    <w:rsid w:val="00407131"/>
    <w:rsid w:val="004074AA"/>
    <w:rsid w:val="0040760D"/>
    <w:rsid w:val="0040766C"/>
    <w:rsid w:val="00407B2D"/>
    <w:rsid w:val="00407D22"/>
    <w:rsid w:val="00407D6A"/>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C3"/>
    <w:rsid w:val="004114DB"/>
    <w:rsid w:val="00411551"/>
    <w:rsid w:val="0041167F"/>
    <w:rsid w:val="00411946"/>
    <w:rsid w:val="004119EB"/>
    <w:rsid w:val="00411D80"/>
    <w:rsid w:val="00412414"/>
    <w:rsid w:val="00412944"/>
    <w:rsid w:val="004131FD"/>
    <w:rsid w:val="004136B8"/>
    <w:rsid w:val="0041379D"/>
    <w:rsid w:val="00413BF6"/>
    <w:rsid w:val="00413D6F"/>
    <w:rsid w:val="004141F3"/>
    <w:rsid w:val="004143CF"/>
    <w:rsid w:val="00414538"/>
    <w:rsid w:val="004146E2"/>
    <w:rsid w:val="00414716"/>
    <w:rsid w:val="0041488C"/>
    <w:rsid w:val="00414931"/>
    <w:rsid w:val="00414A5F"/>
    <w:rsid w:val="00414C98"/>
    <w:rsid w:val="00414D64"/>
    <w:rsid w:val="00415033"/>
    <w:rsid w:val="00415550"/>
    <w:rsid w:val="00415691"/>
    <w:rsid w:val="00415753"/>
    <w:rsid w:val="00415773"/>
    <w:rsid w:val="00415A13"/>
    <w:rsid w:val="00415A2E"/>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17F03"/>
    <w:rsid w:val="00420146"/>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A44"/>
    <w:rsid w:val="00421AD9"/>
    <w:rsid w:val="00421CAB"/>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3EC1"/>
    <w:rsid w:val="0042409B"/>
    <w:rsid w:val="004240F0"/>
    <w:rsid w:val="00424118"/>
    <w:rsid w:val="0042428D"/>
    <w:rsid w:val="004242B4"/>
    <w:rsid w:val="004244A8"/>
    <w:rsid w:val="004244D0"/>
    <w:rsid w:val="00424566"/>
    <w:rsid w:val="0042457C"/>
    <w:rsid w:val="00424895"/>
    <w:rsid w:val="00424B36"/>
    <w:rsid w:val="00424B76"/>
    <w:rsid w:val="0042524A"/>
    <w:rsid w:val="00425677"/>
    <w:rsid w:val="00425B80"/>
    <w:rsid w:val="00425BAB"/>
    <w:rsid w:val="00425E9E"/>
    <w:rsid w:val="00425F5E"/>
    <w:rsid w:val="0042608C"/>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113"/>
    <w:rsid w:val="00427404"/>
    <w:rsid w:val="00427458"/>
    <w:rsid w:val="00427782"/>
    <w:rsid w:val="004277CF"/>
    <w:rsid w:val="00427873"/>
    <w:rsid w:val="00427C39"/>
    <w:rsid w:val="00427FEC"/>
    <w:rsid w:val="004304FF"/>
    <w:rsid w:val="00430AFF"/>
    <w:rsid w:val="00430B40"/>
    <w:rsid w:val="00430FBC"/>
    <w:rsid w:val="00430FC9"/>
    <w:rsid w:val="00431036"/>
    <w:rsid w:val="00431297"/>
    <w:rsid w:val="004313C4"/>
    <w:rsid w:val="0043154C"/>
    <w:rsid w:val="00431910"/>
    <w:rsid w:val="00431AE5"/>
    <w:rsid w:val="00431FCF"/>
    <w:rsid w:val="0043238E"/>
    <w:rsid w:val="0043250A"/>
    <w:rsid w:val="0043256B"/>
    <w:rsid w:val="00432781"/>
    <w:rsid w:val="00432786"/>
    <w:rsid w:val="004328A9"/>
    <w:rsid w:val="004328AB"/>
    <w:rsid w:val="00432A15"/>
    <w:rsid w:val="00432C81"/>
    <w:rsid w:val="004331EB"/>
    <w:rsid w:val="00433248"/>
    <w:rsid w:val="004338B5"/>
    <w:rsid w:val="00433991"/>
    <w:rsid w:val="00433BA9"/>
    <w:rsid w:val="00433BE4"/>
    <w:rsid w:val="00433E18"/>
    <w:rsid w:val="00433F40"/>
    <w:rsid w:val="00434047"/>
    <w:rsid w:val="00434D57"/>
    <w:rsid w:val="00434DA3"/>
    <w:rsid w:val="00434E78"/>
    <w:rsid w:val="00434E96"/>
    <w:rsid w:val="00434EFF"/>
    <w:rsid w:val="00435001"/>
    <w:rsid w:val="0043506D"/>
    <w:rsid w:val="00435276"/>
    <w:rsid w:val="004352E8"/>
    <w:rsid w:val="00435564"/>
    <w:rsid w:val="00435724"/>
    <w:rsid w:val="00435879"/>
    <w:rsid w:val="00435933"/>
    <w:rsid w:val="00435A83"/>
    <w:rsid w:val="00435AEA"/>
    <w:rsid w:val="00435B07"/>
    <w:rsid w:val="00435D85"/>
    <w:rsid w:val="00435DB4"/>
    <w:rsid w:val="00435DF3"/>
    <w:rsid w:val="00435E54"/>
    <w:rsid w:val="0043602E"/>
    <w:rsid w:val="004367B4"/>
    <w:rsid w:val="004367B6"/>
    <w:rsid w:val="00436AD4"/>
    <w:rsid w:val="00436EC1"/>
    <w:rsid w:val="00436FAD"/>
    <w:rsid w:val="004370FD"/>
    <w:rsid w:val="0043713A"/>
    <w:rsid w:val="0043714C"/>
    <w:rsid w:val="00437243"/>
    <w:rsid w:val="00437251"/>
    <w:rsid w:val="00437437"/>
    <w:rsid w:val="004375BF"/>
    <w:rsid w:val="00437CE3"/>
    <w:rsid w:val="0044002E"/>
    <w:rsid w:val="0044021C"/>
    <w:rsid w:val="0044039D"/>
    <w:rsid w:val="004404C8"/>
    <w:rsid w:val="00440D04"/>
    <w:rsid w:val="00440E08"/>
    <w:rsid w:val="004412B7"/>
    <w:rsid w:val="0044146B"/>
    <w:rsid w:val="004414D2"/>
    <w:rsid w:val="004415FD"/>
    <w:rsid w:val="00441872"/>
    <w:rsid w:val="00441AC9"/>
    <w:rsid w:val="00441F1B"/>
    <w:rsid w:val="004422A8"/>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6BE"/>
    <w:rsid w:val="00445A05"/>
    <w:rsid w:val="00445B7E"/>
    <w:rsid w:val="00445C85"/>
    <w:rsid w:val="00445EE3"/>
    <w:rsid w:val="00446136"/>
    <w:rsid w:val="00446278"/>
    <w:rsid w:val="00446796"/>
    <w:rsid w:val="004469C2"/>
    <w:rsid w:val="00446A60"/>
    <w:rsid w:val="00446CDE"/>
    <w:rsid w:val="00446DE5"/>
    <w:rsid w:val="00446E8F"/>
    <w:rsid w:val="00446FF8"/>
    <w:rsid w:val="0044762E"/>
    <w:rsid w:val="00447638"/>
    <w:rsid w:val="004476EC"/>
    <w:rsid w:val="00447728"/>
    <w:rsid w:val="00447DCD"/>
    <w:rsid w:val="00450173"/>
    <w:rsid w:val="004501F1"/>
    <w:rsid w:val="00450298"/>
    <w:rsid w:val="004504A1"/>
    <w:rsid w:val="00450514"/>
    <w:rsid w:val="00450652"/>
    <w:rsid w:val="00450D16"/>
    <w:rsid w:val="00450F27"/>
    <w:rsid w:val="004511E7"/>
    <w:rsid w:val="00451297"/>
    <w:rsid w:val="0045158C"/>
    <w:rsid w:val="00451868"/>
    <w:rsid w:val="00451932"/>
    <w:rsid w:val="004519F6"/>
    <w:rsid w:val="00451B4C"/>
    <w:rsid w:val="00451F50"/>
    <w:rsid w:val="00451F7A"/>
    <w:rsid w:val="0045231F"/>
    <w:rsid w:val="00452AC1"/>
    <w:rsid w:val="00452C74"/>
    <w:rsid w:val="00452E59"/>
    <w:rsid w:val="00452F83"/>
    <w:rsid w:val="00453030"/>
    <w:rsid w:val="0045324F"/>
    <w:rsid w:val="00453253"/>
    <w:rsid w:val="00453308"/>
    <w:rsid w:val="004538CB"/>
    <w:rsid w:val="0045394E"/>
    <w:rsid w:val="00453ACE"/>
    <w:rsid w:val="00453E5B"/>
    <w:rsid w:val="00453EE5"/>
    <w:rsid w:val="00453F03"/>
    <w:rsid w:val="00454251"/>
    <w:rsid w:val="004543D7"/>
    <w:rsid w:val="00454798"/>
    <w:rsid w:val="00454819"/>
    <w:rsid w:val="00454A8C"/>
    <w:rsid w:val="00454B2C"/>
    <w:rsid w:val="00454C02"/>
    <w:rsid w:val="00454D4B"/>
    <w:rsid w:val="00454DF6"/>
    <w:rsid w:val="00454E54"/>
    <w:rsid w:val="00454EB0"/>
    <w:rsid w:val="00454ECC"/>
    <w:rsid w:val="00455027"/>
    <w:rsid w:val="00455253"/>
    <w:rsid w:val="004553F9"/>
    <w:rsid w:val="00455480"/>
    <w:rsid w:val="0045548B"/>
    <w:rsid w:val="004554C0"/>
    <w:rsid w:val="004555FB"/>
    <w:rsid w:val="00455983"/>
    <w:rsid w:val="00455AF3"/>
    <w:rsid w:val="00455D19"/>
    <w:rsid w:val="00455DCA"/>
    <w:rsid w:val="0045643C"/>
    <w:rsid w:val="0045646F"/>
    <w:rsid w:val="0045663B"/>
    <w:rsid w:val="00456825"/>
    <w:rsid w:val="00456B47"/>
    <w:rsid w:val="00456C52"/>
    <w:rsid w:val="00456F34"/>
    <w:rsid w:val="00456F87"/>
    <w:rsid w:val="00456FA8"/>
    <w:rsid w:val="00457170"/>
    <w:rsid w:val="004572EA"/>
    <w:rsid w:val="004575BF"/>
    <w:rsid w:val="0045762D"/>
    <w:rsid w:val="0045792E"/>
    <w:rsid w:val="00457AC2"/>
    <w:rsid w:val="00457C6E"/>
    <w:rsid w:val="004600E7"/>
    <w:rsid w:val="004601ED"/>
    <w:rsid w:val="00460397"/>
    <w:rsid w:val="004604E3"/>
    <w:rsid w:val="00460584"/>
    <w:rsid w:val="004608FA"/>
    <w:rsid w:val="00460C33"/>
    <w:rsid w:val="00460EF9"/>
    <w:rsid w:val="00460FB6"/>
    <w:rsid w:val="00460FF3"/>
    <w:rsid w:val="004610CC"/>
    <w:rsid w:val="0046142F"/>
    <w:rsid w:val="004617A7"/>
    <w:rsid w:val="0046188F"/>
    <w:rsid w:val="00461D42"/>
    <w:rsid w:val="00461EAE"/>
    <w:rsid w:val="00461F63"/>
    <w:rsid w:val="00462099"/>
    <w:rsid w:val="0046213B"/>
    <w:rsid w:val="00462169"/>
    <w:rsid w:val="00462A5E"/>
    <w:rsid w:val="00462B5A"/>
    <w:rsid w:val="00462D9A"/>
    <w:rsid w:val="00462E58"/>
    <w:rsid w:val="00462E89"/>
    <w:rsid w:val="00462F14"/>
    <w:rsid w:val="004632BD"/>
    <w:rsid w:val="00463A5D"/>
    <w:rsid w:val="00463AA9"/>
    <w:rsid w:val="00463E6B"/>
    <w:rsid w:val="00463E9E"/>
    <w:rsid w:val="00464027"/>
    <w:rsid w:val="004642D3"/>
    <w:rsid w:val="0046436F"/>
    <w:rsid w:val="00464B19"/>
    <w:rsid w:val="00464D59"/>
    <w:rsid w:val="00464E57"/>
    <w:rsid w:val="00464F0B"/>
    <w:rsid w:val="00464F6A"/>
    <w:rsid w:val="00465940"/>
    <w:rsid w:val="00465CB3"/>
    <w:rsid w:val="00465DD3"/>
    <w:rsid w:val="00466130"/>
    <w:rsid w:val="0046632C"/>
    <w:rsid w:val="004666DA"/>
    <w:rsid w:val="004669CA"/>
    <w:rsid w:val="00466A74"/>
    <w:rsid w:val="00466C26"/>
    <w:rsid w:val="00466D3A"/>
    <w:rsid w:val="00467169"/>
    <w:rsid w:val="00467432"/>
    <w:rsid w:val="004676A0"/>
    <w:rsid w:val="00467A46"/>
    <w:rsid w:val="00470342"/>
    <w:rsid w:val="004704C8"/>
    <w:rsid w:val="004705B5"/>
    <w:rsid w:val="0047060A"/>
    <w:rsid w:val="004706DE"/>
    <w:rsid w:val="00470830"/>
    <w:rsid w:val="00470A98"/>
    <w:rsid w:val="00470DE6"/>
    <w:rsid w:val="00470E24"/>
    <w:rsid w:val="00470E5B"/>
    <w:rsid w:val="00470EA4"/>
    <w:rsid w:val="0047102E"/>
    <w:rsid w:val="004711EA"/>
    <w:rsid w:val="0047180B"/>
    <w:rsid w:val="00471904"/>
    <w:rsid w:val="00471BA7"/>
    <w:rsid w:val="00471BB1"/>
    <w:rsid w:val="00471DBD"/>
    <w:rsid w:val="004724A5"/>
    <w:rsid w:val="00472E0D"/>
    <w:rsid w:val="00472F1F"/>
    <w:rsid w:val="00473413"/>
    <w:rsid w:val="004734E4"/>
    <w:rsid w:val="0047354A"/>
    <w:rsid w:val="00473AD8"/>
    <w:rsid w:val="00473CC9"/>
    <w:rsid w:val="00473D51"/>
    <w:rsid w:val="00474090"/>
    <w:rsid w:val="00474133"/>
    <w:rsid w:val="0047435D"/>
    <w:rsid w:val="004745BB"/>
    <w:rsid w:val="00474759"/>
    <w:rsid w:val="004748D6"/>
    <w:rsid w:val="00474A84"/>
    <w:rsid w:val="00474B41"/>
    <w:rsid w:val="00474C26"/>
    <w:rsid w:val="00474EDF"/>
    <w:rsid w:val="004751D2"/>
    <w:rsid w:val="004753C3"/>
    <w:rsid w:val="00475615"/>
    <w:rsid w:val="00475A97"/>
    <w:rsid w:val="00475BE0"/>
    <w:rsid w:val="00475CE4"/>
    <w:rsid w:val="004762A6"/>
    <w:rsid w:val="0047665A"/>
    <w:rsid w:val="0047678A"/>
    <w:rsid w:val="00476A42"/>
    <w:rsid w:val="00476BCA"/>
    <w:rsid w:val="0047708D"/>
    <w:rsid w:val="004773F3"/>
    <w:rsid w:val="00477796"/>
    <w:rsid w:val="00477D01"/>
    <w:rsid w:val="00477D6B"/>
    <w:rsid w:val="00477EAA"/>
    <w:rsid w:val="00480082"/>
    <w:rsid w:val="004801A8"/>
    <w:rsid w:val="00480228"/>
    <w:rsid w:val="00480347"/>
    <w:rsid w:val="0048041E"/>
    <w:rsid w:val="00480511"/>
    <w:rsid w:val="00480770"/>
    <w:rsid w:val="00480951"/>
    <w:rsid w:val="0048104C"/>
    <w:rsid w:val="00481272"/>
    <w:rsid w:val="00481772"/>
    <w:rsid w:val="004817D9"/>
    <w:rsid w:val="00481BC4"/>
    <w:rsid w:val="00481D14"/>
    <w:rsid w:val="00481DEB"/>
    <w:rsid w:val="004820E2"/>
    <w:rsid w:val="00482222"/>
    <w:rsid w:val="004823E3"/>
    <w:rsid w:val="0048243C"/>
    <w:rsid w:val="004825D7"/>
    <w:rsid w:val="004825F6"/>
    <w:rsid w:val="004827B5"/>
    <w:rsid w:val="00482B15"/>
    <w:rsid w:val="00482E72"/>
    <w:rsid w:val="00482EF1"/>
    <w:rsid w:val="00483085"/>
    <w:rsid w:val="0048350B"/>
    <w:rsid w:val="00483545"/>
    <w:rsid w:val="00483980"/>
    <w:rsid w:val="004839D0"/>
    <w:rsid w:val="00483A45"/>
    <w:rsid w:val="00483BE0"/>
    <w:rsid w:val="00483BF9"/>
    <w:rsid w:val="00483C9E"/>
    <w:rsid w:val="00483FBF"/>
    <w:rsid w:val="00484229"/>
    <w:rsid w:val="0048465B"/>
    <w:rsid w:val="0048493E"/>
    <w:rsid w:val="004849B7"/>
    <w:rsid w:val="00484BA8"/>
    <w:rsid w:val="00484F7E"/>
    <w:rsid w:val="00484FDE"/>
    <w:rsid w:val="00485048"/>
    <w:rsid w:val="0048513F"/>
    <w:rsid w:val="004853AB"/>
    <w:rsid w:val="00485A36"/>
    <w:rsid w:val="00485CD8"/>
    <w:rsid w:val="00486034"/>
    <w:rsid w:val="00486238"/>
    <w:rsid w:val="00486462"/>
    <w:rsid w:val="004864BC"/>
    <w:rsid w:val="00486674"/>
    <w:rsid w:val="00486688"/>
    <w:rsid w:val="0048692A"/>
    <w:rsid w:val="00486BD8"/>
    <w:rsid w:val="00486E6D"/>
    <w:rsid w:val="00486EB6"/>
    <w:rsid w:val="0048726F"/>
    <w:rsid w:val="004876DA"/>
    <w:rsid w:val="004878A2"/>
    <w:rsid w:val="00487BE5"/>
    <w:rsid w:val="00487DDF"/>
    <w:rsid w:val="004904F1"/>
    <w:rsid w:val="004905E8"/>
    <w:rsid w:val="0049066A"/>
    <w:rsid w:val="0049067B"/>
    <w:rsid w:val="004906EA"/>
    <w:rsid w:val="00490814"/>
    <w:rsid w:val="00490916"/>
    <w:rsid w:val="00490C87"/>
    <w:rsid w:val="00490DB9"/>
    <w:rsid w:val="00491396"/>
    <w:rsid w:val="0049161A"/>
    <w:rsid w:val="004916F3"/>
    <w:rsid w:val="004919E3"/>
    <w:rsid w:val="00491D61"/>
    <w:rsid w:val="00492175"/>
    <w:rsid w:val="004922B3"/>
    <w:rsid w:val="004923D9"/>
    <w:rsid w:val="004925AC"/>
    <w:rsid w:val="0049271B"/>
    <w:rsid w:val="00492793"/>
    <w:rsid w:val="004927DE"/>
    <w:rsid w:val="004927F5"/>
    <w:rsid w:val="00492ADE"/>
    <w:rsid w:val="00492C98"/>
    <w:rsid w:val="00492D62"/>
    <w:rsid w:val="00492FF1"/>
    <w:rsid w:val="0049318A"/>
    <w:rsid w:val="00493264"/>
    <w:rsid w:val="00493304"/>
    <w:rsid w:val="004933A0"/>
    <w:rsid w:val="004934EA"/>
    <w:rsid w:val="004936B5"/>
    <w:rsid w:val="004937D5"/>
    <w:rsid w:val="00493E17"/>
    <w:rsid w:val="00493F0A"/>
    <w:rsid w:val="0049432F"/>
    <w:rsid w:val="00494A19"/>
    <w:rsid w:val="00494A5E"/>
    <w:rsid w:val="00494B21"/>
    <w:rsid w:val="00494BC2"/>
    <w:rsid w:val="004953F1"/>
    <w:rsid w:val="004955C6"/>
    <w:rsid w:val="00495BC0"/>
    <w:rsid w:val="00495C87"/>
    <w:rsid w:val="00495E50"/>
    <w:rsid w:val="00495EEA"/>
    <w:rsid w:val="00496923"/>
    <w:rsid w:val="00496DA2"/>
    <w:rsid w:val="00496F0E"/>
    <w:rsid w:val="0049705D"/>
    <w:rsid w:val="004975F3"/>
    <w:rsid w:val="00497B64"/>
    <w:rsid w:val="00497BC7"/>
    <w:rsid w:val="00497E36"/>
    <w:rsid w:val="00497FA9"/>
    <w:rsid w:val="004A01D6"/>
    <w:rsid w:val="004A060A"/>
    <w:rsid w:val="004A080E"/>
    <w:rsid w:val="004A093E"/>
    <w:rsid w:val="004A09EB"/>
    <w:rsid w:val="004A0A81"/>
    <w:rsid w:val="004A0BB8"/>
    <w:rsid w:val="004A0CE7"/>
    <w:rsid w:val="004A0D19"/>
    <w:rsid w:val="004A0DA3"/>
    <w:rsid w:val="004A0E03"/>
    <w:rsid w:val="004A0F49"/>
    <w:rsid w:val="004A1613"/>
    <w:rsid w:val="004A16EE"/>
    <w:rsid w:val="004A17FC"/>
    <w:rsid w:val="004A1897"/>
    <w:rsid w:val="004A1966"/>
    <w:rsid w:val="004A1AE3"/>
    <w:rsid w:val="004A1EC3"/>
    <w:rsid w:val="004A202C"/>
    <w:rsid w:val="004A221B"/>
    <w:rsid w:val="004A2237"/>
    <w:rsid w:val="004A22DA"/>
    <w:rsid w:val="004A281C"/>
    <w:rsid w:val="004A2C2D"/>
    <w:rsid w:val="004A2C35"/>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974"/>
    <w:rsid w:val="004A6C55"/>
    <w:rsid w:val="004A6D8D"/>
    <w:rsid w:val="004A6E37"/>
    <w:rsid w:val="004A6EA6"/>
    <w:rsid w:val="004A75EA"/>
    <w:rsid w:val="004A7B48"/>
    <w:rsid w:val="004B0018"/>
    <w:rsid w:val="004B0A19"/>
    <w:rsid w:val="004B0C06"/>
    <w:rsid w:val="004B0C26"/>
    <w:rsid w:val="004B0DAB"/>
    <w:rsid w:val="004B0DBB"/>
    <w:rsid w:val="004B0E59"/>
    <w:rsid w:val="004B0ECD"/>
    <w:rsid w:val="004B0F88"/>
    <w:rsid w:val="004B115A"/>
    <w:rsid w:val="004B115F"/>
    <w:rsid w:val="004B1570"/>
    <w:rsid w:val="004B173B"/>
    <w:rsid w:val="004B1C5E"/>
    <w:rsid w:val="004B1C79"/>
    <w:rsid w:val="004B20A1"/>
    <w:rsid w:val="004B2257"/>
    <w:rsid w:val="004B2345"/>
    <w:rsid w:val="004B251C"/>
    <w:rsid w:val="004B2E81"/>
    <w:rsid w:val="004B2F82"/>
    <w:rsid w:val="004B30EA"/>
    <w:rsid w:val="004B357A"/>
    <w:rsid w:val="004B370C"/>
    <w:rsid w:val="004B3727"/>
    <w:rsid w:val="004B378C"/>
    <w:rsid w:val="004B3A2F"/>
    <w:rsid w:val="004B3C0C"/>
    <w:rsid w:val="004B3F68"/>
    <w:rsid w:val="004B407A"/>
    <w:rsid w:val="004B488B"/>
    <w:rsid w:val="004B48A1"/>
    <w:rsid w:val="004B4C01"/>
    <w:rsid w:val="004B5182"/>
    <w:rsid w:val="004B52E8"/>
    <w:rsid w:val="004B53D9"/>
    <w:rsid w:val="004B55E0"/>
    <w:rsid w:val="004B5AF8"/>
    <w:rsid w:val="004B5E16"/>
    <w:rsid w:val="004B5E84"/>
    <w:rsid w:val="004B63B2"/>
    <w:rsid w:val="004B65EE"/>
    <w:rsid w:val="004B6822"/>
    <w:rsid w:val="004B68B6"/>
    <w:rsid w:val="004B6AF9"/>
    <w:rsid w:val="004B6B22"/>
    <w:rsid w:val="004B6D84"/>
    <w:rsid w:val="004B6DFA"/>
    <w:rsid w:val="004B6EE0"/>
    <w:rsid w:val="004B6FA8"/>
    <w:rsid w:val="004B7087"/>
    <w:rsid w:val="004B70E5"/>
    <w:rsid w:val="004B7396"/>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D77"/>
    <w:rsid w:val="004C1E92"/>
    <w:rsid w:val="004C1F68"/>
    <w:rsid w:val="004C2029"/>
    <w:rsid w:val="004C205B"/>
    <w:rsid w:val="004C256F"/>
    <w:rsid w:val="004C28D0"/>
    <w:rsid w:val="004C2AE8"/>
    <w:rsid w:val="004C327D"/>
    <w:rsid w:val="004C33B6"/>
    <w:rsid w:val="004C363A"/>
    <w:rsid w:val="004C373C"/>
    <w:rsid w:val="004C37F8"/>
    <w:rsid w:val="004C39B0"/>
    <w:rsid w:val="004C3C1A"/>
    <w:rsid w:val="004C3C3B"/>
    <w:rsid w:val="004C3CE9"/>
    <w:rsid w:val="004C3D7C"/>
    <w:rsid w:val="004C3E97"/>
    <w:rsid w:val="004C3F2C"/>
    <w:rsid w:val="004C413F"/>
    <w:rsid w:val="004C41F6"/>
    <w:rsid w:val="004C4280"/>
    <w:rsid w:val="004C43CD"/>
    <w:rsid w:val="004C44BC"/>
    <w:rsid w:val="004C44F9"/>
    <w:rsid w:val="004C4776"/>
    <w:rsid w:val="004C48BF"/>
    <w:rsid w:val="004C4C0C"/>
    <w:rsid w:val="004C533E"/>
    <w:rsid w:val="004C562F"/>
    <w:rsid w:val="004C58CB"/>
    <w:rsid w:val="004C5B07"/>
    <w:rsid w:val="004C5B51"/>
    <w:rsid w:val="004C5D82"/>
    <w:rsid w:val="004C5F41"/>
    <w:rsid w:val="004C5F88"/>
    <w:rsid w:val="004C69B8"/>
    <w:rsid w:val="004C6D6E"/>
    <w:rsid w:val="004C6F8E"/>
    <w:rsid w:val="004C7361"/>
    <w:rsid w:val="004C7481"/>
    <w:rsid w:val="004C7879"/>
    <w:rsid w:val="004D0002"/>
    <w:rsid w:val="004D0139"/>
    <w:rsid w:val="004D03B9"/>
    <w:rsid w:val="004D0468"/>
    <w:rsid w:val="004D04D2"/>
    <w:rsid w:val="004D04E0"/>
    <w:rsid w:val="004D055C"/>
    <w:rsid w:val="004D0917"/>
    <w:rsid w:val="004D0AF9"/>
    <w:rsid w:val="004D0FE4"/>
    <w:rsid w:val="004D1130"/>
    <w:rsid w:val="004D1217"/>
    <w:rsid w:val="004D1355"/>
    <w:rsid w:val="004D1624"/>
    <w:rsid w:val="004D1942"/>
    <w:rsid w:val="004D1B7F"/>
    <w:rsid w:val="004D24F6"/>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397"/>
    <w:rsid w:val="004D43B2"/>
    <w:rsid w:val="004D44C0"/>
    <w:rsid w:val="004D44ED"/>
    <w:rsid w:val="004D4575"/>
    <w:rsid w:val="004D45E9"/>
    <w:rsid w:val="004D4671"/>
    <w:rsid w:val="004D4A1F"/>
    <w:rsid w:val="004D4A67"/>
    <w:rsid w:val="004D4C1C"/>
    <w:rsid w:val="004D4D70"/>
    <w:rsid w:val="004D4DA7"/>
    <w:rsid w:val="004D4F39"/>
    <w:rsid w:val="004D5104"/>
    <w:rsid w:val="004D5414"/>
    <w:rsid w:val="004D54B0"/>
    <w:rsid w:val="004D566D"/>
    <w:rsid w:val="004D5769"/>
    <w:rsid w:val="004D5AFB"/>
    <w:rsid w:val="004D5B35"/>
    <w:rsid w:val="004D5D3F"/>
    <w:rsid w:val="004D5D6B"/>
    <w:rsid w:val="004D5FFB"/>
    <w:rsid w:val="004D61F8"/>
    <w:rsid w:val="004D641E"/>
    <w:rsid w:val="004D65C3"/>
    <w:rsid w:val="004D6FB2"/>
    <w:rsid w:val="004D71B5"/>
    <w:rsid w:val="004D72A0"/>
    <w:rsid w:val="004D74B7"/>
    <w:rsid w:val="004D75EC"/>
    <w:rsid w:val="004D7619"/>
    <w:rsid w:val="004D7847"/>
    <w:rsid w:val="004D7917"/>
    <w:rsid w:val="004D797F"/>
    <w:rsid w:val="004D7B81"/>
    <w:rsid w:val="004E00CC"/>
    <w:rsid w:val="004E0881"/>
    <w:rsid w:val="004E0985"/>
    <w:rsid w:val="004E09D5"/>
    <w:rsid w:val="004E0ADD"/>
    <w:rsid w:val="004E0EEA"/>
    <w:rsid w:val="004E1279"/>
    <w:rsid w:val="004E13D1"/>
    <w:rsid w:val="004E14B9"/>
    <w:rsid w:val="004E14BA"/>
    <w:rsid w:val="004E1693"/>
    <w:rsid w:val="004E16FF"/>
    <w:rsid w:val="004E2038"/>
    <w:rsid w:val="004E230F"/>
    <w:rsid w:val="004E2604"/>
    <w:rsid w:val="004E26D4"/>
    <w:rsid w:val="004E26F5"/>
    <w:rsid w:val="004E276B"/>
    <w:rsid w:val="004E2910"/>
    <w:rsid w:val="004E297E"/>
    <w:rsid w:val="004E2B9C"/>
    <w:rsid w:val="004E2CC2"/>
    <w:rsid w:val="004E2F7C"/>
    <w:rsid w:val="004E313E"/>
    <w:rsid w:val="004E355C"/>
    <w:rsid w:val="004E3602"/>
    <w:rsid w:val="004E3A89"/>
    <w:rsid w:val="004E3F3C"/>
    <w:rsid w:val="004E40DB"/>
    <w:rsid w:val="004E438D"/>
    <w:rsid w:val="004E48DA"/>
    <w:rsid w:val="004E4B20"/>
    <w:rsid w:val="004E4BF8"/>
    <w:rsid w:val="004E4D3C"/>
    <w:rsid w:val="004E4F11"/>
    <w:rsid w:val="004E502D"/>
    <w:rsid w:val="004E508B"/>
    <w:rsid w:val="004E512A"/>
    <w:rsid w:val="004E51D0"/>
    <w:rsid w:val="004E5467"/>
    <w:rsid w:val="004E54E1"/>
    <w:rsid w:val="004E584B"/>
    <w:rsid w:val="004E59AF"/>
    <w:rsid w:val="004E5BC5"/>
    <w:rsid w:val="004E5D62"/>
    <w:rsid w:val="004E5F17"/>
    <w:rsid w:val="004E619A"/>
    <w:rsid w:val="004E650A"/>
    <w:rsid w:val="004E661B"/>
    <w:rsid w:val="004E6AD5"/>
    <w:rsid w:val="004E6CF8"/>
    <w:rsid w:val="004E7DA9"/>
    <w:rsid w:val="004F0218"/>
    <w:rsid w:val="004F04E8"/>
    <w:rsid w:val="004F05D7"/>
    <w:rsid w:val="004F0738"/>
    <w:rsid w:val="004F0BBA"/>
    <w:rsid w:val="004F0C6D"/>
    <w:rsid w:val="004F0CCA"/>
    <w:rsid w:val="004F0DB3"/>
    <w:rsid w:val="004F0E80"/>
    <w:rsid w:val="004F1238"/>
    <w:rsid w:val="004F1480"/>
    <w:rsid w:val="004F14E2"/>
    <w:rsid w:val="004F14F2"/>
    <w:rsid w:val="004F197F"/>
    <w:rsid w:val="004F1B0C"/>
    <w:rsid w:val="004F1D30"/>
    <w:rsid w:val="004F1F0F"/>
    <w:rsid w:val="004F20EF"/>
    <w:rsid w:val="004F2271"/>
    <w:rsid w:val="004F28B1"/>
    <w:rsid w:val="004F2E14"/>
    <w:rsid w:val="004F2F1B"/>
    <w:rsid w:val="004F2FE9"/>
    <w:rsid w:val="004F3015"/>
    <w:rsid w:val="004F311B"/>
    <w:rsid w:val="004F318F"/>
    <w:rsid w:val="004F3336"/>
    <w:rsid w:val="004F3492"/>
    <w:rsid w:val="004F3F0C"/>
    <w:rsid w:val="004F3F19"/>
    <w:rsid w:val="004F429F"/>
    <w:rsid w:val="004F4891"/>
    <w:rsid w:val="004F48E3"/>
    <w:rsid w:val="004F4C37"/>
    <w:rsid w:val="004F5270"/>
    <w:rsid w:val="004F5473"/>
    <w:rsid w:val="004F5544"/>
    <w:rsid w:val="004F5799"/>
    <w:rsid w:val="004F580E"/>
    <w:rsid w:val="004F5935"/>
    <w:rsid w:val="004F5D67"/>
    <w:rsid w:val="004F5FE4"/>
    <w:rsid w:val="004F60F2"/>
    <w:rsid w:val="004F65A4"/>
    <w:rsid w:val="004F65D9"/>
    <w:rsid w:val="004F6E9E"/>
    <w:rsid w:val="004F7162"/>
    <w:rsid w:val="004F73B4"/>
    <w:rsid w:val="004F7554"/>
    <w:rsid w:val="004F785B"/>
    <w:rsid w:val="004F799C"/>
    <w:rsid w:val="004F7D85"/>
    <w:rsid w:val="004F7F1D"/>
    <w:rsid w:val="00500218"/>
    <w:rsid w:val="00500277"/>
    <w:rsid w:val="00500300"/>
    <w:rsid w:val="0050036A"/>
    <w:rsid w:val="0050037D"/>
    <w:rsid w:val="005004D5"/>
    <w:rsid w:val="005009EF"/>
    <w:rsid w:val="00500CED"/>
    <w:rsid w:val="005011E4"/>
    <w:rsid w:val="0050141C"/>
    <w:rsid w:val="005014B2"/>
    <w:rsid w:val="00501607"/>
    <w:rsid w:val="00501761"/>
    <w:rsid w:val="00501BE6"/>
    <w:rsid w:val="00501D1D"/>
    <w:rsid w:val="00501EA3"/>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A81"/>
    <w:rsid w:val="00503C07"/>
    <w:rsid w:val="00503CE8"/>
    <w:rsid w:val="00504079"/>
    <w:rsid w:val="005041BD"/>
    <w:rsid w:val="005041E2"/>
    <w:rsid w:val="005043CC"/>
    <w:rsid w:val="00504716"/>
    <w:rsid w:val="00504880"/>
    <w:rsid w:val="00504A77"/>
    <w:rsid w:val="00504A81"/>
    <w:rsid w:val="00504CBA"/>
    <w:rsid w:val="005050C2"/>
    <w:rsid w:val="0050513E"/>
    <w:rsid w:val="00505294"/>
    <w:rsid w:val="005058C6"/>
    <w:rsid w:val="005058F3"/>
    <w:rsid w:val="00505A56"/>
    <w:rsid w:val="00505AFA"/>
    <w:rsid w:val="00505BA0"/>
    <w:rsid w:val="00505E96"/>
    <w:rsid w:val="00506662"/>
    <w:rsid w:val="0050666B"/>
    <w:rsid w:val="00506751"/>
    <w:rsid w:val="005067CD"/>
    <w:rsid w:val="00506894"/>
    <w:rsid w:val="00506998"/>
    <w:rsid w:val="00506A3A"/>
    <w:rsid w:val="00506F76"/>
    <w:rsid w:val="0050707C"/>
    <w:rsid w:val="00507713"/>
    <w:rsid w:val="005078F4"/>
    <w:rsid w:val="005079A2"/>
    <w:rsid w:val="00507E67"/>
    <w:rsid w:val="00507F37"/>
    <w:rsid w:val="00507F63"/>
    <w:rsid w:val="005100B5"/>
    <w:rsid w:val="005102BE"/>
    <w:rsid w:val="0051051F"/>
    <w:rsid w:val="00510659"/>
    <w:rsid w:val="00510F79"/>
    <w:rsid w:val="00511254"/>
    <w:rsid w:val="005115A2"/>
    <w:rsid w:val="005116FE"/>
    <w:rsid w:val="005117F5"/>
    <w:rsid w:val="005118A2"/>
    <w:rsid w:val="00511B62"/>
    <w:rsid w:val="00511EDF"/>
    <w:rsid w:val="005120C6"/>
    <w:rsid w:val="005121E5"/>
    <w:rsid w:val="0051230C"/>
    <w:rsid w:val="005124BD"/>
    <w:rsid w:val="00512515"/>
    <w:rsid w:val="005127ED"/>
    <w:rsid w:val="0051284B"/>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D3C"/>
    <w:rsid w:val="00514F85"/>
    <w:rsid w:val="00514FDF"/>
    <w:rsid w:val="005150CD"/>
    <w:rsid w:val="00515142"/>
    <w:rsid w:val="005151D6"/>
    <w:rsid w:val="00515347"/>
    <w:rsid w:val="005155A7"/>
    <w:rsid w:val="0051586C"/>
    <w:rsid w:val="00515944"/>
    <w:rsid w:val="005159F4"/>
    <w:rsid w:val="00515C39"/>
    <w:rsid w:val="00515CC4"/>
    <w:rsid w:val="00515E1C"/>
    <w:rsid w:val="005161D9"/>
    <w:rsid w:val="0051621C"/>
    <w:rsid w:val="00516501"/>
    <w:rsid w:val="00516C53"/>
    <w:rsid w:val="00516D13"/>
    <w:rsid w:val="005170B3"/>
    <w:rsid w:val="005170EF"/>
    <w:rsid w:val="0051727B"/>
    <w:rsid w:val="00517880"/>
    <w:rsid w:val="00517986"/>
    <w:rsid w:val="005179C7"/>
    <w:rsid w:val="00517CC6"/>
    <w:rsid w:val="00517D53"/>
    <w:rsid w:val="00517D59"/>
    <w:rsid w:val="00517E4C"/>
    <w:rsid w:val="005201BD"/>
    <w:rsid w:val="005201FD"/>
    <w:rsid w:val="005203A9"/>
    <w:rsid w:val="00520840"/>
    <w:rsid w:val="00520887"/>
    <w:rsid w:val="005208F3"/>
    <w:rsid w:val="00520BAD"/>
    <w:rsid w:val="00520D82"/>
    <w:rsid w:val="0052119F"/>
    <w:rsid w:val="00521C36"/>
    <w:rsid w:val="00521E7A"/>
    <w:rsid w:val="00521FA1"/>
    <w:rsid w:val="005220A4"/>
    <w:rsid w:val="00522520"/>
    <w:rsid w:val="005226AB"/>
    <w:rsid w:val="00522A68"/>
    <w:rsid w:val="00522AB4"/>
    <w:rsid w:val="00522B66"/>
    <w:rsid w:val="00522CFA"/>
    <w:rsid w:val="00523787"/>
    <w:rsid w:val="005238CD"/>
    <w:rsid w:val="00523AED"/>
    <w:rsid w:val="00523C79"/>
    <w:rsid w:val="00523CCA"/>
    <w:rsid w:val="00524166"/>
    <w:rsid w:val="005241AD"/>
    <w:rsid w:val="0052421F"/>
    <w:rsid w:val="0052422E"/>
    <w:rsid w:val="00524265"/>
    <w:rsid w:val="00524427"/>
    <w:rsid w:val="00524832"/>
    <w:rsid w:val="005249B1"/>
    <w:rsid w:val="005249F9"/>
    <w:rsid w:val="00524AB5"/>
    <w:rsid w:val="00524B3E"/>
    <w:rsid w:val="00524F09"/>
    <w:rsid w:val="00524FE5"/>
    <w:rsid w:val="00525101"/>
    <w:rsid w:val="00525112"/>
    <w:rsid w:val="005253D1"/>
    <w:rsid w:val="005257AD"/>
    <w:rsid w:val="0052581B"/>
    <w:rsid w:val="00525922"/>
    <w:rsid w:val="0052598C"/>
    <w:rsid w:val="005259D7"/>
    <w:rsid w:val="00525AD4"/>
    <w:rsid w:val="0052606E"/>
    <w:rsid w:val="005265A6"/>
    <w:rsid w:val="00526AA3"/>
    <w:rsid w:val="00526DFC"/>
    <w:rsid w:val="00526F67"/>
    <w:rsid w:val="00527247"/>
    <w:rsid w:val="0052726C"/>
    <w:rsid w:val="00527984"/>
    <w:rsid w:val="00527AD9"/>
    <w:rsid w:val="00527B49"/>
    <w:rsid w:val="00527B6C"/>
    <w:rsid w:val="00527B6D"/>
    <w:rsid w:val="00527C9F"/>
    <w:rsid w:val="005300DB"/>
    <w:rsid w:val="005303E3"/>
    <w:rsid w:val="005304CC"/>
    <w:rsid w:val="00530A29"/>
    <w:rsid w:val="0053107E"/>
    <w:rsid w:val="0053112B"/>
    <w:rsid w:val="0053125F"/>
    <w:rsid w:val="005312FA"/>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D8A"/>
    <w:rsid w:val="00532F9D"/>
    <w:rsid w:val="00532FB7"/>
    <w:rsid w:val="0053305C"/>
    <w:rsid w:val="0053322B"/>
    <w:rsid w:val="00533281"/>
    <w:rsid w:val="00533427"/>
    <w:rsid w:val="00533604"/>
    <w:rsid w:val="00533677"/>
    <w:rsid w:val="00533AB8"/>
    <w:rsid w:val="00533CA5"/>
    <w:rsid w:val="0053417A"/>
    <w:rsid w:val="005341FD"/>
    <w:rsid w:val="005343FA"/>
    <w:rsid w:val="0053449D"/>
    <w:rsid w:val="00534566"/>
    <w:rsid w:val="005345BE"/>
    <w:rsid w:val="00534694"/>
    <w:rsid w:val="00534916"/>
    <w:rsid w:val="00534AD6"/>
    <w:rsid w:val="00534C58"/>
    <w:rsid w:val="00534DFC"/>
    <w:rsid w:val="00534F6B"/>
    <w:rsid w:val="00535072"/>
    <w:rsid w:val="0053513C"/>
    <w:rsid w:val="00535149"/>
    <w:rsid w:val="00535162"/>
    <w:rsid w:val="00535226"/>
    <w:rsid w:val="005354A4"/>
    <w:rsid w:val="0053560F"/>
    <w:rsid w:val="00535659"/>
    <w:rsid w:val="00535A55"/>
    <w:rsid w:val="00535E29"/>
    <w:rsid w:val="00535F2A"/>
    <w:rsid w:val="005363E2"/>
    <w:rsid w:val="0053679D"/>
    <w:rsid w:val="00536B82"/>
    <w:rsid w:val="00536CE1"/>
    <w:rsid w:val="00536FE5"/>
    <w:rsid w:val="005370CC"/>
    <w:rsid w:val="005371D0"/>
    <w:rsid w:val="005373A9"/>
    <w:rsid w:val="005373C9"/>
    <w:rsid w:val="005377D2"/>
    <w:rsid w:val="00537A32"/>
    <w:rsid w:val="00537D69"/>
    <w:rsid w:val="00537E15"/>
    <w:rsid w:val="00537E71"/>
    <w:rsid w:val="00537EFE"/>
    <w:rsid w:val="005401F1"/>
    <w:rsid w:val="005404DF"/>
    <w:rsid w:val="0054058A"/>
    <w:rsid w:val="005406C3"/>
    <w:rsid w:val="005406EA"/>
    <w:rsid w:val="005406F2"/>
    <w:rsid w:val="00540A7B"/>
    <w:rsid w:val="00540B22"/>
    <w:rsid w:val="00540C4F"/>
    <w:rsid w:val="00540D27"/>
    <w:rsid w:val="00540DF9"/>
    <w:rsid w:val="00541082"/>
    <w:rsid w:val="00541547"/>
    <w:rsid w:val="005415C3"/>
    <w:rsid w:val="005415F4"/>
    <w:rsid w:val="00541821"/>
    <w:rsid w:val="00541831"/>
    <w:rsid w:val="00541935"/>
    <w:rsid w:val="005419AD"/>
    <w:rsid w:val="005419D2"/>
    <w:rsid w:val="00541A1B"/>
    <w:rsid w:val="00541BF3"/>
    <w:rsid w:val="00541D42"/>
    <w:rsid w:val="00542143"/>
    <w:rsid w:val="005421AF"/>
    <w:rsid w:val="00542864"/>
    <w:rsid w:val="005428D9"/>
    <w:rsid w:val="005429DA"/>
    <w:rsid w:val="00542AE3"/>
    <w:rsid w:val="00542C51"/>
    <w:rsid w:val="00542D03"/>
    <w:rsid w:val="005431D5"/>
    <w:rsid w:val="0054343D"/>
    <w:rsid w:val="005435AB"/>
    <w:rsid w:val="00543A28"/>
    <w:rsid w:val="00543B8A"/>
    <w:rsid w:val="00543BE1"/>
    <w:rsid w:val="00543C77"/>
    <w:rsid w:val="00543D6F"/>
    <w:rsid w:val="00543EA5"/>
    <w:rsid w:val="00543FFD"/>
    <w:rsid w:val="0054405F"/>
    <w:rsid w:val="005440DD"/>
    <w:rsid w:val="00544839"/>
    <w:rsid w:val="00544B3B"/>
    <w:rsid w:val="00544FF2"/>
    <w:rsid w:val="005450B5"/>
    <w:rsid w:val="005451DE"/>
    <w:rsid w:val="005453D6"/>
    <w:rsid w:val="0054571F"/>
    <w:rsid w:val="005457A1"/>
    <w:rsid w:val="005458C1"/>
    <w:rsid w:val="005459D5"/>
    <w:rsid w:val="00545D2D"/>
    <w:rsid w:val="00545E48"/>
    <w:rsid w:val="00546088"/>
    <w:rsid w:val="005463DE"/>
    <w:rsid w:val="00546454"/>
    <w:rsid w:val="00546561"/>
    <w:rsid w:val="00546915"/>
    <w:rsid w:val="005469B7"/>
    <w:rsid w:val="00546A74"/>
    <w:rsid w:val="0054728C"/>
    <w:rsid w:val="00547331"/>
    <w:rsid w:val="00547374"/>
    <w:rsid w:val="005473EC"/>
    <w:rsid w:val="00547451"/>
    <w:rsid w:val="00547C7D"/>
    <w:rsid w:val="00547E40"/>
    <w:rsid w:val="00547F5F"/>
    <w:rsid w:val="005504D8"/>
    <w:rsid w:val="005507EE"/>
    <w:rsid w:val="005508D5"/>
    <w:rsid w:val="0055098C"/>
    <w:rsid w:val="00550B8E"/>
    <w:rsid w:val="00550C94"/>
    <w:rsid w:val="00550ED2"/>
    <w:rsid w:val="00550F74"/>
    <w:rsid w:val="00551181"/>
    <w:rsid w:val="005511EB"/>
    <w:rsid w:val="00551BE9"/>
    <w:rsid w:val="00552005"/>
    <w:rsid w:val="005521AE"/>
    <w:rsid w:val="00552383"/>
    <w:rsid w:val="00552492"/>
    <w:rsid w:val="0055255B"/>
    <w:rsid w:val="005528F8"/>
    <w:rsid w:val="00552953"/>
    <w:rsid w:val="00552BAC"/>
    <w:rsid w:val="00552D1A"/>
    <w:rsid w:val="00552D84"/>
    <w:rsid w:val="00552DB9"/>
    <w:rsid w:val="00552E4E"/>
    <w:rsid w:val="00553709"/>
    <w:rsid w:val="0055372B"/>
    <w:rsid w:val="00553B81"/>
    <w:rsid w:val="00553DB5"/>
    <w:rsid w:val="00554133"/>
    <w:rsid w:val="005541ED"/>
    <w:rsid w:val="00554F21"/>
    <w:rsid w:val="00554FF6"/>
    <w:rsid w:val="00555786"/>
    <w:rsid w:val="005558BB"/>
    <w:rsid w:val="005562AB"/>
    <w:rsid w:val="005562D6"/>
    <w:rsid w:val="00556423"/>
    <w:rsid w:val="0055663D"/>
    <w:rsid w:val="0055666E"/>
    <w:rsid w:val="0055690C"/>
    <w:rsid w:val="00556ABA"/>
    <w:rsid w:val="00556AF7"/>
    <w:rsid w:val="0055760B"/>
    <w:rsid w:val="005576BC"/>
    <w:rsid w:val="005576CE"/>
    <w:rsid w:val="00557780"/>
    <w:rsid w:val="00557A47"/>
    <w:rsid w:val="00557BA3"/>
    <w:rsid w:val="005602CE"/>
    <w:rsid w:val="005607D5"/>
    <w:rsid w:val="00560C51"/>
    <w:rsid w:val="00560F66"/>
    <w:rsid w:val="00560FD9"/>
    <w:rsid w:val="00561108"/>
    <w:rsid w:val="0056130F"/>
    <w:rsid w:val="0056134F"/>
    <w:rsid w:val="005614A0"/>
    <w:rsid w:val="00561545"/>
    <w:rsid w:val="005616AC"/>
    <w:rsid w:val="00561767"/>
    <w:rsid w:val="00561926"/>
    <w:rsid w:val="0056195A"/>
    <w:rsid w:val="005619C8"/>
    <w:rsid w:val="00561B3A"/>
    <w:rsid w:val="00561C39"/>
    <w:rsid w:val="00561CD3"/>
    <w:rsid w:val="00561CDB"/>
    <w:rsid w:val="00561F4D"/>
    <w:rsid w:val="0056287F"/>
    <w:rsid w:val="00562AA7"/>
    <w:rsid w:val="00562C3C"/>
    <w:rsid w:val="00562CB6"/>
    <w:rsid w:val="00562D9C"/>
    <w:rsid w:val="00563389"/>
    <w:rsid w:val="00563593"/>
    <w:rsid w:val="00563722"/>
    <w:rsid w:val="005637E5"/>
    <w:rsid w:val="00563ACD"/>
    <w:rsid w:val="00563C6A"/>
    <w:rsid w:val="00563D4B"/>
    <w:rsid w:val="00563FBD"/>
    <w:rsid w:val="00563FC7"/>
    <w:rsid w:val="00564025"/>
    <w:rsid w:val="00564159"/>
    <w:rsid w:val="0056484C"/>
    <w:rsid w:val="00564A05"/>
    <w:rsid w:val="00564B69"/>
    <w:rsid w:val="00564C22"/>
    <w:rsid w:val="00564FAA"/>
    <w:rsid w:val="00565128"/>
    <w:rsid w:val="00565273"/>
    <w:rsid w:val="00565737"/>
    <w:rsid w:val="00565765"/>
    <w:rsid w:val="00565AF5"/>
    <w:rsid w:val="00565C8E"/>
    <w:rsid w:val="00565D86"/>
    <w:rsid w:val="00565E2B"/>
    <w:rsid w:val="0056709D"/>
    <w:rsid w:val="00567121"/>
    <w:rsid w:val="005671DF"/>
    <w:rsid w:val="00567335"/>
    <w:rsid w:val="005679E7"/>
    <w:rsid w:val="00567C75"/>
    <w:rsid w:val="00567D87"/>
    <w:rsid w:val="005700C8"/>
    <w:rsid w:val="005704E6"/>
    <w:rsid w:val="005706CD"/>
    <w:rsid w:val="00570B5D"/>
    <w:rsid w:val="00570BFE"/>
    <w:rsid w:val="00570E85"/>
    <w:rsid w:val="005710D7"/>
    <w:rsid w:val="00571177"/>
    <w:rsid w:val="00571207"/>
    <w:rsid w:val="005712A4"/>
    <w:rsid w:val="00571340"/>
    <w:rsid w:val="00571354"/>
    <w:rsid w:val="0057138B"/>
    <w:rsid w:val="0057168D"/>
    <w:rsid w:val="005719E8"/>
    <w:rsid w:val="00571AA9"/>
    <w:rsid w:val="00571EAE"/>
    <w:rsid w:val="00571F68"/>
    <w:rsid w:val="00572053"/>
    <w:rsid w:val="005721A3"/>
    <w:rsid w:val="005724A8"/>
    <w:rsid w:val="00572522"/>
    <w:rsid w:val="0057270B"/>
    <w:rsid w:val="00572933"/>
    <w:rsid w:val="005729B0"/>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6FF2"/>
    <w:rsid w:val="005774DE"/>
    <w:rsid w:val="00577B99"/>
    <w:rsid w:val="00577C98"/>
    <w:rsid w:val="00577F6B"/>
    <w:rsid w:val="00580037"/>
    <w:rsid w:val="005802E5"/>
    <w:rsid w:val="00580380"/>
    <w:rsid w:val="005805E4"/>
    <w:rsid w:val="0058074C"/>
    <w:rsid w:val="00580991"/>
    <w:rsid w:val="00580AD7"/>
    <w:rsid w:val="00581526"/>
    <w:rsid w:val="005816B5"/>
    <w:rsid w:val="005819DD"/>
    <w:rsid w:val="00581DAA"/>
    <w:rsid w:val="00581E33"/>
    <w:rsid w:val="00582185"/>
    <w:rsid w:val="0058279B"/>
    <w:rsid w:val="00582819"/>
    <w:rsid w:val="005828F7"/>
    <w:rsid w:val="00582909"/>
    <w:rsid w:val="00582A15"/>
    <w:rsid w:val="00582BFD"/>
    <w:rsid w:val="00582CA7"/>
    <w:rsid w:val="00582E38"/>
    <w:rsid w:val="005832C4"/>
    <w:rsid w:val="005832E7"/>
    <w:rsid w:val="005837FA"/>
    <w:rsid w:val="00583C4B"/>
    <w:rsid w:val="00583D4F"/>
    <w:rsid w:val="00583E3D"/>
    <w:rsid w:val="00584063"/>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57A"/>
    <w:rsid w:val="005855A7"/>
    <w:rsid w:val="0058592A"/>
    <w:rsid w:val="0058595E"/>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DFC"/>
    <w:rsid w:val="00587E2F"/>
    <w:rsid w:val="00587F5F"/>
    <w:rsid w:val="005900AF"/>
    <w:rsid w:val="0059026B"/>
    <w:rsid w:val="0059077A"/>
    <w:rsid w:val="0059077E"/>
    <w:rsid w:val="005907D3"/>
    <w:rsid w:val="00590963"/>
    <w:rsid w:val="00590A51"/>
    <w:rsid w:val="00590BF3"/>
    <w:rsid w:val="00590D35"/>
    <w:rsid w:val="00590EC0"/>
    <w:rsid w:val="00590FC1"/>
    <w:rsid w:val="0059131A"/>
    <w:rsid w:val="0059136E"/>
    <w:rsid w:val="005914DC"/>
    <w:rsid w:val="00591508"/>
    <w:rsid w:val="005915CB"/>
    <w:rsid w:val="00591687"/>
    <w:rsid w:val="005916DD"/>
    <w:rsid w:val="00591841"/>
    <w:rsid w:val="00591AF7"/>
    <w:rsid w:val="00591D17"/>
    <w:rsid w:val="00591DDA"/>
    <w:rsid w:val="00591F87"/>
    <w:rsid w:val="0059222F"/>
    <w:rsid w:val="00592253"/>
    <w:rsid w:val="0059229E"/>
    <w:rsid w:val="00592972"/>
    <w:rsid w:val="00592AC0"/>
    <w:rsid w:val="00592C1B"/>
    <w:rsid w:val="00592CD1"/>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B50"/>
    <w:rsid w:val="00595C00"/>
    <w:rsid w:val="00595CA1"/>
    <w:rsid w:val="00595D1D"/>
    <w:rsid w:val="00595DF5"/>
    <w:rsid w:val="00595E47"/>
    <w:rsid w:val="005961CF"/>
    <w:rsid w:val="00596421"/>
    <w:rsid w:val="005964AD"/>
    <w:rsid w:val="00596511"/>
    <w:rsid w:val="00596797"/>
    <w:rsid w:val="00597181"/>
    <w:rsid w:val="00597234"/>
    <w:rsid w:val="005975B4"/>
    <w:rsid w:val="005975DF"/>
    <w:rsid w:val="005977DB"/>
    <w:rsid w:val="005978FC"/>
    <w:rsid w:val="00597C80"/>
    <w:rsid w:val="005A024C"/>
    <w:rsid w:val="005A035E"/>
    <w:rsid w:val="005A07B6"/>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AA6"/>
    <w:rsid w:val="005A2ADC"/>
    <w:rsid w:val="005A2B48"/>
    <w:rsid w:val="005A2B63"/>
    <w:rsid w:val="005A3348"/>
    <w:rsid w:val="005A341D"/>
    <w:rsid w:val="005A35B3"/>
    <w:rsid w:val="005A35F9"/>
    <w:rsid w:val="005A3659"/>
    <w:rsid w:val="005A38B6"/>
    <w:rsid w:val="005A3EB5"/>
    <w:rsid w:val="005A419D"/>
    <w:rsid w:val="005A41CD"/>
    <w:rsid w:val="005A426D"/>
    <w:rsid w:val="005A4290"/>
    <w:rsid w:val="005A4647"/>
    <w:rsid w:val="005A4BDD"/>
    <w:rsid w:val="005A53A4"/>
    <w:rsid w:val="005A53F1"/>
    <w:rsid w:val="005A55E7"/>
    <w:rsid w:val="005A5998"/>
    <w:rsid w:val="005A5CB5"/>
    <w:rsid w:val="005A5EC3"/>
    <w:rsid w:val="005A5F35"/>
    <w:rsid w:val="005A6442"/>
    <w:rsid w:val="005A6B21"/>
    <w:rsid w:val="005A6C67"/>
    <w:rsid w:val="005A6D97"/>
    <w:rsid w:val="005A71E7"/>
    <w:rsid w:val="005A73FF"/>
    <w:rsid w:val="005A75BC"/>
    <w:rsid w:val="005A7710"/>
    <w:rsid w:val="005A7A6A"/>
    <w:rsid w:val="005A7BFC"/>
    <w:rsid w:val="005A7D43"/>
    <w:rsid w:val="005B02C5"/>
    <w:rsid w:val="005B02CC"/>
    <w:rsid w:val="005B0319"/>
    <w:rsid w:val="005B03BC"/>
    <w:rsid w:val="005B0750"/>
    <w:rsid w:val="005B075E"/>
    <w:rsid w:val="005B0793"/>
    <w:rsid w:val="005B086D"/>
    <w:rsid w:val="005B087F"/>
    <w:rsid w:val="005B0B09"/>
    <w:rsid w:val="005B0C55"/>
    <w:rsid w:val="005B0DC5"/>
    <w:rsid w:val="005B11C4"/>
    <w:rsid w:val="005B1258"/>
    <w:rsid w:val="005B1353"/>
    <w:rsid w:val="005B146B"/>
    <w:rsid w:val="005B1603"/>
    <w:rsid w:val="005B1711"/>
    <w:rsid w:val="005B1720"/>
    <w:rsid w:val="005B1D2B"/>
    <w:rsid w:val="005B1FB0"/>
    <w:rsid w:val="005B22C2"/>
    <w:rsid w:val="005B282E"/>
    <w:rsid w:val="005B2909"/>
    <w:rsid w:val="005B2A9D"/>
    <w:rsid w:val="005B2B34"/>
    <w:rsid w:val="005B3278"/>
    <w:rsid w:val="005B3538"/>
    <w:rsid w:val="005B3686"/>
    <w:rsid w:val="005B3696"/>
    <w:rsid w:val="005B3706"/>
    <w:rsid w:val="005B3A6E"/>
    <w:rsid w:val="005B3C16"/>
    <w:rsid w:val="005B3D62"/>
    <w:rsid w:val="005B4019"/>
    <w:rsid w:val="005B4132"/>
    <w:rsid w:val="005B42BA"/>
    <w:rsid w:val="005B4497"/>
    <w:rsid w:val="005B44F8"/>
    <w:rsid w:val="005B477E"/>
    <w:rsid w:val="005B478B"/>
    <w:rsid w:val="005B487E"/>
    <w:rsid w:val="005B4D9F"/>
    <w:rsid w:val="005B4E13"/>
    <w:rsid w:val="005B50D6"/>
    <w:rsid w:val="005B53CB"/>
    <w:rsid w:val="005B543C"/>
    <w:rsid w:val="005B54A1"/>
    <w:rsid w:val="005B55C7"/>
    <w:rsid w:val="005B560A"/>
    <w:rsid w:val="005B5658"/>
    <w:rsid w:val="005B56FB"/>
    <w:rsid w:val="005B57B1"/>
    <w:rsid w:val="005B58B6"/>
    <w:rsid w:val="005B5ABB"/>
    <w:rsid w:val="005B5EC9"/>
    <w:rsid w:val="005B6076"/>
    <w:rsid w:val="005B6112"/>
    <w:rsid w:val="005B6336"/>
    <w:rsid w:val="005B6361"/>
    <w:rsid w:val="005B6683"/>
    <w:rsid w:val="005B6689"/>
    <w:rsid w:val="005B6B03"/>
    <w:rsid w:val="005B6F7E"/>
    <w:rsid w:val="005B7086"/>
    <w:rsid w:val="005B7285"/>
    <w:rsid w:val="005B760C"/>
    <w:rsid w:val="005B76A2"/>
    <w:rsid w:val="005B7AC6"/>
    <w:rsid w:val="005B7D14"/>
    <w:rsid w:val="005B7E80"/>
    <w:rsid w:val="005B7F29"/>
    <w:rsid w:val="005B7F60"/>
    <w:rsid w:val="005C0065"/>
    <w:rsid w:val="005C009E"/>
    <w:rsid w:val="005C0336"/>
    <w:rsid w:val="005C045D"/>
    <w:rsid w:val="005C04BD"/>
    <w:rsid w:val="005C0727"/>
    <w:rsid w:val="005C076C"/>
    <w:rsid w:val="005C09B3"/>
    <w:rsid w:val="005C0AED"/>
    <w:rsid w:val="005C0D33"/>
    <w:rsid w:val="005C188D"/>
    <w:rsid w:val="005C1A9E"/>
    <w:rsid w:val="005C1C71"/>
    <w:rsid w:val="005C1DDE"/>
    <w:rsid w:val="005C1F2D"/>
    <w:rsid w:val="005C204A"/>
    <w:rsid w:val="005C2093"/>
    <w:rsid w:val="005C224D"/>
    <w:rsid w:val="005C226D"/>
    <w:rsid w:val="005C22E6"/>
    <w:rsid w:val="005C2300"/>
    <w:rsid w:val="005C2493"/>
    <w:rsid w:val="005C2C25"/>
    <w:rsid w:val="005C3055"/>
    <w:rsid w:val="005C3392"/>
    <w:rsid w:val="005C369F"/>
    <w:rsid w:val="005C4192"/>
    <w:rsid w:val="005C4352"/>
    <w:rsid w:val="005C43C5"/>
    <w:rsid w:val="005C47CE"/>
    <w:rsid w:val="005C487C"/>
    <w:rsid w:val="005C4C13"/>
    <w:rsid w:val="005C4CAC"/>
    <w:rsid w:val="005C4E12"/>
    <w:rsid w:val="005C4EA1"/>
    <w:rsid w:val="005C4FBA"/>
    <w:rsid w:val="005C5152"/>
    <w:rsid w:val="005C54B6"/>
    <w:rsid w:val="005C54DA"/>
    <w:rsid w:val="005C57BA"/>
    <w:rsid w:val="005C5E58"/>
    <w:rsid w:val="005C6082"/>
    <w:rsid w:val="005C6305"/>
    <w:rsid w:val="005C635F"/>
    <w:rsid w:val="005C6464"/>
    <w:rsid w:val="005C6523"/>
    <w:rsid w:val="005C6576"/>
    <w:rsid w:val="005C661B"/>
    <w:rsid w:val="005C6BB0"/>
    <w:rsid w:val="005C7229"/>
    <w:rsid w:val="005C73E5"/>
    <w:rsid w:val="005C7594"/>
    <w:rsid w:val="005C7A06"/>
    <w:rsid w:val="005C7A15"/>
    <w:rsid w:val="005C7D11"/>
    <w:rsid w:val="005C7F93"/>
    <w:rsid w:val="005D00F8"/>
    <w:rsid w:val="005D0423"/>
    <w:rsid w:val="005D0461"/>
    <w:rsid w:val="005D0548"/>
    <w:rsid w:val="005D0713"/>
    <w:rsid w:val="005D0A7B"/>
    <w:rsid w:val="005D0F24"/>
    <w:rsid w:val="005D1012"/>
    <w:rsid w:val="005D1371"/>
    <w:rsid w:val="005D1469"/>
    <w:rsid w:val="005D1493"/>
    <w:rsid w:val="005D178D"/>
    <w:rsid w:val="005D1DC1"/>
    <w:rsid w:val="005D1DFB"/>
    <w:rsid w:val="005D1FBE"/>
    <w:rsid w:val="005D21F5"/>
    <w:rsid w:val="005D21F7"/>
    <w:rsid w:val="005D224B"/>
    <w:rsid w:val="005D244E"/>
    <w:rsid w:val="005D2484"/>
    <w:rsid w:val="005D273E"/>
    <w:rsid w:val="005D28CD"/>
    <w:rsid w:val="005D2A47"/>
    <w:rsid w:val="005D2A93"/>
    <w:rsid w:val="005D2B77"/>
    <w:rsid w:val="005D2D69"/>
    <w:rsid w:val="005D2E00"/>
    <w:rsid w:val="005D30A3"/>
    <w:rsid w:val="005D3373"/>
    <w:rsid w:val="005D3A51"/>
    <w:rsid w:val="005D42B0"/>
    <w:rsid w:val="005D472E"/>
    <w:rsid w:val="005D4761"/>
    <w:rsid w:val="005D4B57"/>
    <w:rsid w:val="005D4C2B"/>
    <w:rsid w:val="005D4FBC"/>
    <w:rsid w:val="005D505A"/>
    <w:rsid w:val="005D5501"/>
    <w:rsid w:val="005D56E4"/>
    <w:rsid w:val="005D587B"/>
    <w:rsid w:val="005D5BE3"/>
    <w:rsid w:val="005D5C91"/>
    <w:rsid w:val="005D5CA4"/>
    <w:rsid w:val="005D63D5"/>
    <w:rsid w:val="005D658C"/>
    <w:rsid w:val="005D6623"/>
    <w:rsid w:val="005D6DC3"/>
    <w:rsid w:val="005D6E93"/>
    <w:rsid w:val="005D7098"/>
    <w:rsid w:val="005D7106"/>
    <w:rsid w:val="005D71CE"/>
    <w:rsid w:val="005D754D"/>
    <w:rsid w:val="005D7656"/>
    <w:rsid w:val="005D77EC"/>
    <w:rsid w:val="005D7AA9"/>
    <w:rsid w:val="005E0064"/>
    <w:rsid w:val="005E01AE"/>
    <w:rsid w:val="005E028D"/>
    <w:rsid w:val="005E0465"/>
    <w:rsid w:val="005E055D"/>
    <w:rsid w:val="005E06D4"/>
    <w:rsid w:val="005E081B"/>
    <w:rsid w:val="005E0D47"/>
    <w:rsid w:val="005E1218"/>
    <w:rsid w:val="005E121C"/>
    <w:rsid w:val="005E12D0"/>
    <w:rsid w:val="005E1301"/>
    <w:rsid w:val="005E171A"/>
    <w:rsid w:val="005E1E53"/>
    <w:rsid w:val="005E1F91"/>
    <w:rsid w:val="005E1F98"/>
    <w:rsid w:val="005E202C"/>
    <w:rsid w:val="005E20C3"/>
    <w:rsid w:val="005E2100"/>
    <w:rsid w:val="005E210A"/>
    <w:rsid w:val="005E21DB"/>
    <w:rsid w:val="005E2211"/>
    <w:rsid w:val="005E22C2"/>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7C4"/>
    <w:rsid w:val="005E4A99"/>
    <w:rsid w:val="005E4D76"/>
    <w:rsid w:val="005E4EEB"/>
    <w:rsid w:val="005E5093"/>
    <w:rsid w:val="005E5329"/>
    <w:rsid w:val="005E54C0"/>
    <w:rsid w:val="005E560D"/>
    <w:rsid w:val="005E5785"/>
    <w:rsid w:val="005E57DD"/>
    <w:rsid w:val="005E5896"/>
    <w:rsid w:val="005E58F8"/>
    <w:rsid w:val="005E5E77"/>
    <w:rsid w:val="005E5F4D"/>
    <w:rsid w:val="005E6110"/>
    <w:rsid w:val="005E651B"/>
    <w:rsid w:val="005E6733"/>
    <w:rsid w:val="005E67A8"/>
    <w:rsid w:val="005E6856"/>
    <w:rsid w:val="005E688B"/>
    <w:rsid w:val="005E6925"/>
    <w:rsid w:val="005E6980"/>
    <w:rsid w:val="005E6B95"/>
    <w:rsid w:val="005E6CB8"/>
    <w:rsid w:val="005E7125"/>
    <w:rsid w:val="005E72A9"/>
    <w:rsid w:val="005E768A"/>
    <w:rsid w:val="005E7964"/>
    <w:rsid w:val="005E7A05"/>
    <w:rsid w:val="005E7A10"/>
    <w:rsid w:val="005E7E88"/>
    <w:rsid w:val="005E7EE5"/>
    <w:rsid w:val="005E7F43"/>
    <w:rsid w:val="005F0123"/>
    <w:rsid w:val="005F01A7"/>
    <w:rsid w:val="005F0685"/>
    <w:rsid w:val="005F0782"/>
    <w:rsid w:val="005F0A23"/>
    <w:rsid w:val="005F11B1"/>
    <w:rsid w:val="005F1226"/>
    <w:rsid w:val="005F1323"/>
    <w:rsid w:val="005F13CC"/>
    <w:rsid w:val="005F157B"/>
    <w:rsid w:val="005F18A5"/>
    <w:rsid w:val="005F1A83"/>
    <w:rsid w:val="005F1B83"/>
    <w:rsid w:val="005F1D70"/>
    <w:rsid w:val="005F1F9D"/>
    <w:rsid w:val="005F210D"/>
    <w:rsid w:val="005F285C"/>
    <w:rsid w:val="005F2972"/>
    <w:rsid w:val="005F2C34"/>
    <w:rsid w:val="005F2EC0"/>
    <w:rsid w:val="005F2EC5"/>
    <w:rsid w:val="005F317B"/>
    <w:rsid w:val="005F3217"/>
    <w:rsid w:val="005F3664"/>
    <w:rsid w:val="005F36F9"/>
    <w:rsid w:val="005F39E7"/>
    <w:rsid w:val="005F3BE5"/>
    <w:rsid w:val="005F3CDE"/>
    <w:rsid w:val="005F3E55"/>
    <w:rsid w:val="005F3E9E"/>
    <w:rsid w:val="005F4022"/>
    <w:rsid w:val="005F409E"/>
    <w:rsid w:val="005F40BF"/>
    <w:rsid w:val="005F4617"/>
    <w:rsid w:val="005F47BB"/>
    <w:rsid w:val="005F4D3F"/>
    <w:rsid w:val="005F4D7B"/>
    <w:rsid w:val="005F4E6B"/>
    <w:rsid w:val="005F4EF1"/>
    <w:rsid w:val="005F4F2D"/>
    <w:rsid w:val="005F5033"/>
    <w:rsid w:val="005F51A4"/>
    <w:rsid w:val="005F528D"/>
    <w:rsid w:val="005F52D4"/>
    <w:rsid w:val="005F54C4"/>
    <w:rsid w:val="005F553E"/>
    <w:rsid w:val="005F59E3"/>
    <w:rsid w:val="005F5EFB"/>
    <w:rsid w:val="005F5F40"/>
    <w:rsid w:val="005F5FEE"/>
    <w:rsid w:val="005F6065"/>
    <w:rsid w:val="005F63E8"/>
    <w:rsid w:val="005F64EB"/>
    <w:rsid w:val="005F6A5E"/>
    <w:rsid w:val="005F6C76"/>
    <w:rsid w:val="005F6CCD"/>
    <w:rsid w:val="005F6CFB"/>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F17"/>
    <w:rsid w:val="006010A9"/>
    <w:rsid w:val="0060115C"/>
    <w:rsid w:val="0060128D"/>
    <w:rsid w:val="00601858"/>
    <w:rsid w:val="00601919"/>
    <w:rsid w:val="006019CA"/>
    <w:rsid w:val="00601B59"/>
    <w:rsid w:val="00601D80"/>
    <w:rsid w:val="0060216A"/>
    <w:rsid w:val="00602191"/>
    <w:rsid w:val="00602307"/>
    <w:rsid w:val="006023AA"/>
    <w:rsid w:val="006023C6"/>
    <w:rsid w:val="006025A2"/>
    <w:rsid w:val="00602650"/>
    <w:rsid w:val="00602872"/>
    <w:rsid w:val="006029DC"/>
    <w:rsid w:val="00602B0E"/>
    <w:rsid w:val="00602B90"/>
    <w:rsid w:val="006033C9"/>
    <w:rsid w:val="00603651"/>
    <w:rsid w:val="0060381D"/>
    <w:rsid w:val="00603BC5"/>
    <w:rsid w:val="0060418E"/>
    <w:rsid w:val="00604295"/>
    <w:rsid w:val="00604465"/>
    <w:rsid w:val="00604B74"/>
    <w:rsid w:val="00604EE7"/>
    <w:rsid w:val="0060533E"/>
    <w:rsid w:val="00605596"/>
    <w:rsid w:val="0060561D"/>
    <w:rsid w:val="00605889"/>
    <w:rsid w:val="006058B6"/>
    <w:rsid w:val="0060594E"/>
    <w:rsid w:val="00605952"/>
    <w:rsid w:val="006059FC"/>
    <w:rsid w:val="00605A52"/>
    <w:rsid w:val="00605C7A"/>
    <w:rsid w:val="00605FBE"/>
    <w:rsid w:val="00606002"/>
    <w:rsid w:val="0060615B"/>
    <w:rsid w:val="00606293"/>
    <w:rsid w:val="006062C7"/>
    <w:rsid w:val="00606366"/>
    <w:rsid w:val="006063E5"/>
    <w:rsid w:val="00606B7C"/>
    <w:rsid w:val="00606D0B"/>
    <w:rsid w:val="00606EC6"/>
    <w:rsid w:val="00606ED2"/>
    <w:rsid w:val="00607278"/>
    <w:rsid w:val="006073CF"/>
    <w:rsid w:val="00607755"/>
    <w:rsid w:val="006078B5"/>
    <w:rsid w:val="0060794D"/>
    <w:rsid w:val="00607972"/>
    <w:rsid w:val="00607A2E"/>
    <w:rsid w:val="00610321"/>
    <w:rsid w:val="00610399"/>
    <w:rsid w:val="006105C4"/>
    <w:rsid w:val="006106E8"/>
    <w:rsid w:val="00610753"/>
    <w:rsid w:val="00610A3C"/>
    <w:rsid w:val="00610A75"/>
    <w:rsid w:val="00610B89"/>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31C6"/>
    <w:rsid w:val="0061321E"/>
    <w:rsid w:val="006133E4"/>
    <w:rsid w:val="0061344F"/>
    <w:rsid w:val="0061350C"/>
    <w:rsid w:val="00613A40"/>
    <w:rsid w:val="00613B03"/>
    <w:rsid w:val="00613B9F"/>
    <w:rsid w:val="00613BD8"/>
    <w:rsid w:val="00613CB5"/>
    <w:rsid w:val="00613FD9"/>
    <w:rsid w:val="0061401A"/>
    <w:rsid w:val="006141C9"/>
    <w:rsid w:val="0061427B"/>
    <w:rsid w:val="006143B2"/>
    <w:rsid w:val="006143D4"/>
    <w:rsid w:val="00614470"/>
    <w:rsid w:val="006146E2"/>
    <w:rsid w:val="00614B85"/>
    <w:rsid w:val="006155DD"/>
    <w:rsid w:val="00615689"/>
    <w:rsid w:val="00615852"/>
    <w:rsid w:val="00615BCF"/>
    <w:rsid w:val="00615FA4"/>
    <w:rsid w:val="0061600C"/>
    <w:rsid w:val="006161A8"/>
    <w:rsid w:val="00616244"/>
    <w:rsid w:val="006162ED"/>
    <w:rsid w:val="0061630D"/>
    <w:rsid w:val="0061637A"/>
    <w:rsid w:val="006163D7"/>
    <w:rsid w:val="006164E9"/>
    <w:rsid w:val="0061666F"/>
    <w:rsid w:val="00616764"/>
    <w:rsid w:val="00616849"/>
    <w:rsid w:val="006168AE"/>
    <w:rsid w:val="00616B82"/>
    <w:rsid w:val="00616F0F"/>
    <w:rsid w:val="00617001"/>
    <w:rsid w:val="006170B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EF"/>
    <w:rsid w:val="006217FC"/>
    <w:rsid w:val="00621B27"/>
    <w:rsid w:val="00621BB9"/>
    <w:rsid w:val="00621D44"/>
    <w:rsid w:val="00622153"/>
    <w:rsid w:val="0062232D"/>
    <w:rsid w:val="006225C7"/>
    <w:rsid w:val="00622A41"/>
    <w:rsid w:val="00622A4E"/>
    <w:rsid w:val="00622D0F"/>
    <w:rsid w:val="00622D5E"/>
    <w:rsid w:val="00622E3F"/>
    <w:rsid w:val="00622EF8"/>
    <w:rsid w:val="00623122"/>
    <w:rsid w:val="006231F1"/>
    <w:rsid w:val="00623320"/>
    <w:rsid w:val="0062351B"/>
    <w:rsid w:val="00623630"/>
    <w:rsid w:val="00623987"/>
    <w:rsid w:val="006239D1"/>
    <w:rsid w:val="00623A5C"/>
    <w:rsid w:val="00623C30"/>
    <w:rsid w:val="006242F2"/>
    <w:rsid w:val="006245D3"/>
    <w:rsid w:val="00624934"/>
    <w:rsid w:val="00624C43"/>
    <w:rsid w:val="00624C55"/>
    <w:rsid w:val="00624D0B"/>
    <w:rsid w:val="00624ED6"/>
    <w:rsid w:val="00625189"/>
    <w:rsid w:val="006254E3"/>
    <w:rsid w:val="00625521"/>
    <w:rsid w:val="0062562A"/>
    <w:rsid w:val="0062566F"/>
    <w:rsid w:val="00625929"/>
    <w:rsid w:val="00625999"/>
    <w:rsid w:val="0062599F"/>
    <w:rsid w:val="006259FA"/>
    <w:rsid w:val="00625A57"/>
    <w:rsid w:val="00625B85"/>
    <w:rsid w:val="00625C94"/>
    <w:rsid w:val="0062624B"/>
    <w:rsid w:val="0062684B"/>
    <w:rsid w:val="00626881"/>
    <w:rsid w:val="006268C4"/>
    <w:rsid w:val="00626997"/>
    <w:rsid w:val="00626B22"/>
    <w:rsid w:val="00626CF9"/>
    <w:rsid w:val="00626D34"/>
    <w:rsid w:val="0062719B"/>
    <w:rsid w:val="00627338"/>
    <w:rsid w:val="006275CF"/>
    <w:rsid w:val="00627858"/>
    <w:rsid w:val="00627890"/>
    <w:rsid w:val="0062789B"/>
    <w:rsid w:val="006279DA"/>
    <w:rsid w:val="006279F9"/>
    <w:rsid w:val="00627A2B"/>
    <w:rsid w:val="00627DC7"/>
    <w:rsid w:val="00627E49"/>
    <w:rsid w:val="0063009D"/>
    <w:rsid w:val="0063019F"/>
    <w:rsid w:val="0063022F"/>
    <w:rsid w:val="006306C6"/>
    <w:rsid w:val="006307BC"/>
    <w:rsid w:val="00630D49"/>
    <w:rsid w:val="00630E13"/>
    <w:rsid w:val="00630E1E"/>
    <w:rsid w:val="00630FC1"/>
    <w:rsid w:val="006311C9"/>
    <w:rsid w:val="006313F0"/>
    <w:rsid w:val="006314ED"/>
    <w:rsid w:val="00631626"/>
    <w:rsid w:val="00631A26"/>
    <w:rsid w:val="00631B3C"/>
    <w:rsid w:val="00631E68"/>
    <w:rsid w:val="00631EA2"/>
    <w:rsid w:val="006321AF"/>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4F6E"/>
    <w:rsid w:val="00635536"/>
    <w:rsid w:val="006355AF"/>
    <w:rsid w:val="006356A9"/>
    <w:rsid w:val="006356D5"/>
    <w:rsid w:val="00635796"/>
    <w:rsid w:val="00635C57"/>
    <w:rsid w:val="00635D2D"/>
    <w:rsid w:val="00635DFB"/>
    <w:rsid w:val="0063630A"/>
    <w:rsid w:val="00636450"/>
    <w:rsid w:val="00636C86"/>
    <w:rsid w:val="00636D43"/>
    <w:rsid w:val="00636DDE"/>
    <w:rsid w:val="00636E4E"/>
    <w:rsid w:val="00636F85"/>
    <w:rsid w:val="00637426"/>
    <w:rsid w:val="0063768F"/>
    <w:rsid w:val="00637762"/>
    <w:rsid w:val="00637BA2"/>
    <w:rsid w:val="00637C81"/>
    <w:rsid w:val="00637D5D"/>
    <w:rsid w:val="00637D5E"/>
    <w:rsid w:val="0063D8F4"/>
    <w:rsid w:val="00640057"/>
    <w:rsid w:val="00640114"/>
    <w:rsid w:val="006401F3"/>
    <w:rsid w:val="00640279"/>
    <w:rsid w:val="006402E5"/>
    <w:rsid w:val="00640331"/>
    <w:rsid w:val="0064060C"/>
    <w:rsid w:val="00640684"/>
    <w:rsid w:val="006407CB"/>
    <w:rsid w:val="00640901"/>
    <w:rsid w:val="00640921"/>
    <w:rsid w:val="0064094C"/>
    <w:rsid w:val="00640D4A"/>
    <w:rsid w:val="00641077"/>
    <w:rsid w:val="0064122F"/>
    <w:rsid w:val="00641263"/>
    <w:rsid w:val="0064128F"/>
    <w:rsid w:val="00641506"/>
    <w:rsid w:val="0064172C"/>
    <w:rsid w:val="00641AC1"/>
    <w:rsid w:val="00641D80"/>
    <w:rsid w:val="00641DF6"/>
    <w:rsid w:val="00641E0A"/>
    <w:rsid w:val="00641E8B"/>
    <w:rsid w:val="00641E9E"/>
    <w:rsid w:val="00642198"/>
    <w:rsid w:val="006421BD"/>
    <w:rsid w:val="006421FC"/>
    <w:rsid w:val="0064239D"/>
    <w:rsid w:val="00642573"/>
    <w:rsid w:val="00642868"/>
    <w:rsid w:val="00642D71"/>
    <w:rsid w:val="00642D77"/>
    <w:rsid w:val="00642DE5"/>
    <w:rsid w:val="00642E74"/>
    <w:rsid w:val="00643558"/>
    <w:rsid w:val="00643744"/>
    <w:rsid w:val="00643770"/>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75F"/>
    <w:rsid w:val="00646DCF"/>
    <w:rsid w:val="00646F88"/>
    <w:rsid w:val="0064703A"/>
    <w:rsid w:val="006470E9"/>
    <w:rsid w:val="006471E6"/>
    <w:rsid w:val="006474F7"/>
    <w:rsid w:val="006501B0"/>
    <w:rsid w:val="00650207"/>
    <w:rsid w:val="0065021B"/>
    <w:rsid w:val="00650348"/>
    <w:rsid w:val="00650C02"/>
    <w:rsid w:val="00650C17"/>
    <w:rsid w:val="00650CE0"/>
    <w:rsid w:val="00650D5F"/>
    <w:rsid w:val="0065133D"/>
    <w:rsid w:val="0065135F"/>
    <w:rsid w:val="0065149C"/>
    <w:rsid w:val="00651702"/>
    <w:rsid w:val="00651F3B"/>
    <w:rsid w:val="00651FCD"/>
    <w:rsid w:val="00651FD6"/>
    <w:rsid w:val="00652216"/>
    <w:rsid w:val="00652246"/>
    <w:rsid w:val="0065233F"/>
    <w:rsid w:val="0065242B"/>
    <w:rsid w:val="006524A0"/>
    <w:rsid w:val="00652AEB"/>
    <w:rsid w:val="00652B48"/>
    <w:rsid w:val="00652B53"/>
    <w:rsid w:val="00652BB3"/>
    <w:rsid w:val="00652BF6"/>
    <w:rsid w:val="00652CE1"/>
    <w:rsid w:val="00652E9B"/>
    <w:rsid w:val="0065325E"/>
    <w:rsid w:val="00653443"/>
    <w:rsid w:val="006535A9"/>
    <w:rsid w:val="006535D2"/>
    <w:rsid w:val="006536EE"/>
    <w:rsid w:val="00653B38"/>
    <w:rsid w:val="00653CA1"/>
    <w:rsid w:val="00653F8D"/>
    <w:rsid w:val="00654351"/>
    <w:rsid w:val="00654433"/>
    <w:rsid w:val="00654862"/>
    <w:rsid w:val="0065488E"/>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A1"/>
    <w:rsid w:val="006606E3"/>
    <w:rsid w:val="00660833"/>
    <w:rsid w:val="00660C6D"/>
    <w:rsid w:val="00660C88"/>
    <w:rsid w:val="00660CB2"/>
    <w:rsid w:val="00660F40"/>
    <w:rsid w:val="00661564"/>
    <w:rsid w:val="0066164B"/>
    <w:rsid w:val="006617F5"/>
    <w:rsid w:val="00661831"/>
    <w:rsid w:val="00661F55"/>
    <w:rsid w:val="006622B2"/>
    <w:rsid w:val="00662548"/>
    <w:rsid w:val="00662614"/>
    <w:rsid w:val="00662757"/>
    <w:rsid w:val="006627E8"/>
    <w:rsid w:val="0066298F"/>
    <w:rsid w:val="00662A26"/>
    <w:rsid w:val="00662B88"/>
    <w:rsid w:val="00662BC6"/>
    <w:rsid w:val="00662CAD"/>
    <w:rsid w:val="006630E5"/>
    <w:rsid w:val="00663511"/>
    <w:rsid w:val="0066359F"/>
    <w:rsid w:val="006637A3"/>
    <w:rsid w:val="006638BF"/>
    <w:rsid w:val="006638E3"/>
    <w:rsid w:val="00663A80"/>
    <w:rsid w:val="00663B89"/>
    <w:rsid w:val="00663CB4"/>
    <w:rsid w:val="00664122"/>
    <w:rsid w:val="006646E1"/>
    <w:rsid w:val="006647A9"/>
    <w:rsid w:val="006647AC"/>
    <w:rsid w:val="006647AE"/>
    <w:rsid w:val="0066491C"/>
    <w:rsid w:val="00664998"/>
    <w:rsid w:val="00665023"/>
    <w:rsid w:val="0066504E"/>
    <w:rsid w:val="00665190"/>
    <w:rsid w:val="00665221"/>
    <w:rsid w:val="006653A0"/>
    <w:rsid w:val="006654FC"/>
    <w:rsid w:val="00665CAD"/>
    <w:rsid w:val="00665EB4"/>
    <w:rsid w:val="00665FC3"/>
    <w:rsid w:val="006660E7"/>
    <w:rsid w:val="00666145"/>
    <w:rsid w:val="006664C1"/>
    <w:rsid w:val="00666686"/>
    <w:rsid w:val="0066696E"/>
    <w:rsid w:val="00666A43"/>
    <w:rsid w:val="00666B3A"/>
    <w:rsid w:val="00666D6A"/>
    <w:rsid w:val="006673D2"/>
    <w:rsid w:val="0066764B"/>
    <w:rsid w:val="006676CF"/>
    <w:rsid w:val="00667986"/>
    <w:rsid w:val="00667C0D"/>
    <w:rsid w:val="00667C55"/>
    <w:rsid w:val="00667ED3"/>
    <w:rsid w:val="00670119"/>
    <w:rsid w:val="006701CA"/>
    <w:rsid w:val="00670237"/>
    <w:rsid w:val="006703E0"/>
    <w:rsid w:val="006704A8"/>
    <w:rsid w:val="006705C0"/>
    <w:rsid w:val="006705C7"/>
    <w:rsid w:val="00670868"/>
    <w:rsid w:val="00670989"/>
    <w:rsid w:val="00670DEA"/>
    <w:rsid w:val="00670FD6"/>
    <w:rsid w:val="00671061"/>
    <w:rsid w:val="0067183A"/>
    <w:rsid w:val="00671D23"/>
    <w:rsid w:val="00671EEA"/>
    <w:rsid w:val="00671F7A"/>
    <w:rsid w:val="00671FAF"/>
    <w:rsid w:val="00672099"/>
    <w:rsid w:val="00672300"/>
    <w:rsid w:val="00672395"/>
    <w:rsid w:val="006724AE"/>
    <w:rsid w:val="0067289D"/>
    <w:rsid w:val="00672A39"/>
    <w:rsid w:val="00672AC1"/>
    <w:rsid w:val="00672B0F"/>
    <w:rsid w:val="00672B1E"/>
    <w:rsid w:val="00672B86"/>
    <w:rsid w:val="00672D68"/>
    <w:rsid w:val="00672DE7"/>
    <w:rsid w:val="00672DEF"/>
    <w:rsid w:val="00672F05"/>
    <w:rsid w:val="00673366"/>
    <w:rsid w:val="006736F6"/>
    <w:rsid w:val="00673719"/>
    <w:rsid w:val="00673A5E"/>
    <w:rsid w:val="00673AE1"/>
    <w:rsid w:val="00673BBA"/>
    <w:rsid w:val="00673D24"/>
    <w:rsid w:val="00674524"/>
    <w:rsid w:val="00674596"/>
    <w:rsid w:val="0067493E"/>
    <w:rsid w:val="006749F8"/>
    <w:rsid w:val="00674AD8"/>
    <w:rsid w:val="00674B39"/>
    <w:rsid w:val="00674E1D"/>
    <w:rsid w:val="006751A0"/>
    <w:rsid w:val="00675401"/>
    <w:rsid w:val="00675426"/>
    <w:rsid w:val="00675447"/>
    <w:rsid w:val="006755B1"/>
    <w:rsid w:val="00675923"/>
    <w:rsid w:val="006759F6"/>
    <w:rsid w:val="00675B0F"/>
    <w:rsid w:val="00675C97"/>
    <w:rsid w:val="00675D1A"/>
    <w:rsid w:val="00675E57"/>
    <w:rsid w:val="00676064"/>
    <w:rsid w:val="00676531"/>
    <w:rsid w:val="00676596"/>
    <w:rsid w:val="006765F7"/>
    <w:rsid w:val="0067661E"/>
    <w:rsid w:val="00676720"/>
    <w:rsid w:val="0067678D"/>
    <w:rsid w:val="00676A02"/>
    <w:rsid w:val="00676A08"/>
    <w:rsid w:val="00677211"/>
    <w:rsid w:val="006773FB"/>
    <w:rsid w:val="0067768C"/>
    <w:rsid w:val="00677791"/>
    <w:rsid w:val="006777F0"/>
    <w:rsid w:val="00677887"/>
    <w:rsid w:val="00677A69"/>
    <w:rsid w:val="00677C4F"/>
    <w:rsid w:val="00677DFC"/>
    <w:rsid w:val="00677E62"/>
    <w:rsid w:val="00677F6D"/>
    <w:rsid w:val="006805A6"/>
    <w:rsid w:val="006807B3"/>
    <w:rsid w:val="0068090F"/>
    <w:rsid w:val="0068096D"/>
    <w:rsid w:val="006809E5"/>
    <w:rsid w:val="00680BFB"/>
    <w:rsid w:val="00680C97"/>
    <w:rsid w:val="006811B6"/>
    <w:rsid w:val="0068125B"/>
    <w:rsid w:val="00681383"/>
    <w:rsid w:val="006814E0"/>
    <w:rsid w:val="00681524"/>
    <w:rsid w:val="00681B41"/>
    <w:rsid w:val="00681B78"/>
    <w:rsid w:val="00681BC9"/>
    <w:rsid w:val="00681C32"/>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E3E"/>
    <w:rsid w:val="00683F79"/>
    <w:rsid w:val="00683F9B"/>
    <w:rsid w:val="00684124"/>
    <w:rsid w:val="0068414D"/>
    <w:rsid w:val="00684A44"/>
    <w:rsid w:val="006852B1"/>
    <w:rsid w:val="006855D9"/>
    <w:rsid w:val="00685750"/>
    <w:rsid w:val="006857D5"/>
    <w:rsid w:val="006859AA"/>
    <w:rsid w:val="006859D8"/>
    <w:rsid w:val="00685C27"/>
    <w:rsid w:val="00685D93"/>
    <w:rsid w:val="0068623F"/>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88E"/>
    <w:rsid w:val="00691941"/>
    <w:rsid w:val="0069194E"/>
    <w:rsid w:val="00691B6F"/>
    <w:rsid w:val="006920B1"/>
    <w:rsid w:val="00692561"/>
    <w:rsid w:val="0069273F"/>
    <w:rsid w:val="006927D6"/>
    <w:rsid w:val="00692A22"/>
    <w:rsid w:val="00692A99"/>
    <w:rsid w:val="00692AB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F4A"/>
    <w:rsid w:val="00694F80"/>
    <w:rsid w:val="006950B1"/>
    <w:rsid w:val="00695117"/>
    <w:rsid w:val="006951D0"/>
    <w:rsid w:val="006952AA"/>
    <w:rsid w:val="006952ED"/>
    <w:rsid w:val="00695372"/>
    <w:rsid w:val="006953D7"/>
    <w:rsid w:val="00695545"/>
    <w:rsid w:val="00695600"/>
    <w:rsid w:val="00695632"/>
    <w:rsid w:val="00695A94"/>
    <w:rsid w:val="00695BD3"/>
    <w:rsid w:val="00695C9C"/>
    <w:rsid w:val="00696118"/>
    <w:rsid w:val="00696136"/>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32"/>
    <w:rsid w:val="00697E5C"/>
    <w:rsid w:val="00697EFE"/>
    <w:rsid w:val="006A0193"/>
    <w:rsid w:val="006A0323"/>
    <w:rsid w:val="006A078A"/>
    <w:rsid w:val="006A0816"/>
    <w:rsid w:val="006A0BDA"/>
    <w:rsid w:val="006A0D10"/>
    <w:rsid w:val="006A0E19"/>
    <w:rsid w:val="006A1036"/>
    <w:rsid w:val="006A1078"/>
    <w:rsid w:val="006A1145"/>
    <w:rsid w:val="006A120A"/>
    <w:rsid w:val="006A135C"/>
    <w:rsid w:val="006A1693"/>
    <w:rsid w:val="006A1E12"/>
    <w:rsid w:val="006A23A6"/>
    <w:rsid w:val="006A2654"/>
    <w:rsid w:val="006A2685"/>
    <w:rsid w:val="006A278D"/>
    <w:rsid w:val="006A2858"/>
    <w:rsid w:val="006A2880"/>
    <w:rsid w:val="006A2A55"/>
    <w:rsid w:val="006A2AA8"/>
    <w:rsid w:val="006A2D4D"/>
    <w:rsid w:val="006A2F69"/>
    <w:rsid w:val="006A3065"/>
    <w:rsid w:val="006A3083"/>
    <w:rsid w:val="006A3599"/>
    <w:rsid w:val="006A3730"/>
    <w:rsid w:val="006A3765"/>
    <w:rsid w:val="006A382D"/>
    <w:rsid w:val="006A38D2"/>
    <w:rsid w:val="006A3ACD"/>
    <w:rsid w:val="006A3CE3"/>
    <w:rsid w:val="006A3DEA"/>
    <w:rsid w:val="006A4037"/>
    <w:rsid w:val="006A442D"/>
    <w:rsid w:val="006A4CCD"/>
    <w:rsid w:val="006A4ED7"/>
    <w:rsid w:val="006A56AA"/>
    <w:rsid w:val="006A5761"/>
    <w:rsid w:val="006A58E3"/>
    <w:rsid w:val="006A5A69"/>
    <w:rsid w:val="006A5D94"/>
    <w:rsid w:val="006A629D"/>
    <w:rsid w:val="006A6A13"/>
    <w:rsid w:val="006A6EE1"/>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25D"/>
    <w:rsid w:val="006B159A"/>
    <w:rsid w:val="006B1999"/>
    <w:rsid w:val="006B1B6D"/>
    <w:rsid w:val="006B1E53"/>
    <w:rsid w:val="006B1F18"/>
    <w:rsid w:val="006B1F48"/>
    <w:rsid w:val="006B1F84"/>
    <w:rsid w:val="006B2429"/>
    <w:rsid w:val="006B2831"/>
    <w:rsid w:val="006B2897"/>
    <w:rsid w:val="006B2A2A"/>
    <w:rsid w:val="006B317E"/>
    <w:rsid w:val="006B3229"/>
    <w:rsid w:val="006B349B"/>
    <w:rsid w:val="006B355B"/>
    <w:rsid w:val="006B3896"/>
    <w:rsid w:val="006B3956"/>
    <w:rsid w:val="006B3961"/>
    <w:rsid w:val="006B3AF4"/>
    <w:rsid w:val="006B3B11"/>
    <w:rsid w:val="006B3BF6"/>
    <w:rsid w:val="006B3C06"/>
    <w:rsid w:val="006B419E"/>
    <w:rsid w:val="006B485D"/>
    <w:rsid w:val="006B48B3"/>
    <w:rsid w:val="006B4B02"/>
    <w:rsid w:val="006B4BB6"/>
    <w:rsid w:val="006B4EA5"/>
    <w:rsid w:val="006B518D"/>
    <w:rsid w:val="006B5410"/>
    <w:rsid w:val="006B565B"/>
    <w:rsid w:val="006B594F"/>
    <w:rsid w:val="006B5BBB"/>
    <w:rsid w:val="006B5BF5"/>
    <w:rsid w:val="006B5E3F"/>
    <w:rsid w:val="006B5F0E"/>
    <w:rsid w:val="006B6044"/>
    <w:rsid w:val="006B619B"/>
    <w:rsid w:val="006B62D1"/>
    <w:rsid w:val="006B66DB"/>
    <w:rsid w:val="006B684F"/>
    <w:rsid w:val="006B6BCA"/>
    <w:rsid w:val="006B6D1C"/>
    <w:rsid w:val="006B73B2"/>
    <w:rsid w:val="006B7799"/>
    <w:rsid w:val="006B78DC"/>
    <w:rsid w:val="006B78FF"/>
    <w:rsid w:val="006B79BB"/>
    <w:rsid w:val="006B79D1"/>
    <w:rsid w:val="006B7BF0"/>
    <w:rsid w:val="006B7F52"/>
    <w:rsid w:val="006C015B"/>
    <w:rsid w:val="006C0306"/>
    <w:rsid w:val="006C0536"/>
    <w:rsid w:val="006C0940"/>
    <w:rsid w:val="006C0A82"/>
    <w:rsid w:val="006C109E"/>
    <w:rsid w:val="006C1151"/>
    <w:rsid w:val="006C1183"/>
    <w:rsid w:val="006C1395"/>
    <w:rsid w:val="006C14C0"/>
    <w:rsid w:val="006C14E6"/>
    <w:rsid w:val="006C1870"/>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6085"/>
    <w:rsid w:val="006C6092"/>
    <w:rsid w:val="006C6109"/>
    <w:rsid w:val="006C6654"/>
    <w:rsid w:val="006C68AC"/>
    <w:rsid w:val="006C6DA6"/>
    <w:rsid w:val="006C70A5"/>
    <w:rsid w:val="006C733D"/>
    <w:rsid w:val="006C7746"/>
    <w:rsid w:val="006C7858"/>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AC1"/>
    <w:rsid w:val="006D1BF5"/>
    <w:rsid w:val="006D1C32"/>
    <w:rsid w:val="006D1FDE"/>
    <w:rsid w:val="006D214D"/>
    <w:rsid w:val="006D22FA"/>
    <w:rsid w:val="006D24B8"/>
    <w:rsid w:val="006D26AE"/>
    <w:rsid w:val="006D2743"/>
    <w:rsid w:val="006D29F9"/>
    <w:rsid w:val="006D2C3C"/>
    <w:rsid w:val="006D318B"/>
    <w:rsid w:val="006D31C4"/>
    <w:rsid w:val="006D397F"/>
    <w:rsid w:val="006D3A32"/>
    <w:rsid w:val="006D3B50"/>
    <w:rsid w:val="006D3F1B"/>
    <w:rsid w:val="006D41C9"/>
    <w:rsid w:val="006D4580"/>
    <w:rsid w:val="006D46A8"/>
    <w:rsid w:val="006D49D0"/>
    <w:rsid w:val="006D4C87"/>
    <w:rsid w:val="006D4CE9"/>
    <w:rsid w:val="006D4E2C"/>
    <w:rsid w:val="006D4F9F"/>
    <w:rsid w:val="006D50CD"/>
    <w:rsid w:val="006D523C"/>
    <w:rsid w:val="006D5398"/>
    <w:rsid w:val="006D547D"/>
    <w:rsid w:val="006D570D"/>
    <w:rsid w:val="006D58CA"/>
    <w:rsid w:val="006D5907"/>
    <w:rsid w:val="006D5BDD"/>
    <w:rsid w:val="006D5C92"/>
    <w:rsid w:val="006D5EAF"/>
    <w:rsid w:val="006D6047"/>
    <w:rsid w:val="006D6CDC"/>
    <w:rsid w:val="006D7340"/>
    <w:rsid w:val="006D746E"/>
    <w:rsid w:val="006D754F"/>
    <w:rsid w:val="006D76F3"/>
    <w:rsid w:val="006D7801"/>
    <w:rsid w:val="006D7BE8"/>
    <w:rsid w:val="006D7CBC"/>
    <w:rsid w:val="006D7D40"/>
    <w:rsid w:val="006D7EC2"/>
    <w:rsid w:val="006E04E2"/>
    <w:rsid w:val="006E08B0"/>
    <w:rsid w:val="006E1094"/>
    <w:rsid w:val="006E12AD"/>
    <w:rsid w:val="006E15BD"/>
    <w:rsid w:val="006E16C8"/>
    <w:rsid w:val="006E1717"/>
    <w:rsid w:val="006E228F"/>
    <w:rsid w:val="006E2EB4"/>
    <w:rsid w:val="006E2FF2"/>
    <w:rsid w:val="006E3C00"/>
    <w:rsid w:val="006E3E37"/>
    <w:rsid w:val="006E4386"/>
    <w:rsid w:val="006E4C0A"/>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A88"/>
    <w:rsid w:val="006E6F19"/>
    <w:rsid w:val="006E700F"/>
    <w:rsid w:val="006E71A7"/>
    <w:rsid w:val="006E739B"/>
    <w:rsid w:val="006E7577"/>
    <w:rsid w:val="006E7595"/>
    <w:rsid w:val="006E77EA"/>
    <w:rsid w:val="006E7865"/>
    <w:rsid w:val="006E7979"/>
    <w:rsid w:val="006E7C2B"/>
    <w:rsid w:val="006E7CEF"/>
    <w:rsid w:val="006E7DA7"/>
    <w:rsid w:val="006F01C2"/>
    <w:rsid w:val="006F0211"/>
    <w:rsid w:val="006F0ACB"/>
    <w:rsid w:val="006F0AD1"/>
    <w:rsid w:val="006F0EAE"/>
    <w:rsid w:val="006F0F8C"/>
    <w:rsid w:val="006F0FC4"/>
    <w:rsid w:val="006F10C0"/>
    <w:rsid w:val="006F118D"/>
    <w:rsid w:val="006F146B"/>
    <w:rsid w:val="006F1656"/>
    <w:rsid w:val="006F1CB6"/>
    <w:rsid w:val="006F1D74"/>
    <w:rsid w:val="006F2064"/>
    <w:rsid w:val="006F2084"/>
    <w:rsid w:val="006F2299"/>
    <w:rsid w:val="006F234B"/>
    <w:rsid w:val="006F253D"/>
    <w:rsid w:val="006F263F"/>
    <w:rsid w:val="006F26E1"/>
    <w:rsid w:val="006F27F9"/>
    <w:rsid w:val="006F294F"/>
    <w:rsid w:val="006F2A1C"/>
    <w:rsid w:val="006F2E47"/>
    <w:rsid w:val="006F2F3F"/>
    <w:rsid w:val="006F30DD"/>
    <w:rsid w:val="006F3616"/>
    <w:rsid w:val="006F3758"/>
    <w:rsid w:val="006F3DE2"/>
    <w:rsid w:val="006F3F18"/>
    <w:rsid w:val="006F3FAF"/>
    <w:rsid w:val="006F40E1"/>
    <w:rsid w:val="006F43BB"/>
    <w:rsid w:val="006F46B3"/>
    <w:rsid w:val="006F49EE"/>
    <w:rsid w:val="006F4A77"/>
    <w:rsid w:val="006F5709"/>
    <w:rsid w:val="006F5784"/>
    <w:rsid w:val="006F5912"/>
    <w:rsid w:val="006F5D6B"/>
    <w:rsid w:val="006F6057"/>
    <w:rsid w:val="006F6108"/>
    <w:rsid w:val="006F62D5"/>
    <w:rsid w:val="006F62D6"/>
    <w:rsid w:val="006F6B6E"/>
    <w:rsid w:val="006F6BF6"/>
    <w:rsid w:val="006F6C26"/>
    <w:rsid w:val="006F6C36"/>
    <w:rsid w:val="006F6D5D"/>
    <w:rsid w:val="006F6F33"/>
    <w:rsid w:val="006F726A"/>
    <w:rsid w:val="006F72F5"/>
    <w:rsid w:val="006F73C6"/>
    <w:rsid w:val="006F7737"/>
    <w:rsid w:val="006F7A6B"/>
    <w:rsid w:val="006F7CF0"/>
    <w:rsid w:val="0070015B"/>
    <w:rsid w:val="007001E9"/>
    <w:rsid w:val="0070037B"/>
    <w:rsid w:val="007005FE"/>
    <w:rsid w:val="00700857"/>
    <w:rsid w:val="00700AE2"/>
    <w:rsid w:val="00700EDD"/>
    <w:rsid w:val="00701186"/>
    <w:rsid w:val="007011FE"/>
    <w:rsid w:val="00701271"/>
    <w:rsid w:val="00701648"/>
    <w:rsid w:val="00701683"/>
    <w:rsid w:val="00701730"/>
    <w:rsid w:val="0070187E"/>
    <w:rsid w:val="0070196E"/>
    <w:rsid w:val="00701AF7"/>
    <w:rsid w:val="00701DAF"/>
    <w:rsid w:val="00702102"/>
    <w:rsid w:val="007021F7"/>
    <w:rsid w:val="0070228F"/>
    <w:rsid w:val="00702299"/>
    <w:rsid w:val="0070244A"/>
    <w:rsid w:val="007027A5"/>
    <w:rsid w:val="007027B4"/>
    <w:rsid w:val="00702905"/>
    <w:rsid w:val="00702966"/>
    <w:rsid w:val="00702B02"/>
    <w:rsid w:val="00702C2B"/>
    <w:rsid w:val="00702F5C"/>
    <w:rsid w:val="007034DB"/>
    <w:rsid w:val="00703526"/>
    <w:rsid w:val="00703672"/>
    <w:rsid w:val="0070371A"/>
    <w:rsid w:val="00703939"/>
    <w:rsid w:val="0070398B"/>
    <w:rsid w:val="00703D61"/>
    <w:rsid w:val="00703FF5"/>
    <w:rsid w:val="00704577"/>
    <w:rsid w:val="0070463B"/>
    <w:rsid w:val="007048F1"/>
    <w:rsid w:val="00704D7A"/>
    <w:rsid w:val="00704E77"/>
    <w:rsid w:val="00704F0E"/>
    <w:rsid w:val="00705026"/>
    <w:rsid w:val="0070507A"/>
    <w:rsid w:val="00705350"/>
    <w:rsid w:val="00705922"/>
    <w:rsid w:val="00705A1F"/>
    <w:rsid w:val="00705B5F"/>
    <w:rsid w:val="00706063"/>
    <w:rsid w:val="00706128"/>
    <w:rsid w:val="007062F5"/>
    <w:rsid w:val="00706305"/>
    <w:rsid w:val="007063DB"/>
    <w:rsid w:val="00706A47"/>
    <w:rsid w:val="00706AF1"/>
    <w:rsid w:val="00707ADB"/>
    <w:rsid w:val="00707BA6"/>
    <w:rsid w:val="0071018A"/>
    <w:rsid w:val="0071043F"/>
    <w:rsid w:val="00710631"/>
    <w:rsid w:val="00710759"/>
    <w:rsid w:val="00710A5D"/>
    <w:rsid w:val="00710BA9"/>
    <w:rsid w:val="00710D95"/>
    <w:rsid w:val="00710E36"/>
    <w:rsid w:val="0071109D"/>
    <w:rsid w:val="00711819"/>
    <w:rsid w:val="00711A1B"/>
    <w:rsid w:val="00711C6A"/>
    <w:rsid w:val="00711C7F"/>
    <w:rsid w:val="00711D9C"/>
    <w:rsid w:val="00712481"/>
    <w:rsid w:val="0071262B"/>
    <w:rsid w:val="0071276F"/>
    <w:rsid w:val="007128BC"/>
    <w:rsid w:val="00712F13"/>
    <w:rsid w:val="00713051"/>
    <w:rsid w:val="00713105"/>
    <w:rsid w:val="00713711"/>
    <w:rsid w:val="00713805"/>
    <w:rsid w:val="00713A0A"/>
    <w:rsid w:val="00713CC5"/>
    <w:rsid w:val="00713D76"/>
    <w:rsid w:val="007142E1"/>
    <w:rsid w:val="007144C3"/>
    <w:rsid w:val="00714538"/>
    <w:rsid w:val="00714818"/>
    <w:rsid w:val="00714842"/>
    <w:rsid w:val="00714B06"/>
    <w:rsid w:val="00714D99"/>
    <w:rsid w:val="0071506E"/>
    <w:rsid w:val="0071541E"/>
    <w:rsid w:val="00715594"/>
    <w:rsid w:val="00715895"/>
    <w:rsid w:val="00715B98"/>
    <w:rsid w:val="00715C9A"/>
    <w:rsid w:val="00716043"/>
    <w:rsid w:val="007163E2"/>
    <w:rsid w:val="007165A9"/>
    <w:rsid w:val="00716693"/>
    <w:rsid w:val="007168F3"/>
    <w:rsid w:val="00716FF8"/>
    <w:rsid w:val="00717046"/>
    <w:rsid w:val="0071711C"/>
    <w:rsid w:val="0071723F"/>
    <w:rsid w:val="007175CD"/>
    <w:rsid w:val="00717F0C"/>
    <w:rsid w:val="00720147"/>
    <w:rsid w:val="00720157"/>
    <w:rsid w:val="00720219"/>
    <w:rsid w:val="007203C0"/>
    <w:rsid w:val="007203D7"/>
    <w:rsid w:val="00720561"/>
    <w:rsid w:val="00720572"/>
    <w:rsid w:val="007208F2"/>
    <w:rsid w:val="00720BD6"/>
    <w:rsid w:val="00720CD3"/>
    <w:rsid w:val="00720DB4"/>
    <w:rsid w:val="00720E81"/>
    <w:rsid w:val="00721081"/>
    <w:rsid w:val="00721166"/>
    <w:rsid w:val="00721319"/>
    <w:rsid w:val="00721657"/>
    <w:rsid w:val="00721697"/>
    <w:rsid w:val="007217BB"/>
    <w:rsid w:val="0072186E"/>
    <w:rsid w:val="00721AFE"/>
    <w:rsid w:val="00721D9F"/>
    <w:rsid w:val="00721DF8"/>
    <w:rsid w:val="00721F73"/>
    <w:rsid w:val="0072202A"/>
    <w:rsid w:val="007220CF"/>
    <w:rsid w:val="007224AA"/>
    <w:rsid w:val="00722780"/>
    <w:rsid w:val="00722B24"/>
    <w:rsid w:val="00722BA5"/>
    <w:rsid w:val="00722C61"/>
    <w:rsid w:val="007236B4"/>
    <w:rsid w:val="00723B7B"/>
    <w:rsid w:val="00723C19"/>
    <w:rsid w:val="00723C20"/>
    <w:rsid w:val="00723CE4"/>
    <w:rsid w:val="00723D45"/>
    <w:rsid w:val="00723D8A"/>
    <w:rsid w:val="00723EBB"/>
    <w:rsid w:val="0072427D"/>
    <w:rsid w:val="007243FA"/>
    <w:rsid w:val="00724572"/>
    <w:rsid w:val="007246EC"/>
    <w:rsid w:val="007247B2"/>
    <w:rsid w:val="00724809"/>
    <w:rsid w:val="00724812"/>
    <w:rsid w:val="0072498E"/>
    <w:rsid w:val="00724AB5"/>
    <w:rsid w:val="00724E8A"/>
    <w:rsid w:val="00725174"/>
    <w:rsid w:val="007252CB"/>
    <w:rsid w:val="007254F6"/>
    <w:rsid w:val="00725612"/>
    <w:rsid w:val="0072567F"/>
    <w:rsid w:val="0072590F"/>
    <w:rsid w:val="00725943"/>
    <w:rsid w:val="00725CCF"/>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73A"/>
    <w:rsid w:val="0072794D"/>
    <w:rsid w:val="00727C08"/>
    <w:rsid w:val="00727C8F"/>
    <w:rsid w:val="00727DA9"/>
    <w:rsid w:val="00727E59"/>
    <w:rsid w:val="00727EEA"/>
    <w:rsid w:val="007303FD"/>
    <w:rsid w:val="0073049F"/>
    <w:rsid w:val="00730ADE"/>
    <w:rsid w:val="00730B73"/>
    <w:rsid w:val="00730E28"/>
    <w:rsid w:val="00730E41"/>
    <w:rsid w:val="00730FC1"/>
    <w:rsid w:val="00731008"/>
    <w:rsid w:val="00731047"/>
    <w:rsid w:val="0073111C"/>
    <w:rsid w:val="007312C9"/>
    <w:rsid w:val="007318B5"/>
    <w:rsid w:val="00731B09"/>
    <w:rsid w:val="00731FC2"/>
    <w:rsid w:val="0073210D"/>
    <w:rsid w:val="007327F2"/>
    <w:rsid w:val="007328C9"/>
    <w:rsid w:val="00732CA4"/>
    <w:rsid w:val="007330E4"/>
    <w:rsid w:val="00733246"/>
    <w:rsid w:val="0073354D"/>
    <w:rsid w:val="00733690"/>
    <w:rsid w:val="0073376F"/>
    <w:rsid w:val="00733970"/>
    <w:rsid w:val="00733AC8"/>
    <w:rsid w:val="00733ACC"/>
    <w:rsid w:val="00734288"/>
    <w:rsid w:val="0073430B"/>
    <w:rsid w:val="0073445F"/>
    <w:rsid w:val="007344B2"/>
    <w:rsid w:val="00734600"/>
    <w:rsid w:val="00734975"/>
    <w:rsid w:val="00734CFD"/>
    <w:rsid w:val="00734D3C"/>
    <w:rsid w:val="00735133"/>
    <w:rsid w:val="00735362"/>
    <w:rsid w:val="007356A2"/>
    <w:rsid w:val="00735706"/>
    <w:rsid w:val="007357DE"/>
    <w:rsid w:val="00735A77"/>
    <w:rsid w:val="00735EE1"/>
    <w:rsid w:val="007362B3"/>
    <w:rsid w:val="007362B6"/>
    <w:rsid w:val="007364CD"/>
    <w:rsid w:val="007365F0"/>
    <w:rsid w:val="0073684F"/>
    <w:rsid w:val="0073687C"/>
    <w:rsid w:val="0073699E"/>
    <w:rsid w:val="00736B49"/>
    <w:rsid w:val="00736B53"/>
    <w:rsid w:val="00736BAC"/>
    <w:rsid w:val="00736BEC"/>
    <w:rsid w:val="00736F95"/>
    <w:rsid w:val="0073745E"/>
    <w:rsid w:val="007376A5"/>
    <w:rsid w:val="00737A38"/>
    <w:rsid w:val="00737B3F"/>
    <w:rsid w:val="00737DAE"/>
    <w:rsid w:val="00737F22"/>
    <w:rsid w:val="007401CD"/>
    <w:rsid w:val="007402ED"/>
    <w:rsid w:val="007403BC"/>
    <w:rsid w:val="007406E8"/>
    <w:rsid w:val="00740BBF"/>
    <w:rsid w:val="00740EEE"/>
    <w:rsid w:val="0074145B"/>
    <w:rsid w:val="00741471"/>
    <w:rsid w:val="00741AAB"/>
    <w:rsid w:val="00741AFE"/>
    <w:rsid w:val="00741B4F"/>
    <w:rsid w:val="00741CAF"/>
    <w:rsid w:val="007420DE"/>
    <w:rsid w:val="007421D8"/>
    <w:rsid w:val="0074228E"/>
    <w:rsid w:val="00742346"/>
    <w:rsid w:val="00742634"/>
    <w:rsid w:val="00742870"/>
    <w:rsid w:val="007428AA"/>
    <w:rsid w:val="00742944"/>
    <w:rsid w:val="00743090"/>
    <w:rsid w:val="0074378F"/>
    <w:rsid w:val="007437DA"/>
    <w:rsid w:val="007437E2"/>
    <w:rsid w:val="00743A74"/>
    <w:rsid w:val="00743AE9"/>
    <w:rsid w:val="00743DE2"/>
    <w:rsid w:val="00744166"/>
    <w:rsid w:val="007444B7"/>
    <w:rsid w:val="007445E6"/>
    <w:rsid w:val="0074477A"/>
    <w:rsid w:val="007449BE"/>
    <w:rsid w:val="007449EC"/>
    <w:rsid w:val="00744A61"/>
    <w:rsid w:val="00744CF1"/>
    <w:rsid w:val="00744F1B"/>
    <w:rsid w:val="007450DD"/>
    <w:rsid w:val="00745192"/>
    <w:rsid w:val="007451C0"/>
    <w:rsid w:val="00745223"/>
    <w:rsid w:val="007452B8"/>
    <w:rsid w:val="00745501"/>
    <w:rsid w:val="007456B6"/>
    <w:rsid w:val="0074572D"/>
    <w:rsid w:val="00745936"/>
    <w:rsid w:val="007459AA"/>
    <w:rsid w:val="00745A05"/>
    <w:rsid w:val="00745BB4"/>
    <w:rsid w:val="00745F74"/>
    <w:rsid w:val="00745FB9"/>
    <w:rsid w:val="00745FD5"/>
    <w:rsid w:val="0074615C"/>
    <w:rsid w:val="0074615F"/>
    <w:rsid w:val="00746194"/>
    <w:rsid w:val="007461CC"/>
    <w:rsid w:val="007462F0"/>
    <w:rsid w:val="00746391"/>
    <w:rsid w:val="00746518"/>
    <w:rsid w:val="0074680B"/>
    <w:rsid w:val="00746A1D"/>
    <w:rsid w:val="00746CC6"/>
    <w:rsid w:val="00746E48"/>
    <w:rsid w:val="00746F2C"/>
    <w:rsid w:val="00747238"/>
    <w:rsid w:val="00747381"/>
    <w:rsid w:val="007473E7"/>
    <w:rsid w:val="00747406"/>
    <w:rsid w:val="00747472"/>
    <w:rsid w:val="00747A1B"/>
    <w:rsid w:val="00747E17"/>
    <w:rsid w:val="00750304"/>
    <w:rsid w:val="00750766"/>
    <w:rsid w:val="00750CA2"/>
    <w:rsid w:val="00750CF0"/>
    <w:rsid w:val="00750FC0"/>
    <w:rsid w:val="0075128D"/>
    <w:rsid w:val="00751410"/>
    <w:rsid w:val="00751614"/>
    <w:rsid w:val="007517D2"/>
    <w:rsid w:val="00751A7C"/>
    <w:rsid w:val="00751CD5"/>
    <w:rsid w:val="00751DD5"/>
    <w:rsid w:val="00751E30"/>
    <w:rsid w:val="00751F03"/>
    <w:rsid w:val="0075227A"/>
    <w:rsid w:val="007522B0"/>
    <w:rsid w:val="00752635"/>
    <w:rsid w:val="007527D0"/>
    <w:rsid w:val="00752B74"/>
    <w:rsid w:val="00752D0E"/>
    <w:rsid w:val="007531D4"/>
    <w:rsid w:val="00753616"/>
    <w:rsid w:val="00753632"/>
    <w:rsid w:val="00753656"/>
    <w:rsid w:val="00753853"/>
    <w:rsid w:val="00753A05"/>
    <w:rsid w:val="00753CDB"/>
    <w:rsid w:val="00753D5A"/>
    <w:rsid w:val="00753F4A"/>
    <w:rsid w:val="007540C2"/>
    <w:rsid w:val="007541EB"/>
    <w:rsid w:val="007545BC"/>
    <w:rsid w:val="0075472D"/>
    <w:rsid w:val="00754A0B"/>
    <w:rsid w:val="00754AC8"/>
    <w:rsid w:val="007555CF"/>
    <w:rsid w:val="00755832"/>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57F0D"/>
    <w:rsid w:val="00760604"/>
    <w:rsid w:val="007607A6"/>
    <w:rsid w:val="00760870"/>
    <w:rsid w:val="00760B38"/>
    <w:rsid w:val="00760E7A"/>
    <w:rsid w:val="007614D4"/>
    <w:rsid w:val="00761A9F"/>
    <w:rsid w:val="00761ACB"/>
    <w:rsid w:val="00761D2B"/>
    <w:rsid w:val="00761DBD"/>
    <w:rsid w:val="00761F96"/>
    <w:rsid w:val="007620CC"/>
    <w:rsid w:val="007620D7"/>
    <w:rsid w:val="0076231F"/>
    <w:rsid w:val="00762480"/>
    <w:rsid w:val="0076269E"/>
    <w:rsid w:val="00762961"/>
    <w:rsid w:val="00762ADA"/>
    <w:rsid w:val="00762DE4"/>
    <w:rsid w:val="00762F7B"/>
    <w:rsid w:val="007631DE"/>
    <w:rsid w:val="007631E2"/>
    <w:rsid w:val="0076323A"/>
    <w:rsid w:val="00763247"/>
    <w:rsid w:val="007632D7"/>
    <w:rsid w:val="007636F7"/>
    <w:rsid w:val="00763709"/>
    <w:rsid w:val="00763A86"/>
    <w:rsid w:val="00763DDE"/>
    <w:rsid w:val="00763E5C"/>
    <w:rsid w:val="007641CA"/>
    <w:rsid w:val="007645C5"/>
    <w:rsid w:val="00764756"/>
    <w:rsid w:val="00764B97"/>
    <w:rsid w:val="00764D31"/>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6F65"/>
    <w:rsid w:val="007670A5"/>
    <w:rsid w:val="00767195"/>
    <w:rsid w:val="007671BB"/>
    <w:rsid w:val="00767207"/>
    <w:rsid w:val="00767346"/>
    <w:rsid w:val="0076744E"/>
    <w:rsid w:val="00767544"/>
    <w:rsid w:val="00767800"/>
    <w:rsid w:val="00767855"/>
    <w:rsid w:val="00767A6D"/>
    <w:rsid w:val="00767BD8"/>
    <w:rsid w:val="00767EA3"/>
    <w:rsid w:val="00767F0E"/>
    <w:rsid w:val="00767F5E"/>
    <w:rsid w:val="007704B3"/>
    <w:rsid w:val="007704F7"/>
    <w:rsid w:val="00770574"/>
    <w:rsid w:val="00770965"/>
    <w:rsid w:val="007709D6"/>
    <w:rsid w:val="00770A07"/>
    <w:rsid w:val="00770E2C"/>
    <w:rsid w:val="00771143"/>
    <w:rsid w:val="0077115C"/>
    <w:rsid w:val="00771267"/>
    <w:rsid w:val="007716F1"/>
    <w:rsid w:val="0077174F"/>
    <w:rsid w:val="00771767"/>
    <w:rsid w:val="0077199B"/>
    <w:rsid w:val="00771A01"/>
    <w:rsid w:val="00771B13"/>
    <w:rsid w:val="00771CA1"/>
    <w:rsid w:val="00771D8F"/>
    <w:rsid w:val="0077218B"/>
    <w:rsid w:val="0077223F"/>
    <w:rsid w:val="00772270"/>
    <w:rsid w:val="007724AB"/>
    <w:rsid w:val="0077263C"/>
    <w:rsid w:val="00772BA4"/>
    <w:rsid w:val="00772CD6"/>
    <w:rsid w:val="0077304C"/>
    <w:rsid w:val="007731AE"/>
    <w:rsid w:val="00773962"/>
    <w:rsid w:val="00773C17"/>
    <w:rsid w:val="00774263"/>
    <w:rsid w:val="007742F4"/>
    <w:rsid w:val="007744D7"/>
    <w:rsid w:val="0077457E"/>
    <w:rsid w:val="00774614"/>
    <w:rsid w:val="007746F2"/>
    <w:rsid w:val="0077481F"/>
    <w:rsid w:val="0077491B"/>
    <w:rsid w:val="00774A2A"/>
    <w:rsid w:val="00774C56"/>
    <w:rsid w:val="00774E4B"/>
    <w:rsid w:val="00774F1A"/>
    <w:rsid w:val="007750F7"/>
    <w:rsid w:val="00775102"/>
    <w:rsid w:val="007752A5"/>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77DCD"/>
    <w:rsid w:val="0078001E"/>
    <w:rsid w:val="00780158"/>
    <w:rsid w:val="007801E4"/>
    <w:rsid w:val="007802AE"/>
    <w:rsid w:val="0078051F"/>
    <w:rsid w:val="007805D9"/>
    <w:rsid w:val="00780832"/>
    <w:rsid w:val="00780966"/>
    <w:rsid w:val="00780BEC"/>
    <w:rsid w:val="007814D0"/>
    <w:rsid w:val="007815A5"/>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BCA"/>
    <w:rsid w:val="00782DB3"/>
    <w:rsid w:val="00783072"/>
    <w:rsid w:val="00783116"/>
    <w:rsid w:val="0078335C"/>
    <w:rsid w:val="00783447"/>
    <w:rsid w:val="0078357F"/>
    <w:rsid w:val="00783876"/>
    <w:rsid w:val="007839CB"/>
    <w:rsid w:val="00783C79"/>
    <w:rsid w:val="00783D44"/>
    <w:rsid w:val="007841CB"/>
    <w:rsid w:val="007843C1"/>
    <w:rsid w:val="007848BC"/>
    <w:rsid w:val="00784B25"/>
    <w:rsid w:val="00784C4B"/>
    <w:rsid w:val="00784DC8"/>
    <w:rsid w:val="00784E97"/>
    <w:rsid w:val="00785049"/>
    <w:rsid w:val="00785289"/>
    <w:rsid w:val="00785DC7"/>
    <w:rsid w:val="00786081"/>
    <w:rsid w:val="007860E5"/>
    <w:rsid w:val="0078617D"/>
    <w:rsid w:val="0078625C"/>
    <w:rsid w:val="0078635F"/>
    <w:rsid w:val="0078649C"/>
    <w:rsid w:val="0078670A"/>
    <w:rsid w:val="007868A6"/>
    <w:rsid w:val="007868AB"/>
    <w:rsid w:val="00786BE4"/>
    <w:rsid w:val="0078752E"/>
    <w:rsid w:val="0078766F"/>
    <w:rsid w:val="00787745"/>
    <w:rsid w:val="00787954"/>
    <w:rsid w:val="00787ACE"/>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E14"/>
    <w:rsid w:val="00791FEF"/>
    <w:rsid w:val="00792119"/>
    <w:rsid w:val="00792135"/>
    <w:rsid w:val="007922B4"/>
    <w:rsid w:val="007924C0"/>
    <w:rsid w:val="007926A2"/>
    <w:rsid w:val="007926D9"/>
    <w:rsid w:val="0079272C"/>
    <w:rsid w:val="00792B1F"/>
    <w:rsid w:val="00792CC3"/>
    <w:rsid w:val="00792FC8"/>
    <w:rsid w:val="0079314C"/>
    <w:rsid w:val="007934D7"/>
    <w:rsid w:val="007939D1"/>
    <w:rsid w:val="00793A40"/>
    <w:rsid w:val="00793A9F"/>
    <w:rsid w:val="00793DD1"/>
    <w:rsid w:val="00793F85"/>
    <w:rsid w:val="00794118"/>
    <w:rsid w:val="007942E3"/>
    <w:rsid w:val="00794487"/>
    <w:rsid w:val="0079464D"/>
    <w:rsid w:val="00794690"/>
    <w:rsid w:val="00794A38"/>
    <w:rsid w:val="00794BC2"/>
    <w:rsid w:val="00794C81"/>
    <w:rsid w:val="0079507A"/>
    <w:rsid w:val="00795652"/>
    <w:rsid w:val="0079572E"/>
    <w:rsid w:val="00795B17"/>
    <w:rsid w:val="00795C57"/>
    <w:rsid w:val="00795E16"/>
    <w:rsid w:val="00796176"/>
    <w:rsid w:val="00796767"/>
    <w:rsid w:val="00796C8C"/>
    <w:rsid w:val="00796D75"/>
    <w:rsid w:val="00796E01"/>
    <w:rsid w:val="00796E68"/>
    <w:rsid w:val="00796F87"/>
    <w:rsid w:val="007972B4"/>
    <w:rsid w:val="00797CC2"/>
    <w:rsid w:val="00797E9B"/>
    <w:rsid w:val="00797FBF"/>
    <w:rsid w:val="007A03D6"/>
    <w:rsid w:val="007A04EB"/>
    <w:rsid w:val="007A0525"/>
    <w:rsid w:val="007A0DD5"/>
    <w:rsid w:val="007A12FD"/>
    <w:rsid w:val="007A1380"/>
    <w:rsid w:val="007A1430"/>
    <w:rsid w:val="007A160E"/>
    <w:rsid w:val="007A16EB"/>
    <w:rsid w:val="007A17C4"/>
    <w:rsid w:val="007A198F"/>
    <w:rsid w:val="007A1A6A"/>
    <w:rsid w:val="007A1A8D"/>
    <w:rsid w:val="007A1D7B"/>
    <w:rsid w:val="007A1E8A"/>
    <w:rsid w:val="007A2046"/>
    <w:rsid w:val="007A2406"/>
    <w:rsid w:val="007A2495"/>
    <w:rsid w:val="007A2574"/>
    <w:rsid w:val="007A289E"/>
    <w:rsid w:val="007A2910"/>
    <w:rsid w:val="007A32EB"/>
    <w:rsid w:val="007A32F3"/>
    <w:rsid w:val="007A39BE"/>
    <w:rsid w:val="007A3A4E"/>
    <w:rsid w:val="007A3B93"/>
    <w:rsid w:val="007A3CC3"/>
    <w:rsid w:val="007A4221"/>
    <w:rsid w:val="007A42E3"/>
    <w:rsid w:val="007A4339"/>
    <w:rsid w:val="007A43A5"/>
    <w:rsid w:val="007A4922"/>
    <w:rsid w:val="007A4AE6"/>
    <w:rsid w:val="007A4E4D"/>
    <w:rsid w:val="007A4FEF"/>
    <w:rsid w:val="007A5200"/>
    <w:rsid w:val="007A521E"/>
    <w:rsid w:val="007A5296"/>
    <w:rsid w:val="007A5731"/>
    <w:rsid w:val="007A58D5"/>
    <w:rsid w:val="007A5933"/>
    <w:rsid w:val="007A5962"/>
    <w:rsid w:val="007A5A5A"/>
    <w:rsid w:val="007A5C2B"/>
    <w:rsid w:val="007A5D41"/>
    <w:rsid w:val="007A5D98"/>
    <w:rsid w:val="007A5DA5"/>
    <w:rsid w:val="007A5F01"/>
    <w:rsid w:val="007A6111"/>
    <w:rsid w:val="007A6188"/>
    <w:rsid w:val="007A6467"/>
    <w:rsid w:val="007A650D"/>
    <w:rsid w:val="007A6753"/>
    <w:rsid w:val="007A6800"/>
    <w:rsid w:val="007A6979"/>
    <w:rsid w:val="007A6C86"/>
    <w:rsid w:val="007A6DE4"/>
    <w:rsid w:val="007A6E23"/>
    <w:rsid w:val="007A6ED7"/>
    <w:rsid w:val="007A6F25"/>
    <w:rsid w:val="007A7333"/>
    <w:rsid w:val="007A74B1"/>
    <w:rsid w:val="007A7585"/>
    <w:rsid w:val="007A7936"/>
    <w:rsid w:val="007A7AE3"/>
    <w:rsid w:val="007A7B13"/>
    <w:rsid w:val="007A7B3B"/>
    <w:rsid w:val="007A7B5C"/>
    <w:rsid w:val="007A7DCF"/>
    <w:rsid w:val="007A7FAD"/>
    <w:rsid w:val="007B00C6"/>
    <w:rsid w:val="007B0263"/>
    <w:rsid w:val="007B0267"/>
    <w:rsid w:val="007B0438"/>
    <w:rsid w:val="007B05EF"/>
    <w:rsid w:val="007B0B3E"/>
    <w:rsid w:val="007B0B5B"/>
    <w:rsid w:val="007B0BD2"/>
    <w:rsid w:val="007B0ECA"/>
    <w:rsid w:val="007B1790"/>
    <w:rsid w:val="007B18DE"/>
    <w:rsid w:val="007B191B"/>
    <w:rsid w:val="007B1C6C"/>
    <w:rsid w:val="007B1D6A"/>
    <w:rsid w:val="007B1EF6"/>
    <w:rsid w:val="007B20D4"/>
    <w:rsid w:val="007B20D9"/>
    <w:rsid w:val="007B211E"/>
    <w:rsid w:val="007B23D4"/>
    <w:rsid w:val="007B249E"/>
    <w:rsid w:val="007B2619"/>
    <w:rsid w:val="007B27E1"/>
    <w:rsid w:val="007B2823"/>
    <w:rsid w:val="007B2863"/>
    <w:rsid w:val="007B298C"/>
    <w:rsid w:val="007B2BF8"/>
    <w:rsid w:val="007B2CE7"/>
    <w:rsid w:val="007B2D92"/>
    <w:rsid w:val="007B319D"/>
    <w:rsid w:val="007B3491"/>
    <w:rsid w:val="007B3752"/>
    <w:rsid w:val="007B3BB9"/>
    <w:rsid w:val="007B3C7F"/>
    <w:rsid w:val="007B3C9A"/>
    <w:rsid w:val="007B4441"/>
    <w:rsid w:val="007B44EC"/>
    <w:rsid w:val="007B49A3"/>
    <w:rsid w:val="007B4F9F"/>
    <w:rsid w:val="007B4FD6"/>
    <w:rsid w:val="007B52A8"/>
    <w:rsid w:val="007B5342"/>
    <w:rsid w:val="007B5380"/>
    <w:rsid w:val="007B54D9"/>
    <w:rsid w:val="007B5560"/>
    <w:rsid w:val="007B57E7"/>
    <w:rsid w:val="007B57F0"/>
    <w:rsid w:val="007B5851"/>
    <w:rsid w:val="007B58E6"/>
    <w:rsid w:val="007B5914"/>
    <w:rsid w:val="007B5C50"/>
    <w:rsid w:val="007B5E83"/>
    <w:rsid w:val="007B60D0"/>
    <w:rsid w:val="007B616F"/>
    <w:rsid w:val="007B6300"/>
    <w:rsid w:val="007B63B7"/>
    <w:rsid w:val="007B63EF"/>
    <w:rsid w:val="007B64A9"/>
    <w:rsid w:val="007B64BB"/>
    <w:rsid w:val="007B64D6"/>
    <w:rsid w:val="007B6868"/>
    <w:rsid w:val="007B690A"/>
    <w:rsid w:val="007B6B80"/>
    <w:rsid w:val="007B6C6D"/>
    <w:rsid w:val="007B6E1B"/>
    <w:rsid w:val="007B713D"/>
    <w:rsid w:val="007B7227"/>
    <w:rsid w:val="007B77F1"/>
    <w:rsid w:val="007B7913"/>
    <w:rsid w:val="007B79A8"/>
    <w:rsid w:val="007B7A17"/>
    <w:rsid w:val="007B7E27"/>
    <w:rsid w:val="007C026B"/>
    <w:rsid w:val="007C06C4"/>
    <w:rsid w:val="007C0AD1"/>
    <w:rsid w:val="007C108C"/>
    <w:rsid w:val="007C1294"/>
    <w:rsid w:val="007C1884"/>
    <w:rsid w:val="007C1DCF"/>
    <w:rsid w:val="007C1E0B"/>
    <w:rsid w:val="007C1FC8"/>
    <w:rsid w:val="007C211A"/>
    <w:rsid w:val="007C21E1"/>
    <w:rsid w:val="007C222B"/>
    <w:rsid w:val="007C2417"/>
    <w:rsid w:val="007C2516"/>
    <w:rsid w:val="007C2872"/>
    <w:rsid w:val="007C2A16"/>
    <w:rsid w:val="007C2A54"/>
    <w:rsid w:val="007C2D44"/>
    <w:rsid w:val="007C2E09"/>
    <w:rsid w:val="007C3033"/>
    <w:rsid w:val="007C327B"/>
    <w:rsid w:val="007C3320"/>
    <w:rsid w:val="007C3480"/>
    <w:rsid w:val="007C35B3"/>
    <w:rsid w:val="007C36FA"/>
    <w:rsid w:val="007C39EB"/>
    <w:rsid w:val="007C39F7"/>
    <w:rsid w:val="007C3B3A"/>
    <w:rsid w:val="007C3B81"/>
    <w:rsid w:val="007C3E14"/>
    <w:rsid w:val="007C44E1"/>
    <w:rsid w:val="007C4596"/>
    <w:rsid w:val="007C46FF"/>
    <w:rsid w:val="007C485D"/>
    <w:rsid w:val="007C49D6"/>
    <w:rsid w:val="007C4CF9"/>
    <w:rsid w:val="007C55E8"/>
    <w:rsid w:val="007C59BA"/>
    <w:rsid w:val="007C5A54"/>
    <w:rsid w:val="007C5AD5"/>
    <w:rsid w:val="007C5E4C"/>
    <w:rsid w:val="007C5FFC"/>
    <w:rsid w:val="007C6196"/>
    <w:rsid w:val="007C637B"/>
    <w:rsid w:val="007C6453"/>
    <w:rsid w:val="007C64EA"/>
    <w:rsid w:val="007C6554"/>
    <w:rsid w:val="007C65C1"/>
    <w:rsid w:val="007C674D"/>
    <w:rsid w:val="007C6C59"/>
    <w:rsid w:val="007C6DDC"/>
    <w:rsid w:val="007C6EE2"/>
    <w:rsid w:val="007C7191"/>
    <w:rsid w:val="007C71AB"/>
    <w:rsid w:val="007C71B1"/>
    <w:rsid w:val="007C71BD"/>
    <w:rsid w:val="007C7922"/>
    <w:rsid w:val="007D004A"/>
    <w:rsid w:val="007D01C8"/>
    <w:rsid w:val="007D0226"/>
    <w:rsid w:val="007D04E3"/>
    <w:rsid w:val="007D05B1"/>
    <w:rsid w:val="007D0766"/>
    <w:rsid w:val="007D098D"/>
    <w:rsid w:val="007D0B5C"/>
    <w:rsid w:val="007D0B6B"/>
    <w:rsid w:val="007D111D"/>
    <w:rsid w:val="007D1164"/>
    <w:rsid w:val="007D1266"/>
    <w:rsid w:val="007D13CE"/>
    <w:rsid w:val="007D1464"/>
    <w:rsid w:val="007D148E"/>
    <w:rsid w:val="007D1572"/>
    <w:rsid w:val="007D179C"/>
    <w:rsid w:val="007D17FE"/>
    <w:rsid w:val="007D18FD"/>
    <w:rsid w:val="007D19BC"/>
    <w:rsid w:val="007D1E5B"/>
    <w:rsid w:val="007D1F58"/>
    <w:rsid w:val="007D226A"/>
    <w:rsid w:val="007D2348"/>
    <w:rsid w:val="007D24D1"/>
    <w:rsid w:val="007D30AC"/>
    <w:rsid w:val="007D3142"/>
    <w:rsid w:val="007D3531"/>
    <w:rsid w:val="007D35AA"/>
    <w:rsid w:val="007D3609"/>
    <w:rsid w:val="007D37C8"/>
    <w:rsid w:val="007D3809"/>
    <w:rsid w:val="007D3999"/>
    <w:rsid w:val="007D3BF8"/>
    <w:rsid w:val="007D408B"/>
    <w:rsid w:val="007D41A3"/>
    <w:rsid w:val="007D44BE"/>
    <w:rsid w:val="007D44E0"/>
    <w:rsid w:val="007D4869"/>
    <w:rsid w:val="007D4BB3"/>
    <w:rsid w:val="007D4C7C"/>
    <w:rsid w:val="007D4E17"/>
    <w:rsid w:val="007D4EED"/>
    <w:rsid w:val="007D5392"/>
    <w:rsid w:val="007D53AF"/>
    <w:rsid w:val="007D5491"/>
    <w:rsid w:val="007D55E6"/>
    <w:rsid w:val="007D5B3D"/>
    <w:rsid w:val="007D5C52"/>
    <w:rsid w:val="007D60D5"/>
    <w:rsid w:val="007D61E1"/>
    <w:rsid w:val="007D62B6"/>
    <w:rsid w:val="007D633D"/>
    <w:rsid w:val="007D64C5"/>
    <w:rsid w:val="007D65E6"/>
    <w:rsid w:val="007D6B9E"/>
    <w:rsid w:val="007D6F06"/>
    <w:rsid w:val="007D7015"/>
    <w:rsid w:val="007D72A0"/>
    <w:rsid w:val="007D737A"/>
    <w:rsid w:val="007D73C0"/>
    <w:rsid w:val="007D7522"/>
    <w:rsid w:val="007D767C"/>
    <w:rsid w:val="007D7912"/>
    <w:rsid w:val="007D791D"/>
    <w:rsid w:val="007D7B72"/>
    <w:rsid w:val="007D7D97"/>
    <w:rsid w:val="007D7E55"/>
    <w:rsid w:val="007D7E7F"/>
    <w:rsid w:val="007E0404"/>
    <w:rsid w:val="007E0630"/>
    <w:rsid w:val="007E0A5C"/>
    <w:rsid w:val="007E0BA9"/>
    <w:rsid w:val="007E0D38"/>
    <w:rsid w:val="007E0DB0"/>
    <w:rsid w:val="007E103C"/>
    <w:rsid w:val="007E109F"/>
    <w:rsid w:val="007E123D"/>
    <w:rsid w:val="007E1616"/>
    <w:rsid w:val="007E16E9"/>
    <w:rsid w:val="007E175D"/>
    <w:rsid w:val="007E1812"/>
    <w:rsid w:val="007E18DE"/>
    <w:rsid w:val="007E1A3C"/>
    <w:rsid w:val="007E1D88"/>
    <w:rsid w:val="007E1F5D"/>
    <w:rsid w:val="007E2452"/>
    <w:rsid w:val="007E2633"/>
    <w:rsid w:val="007E269F"/>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CF9"/>
    <w:rsid w:val="007E4F26"/>
    <w:rsid w:val="007E4F92"/>
    <w:rsid w:val="007E4FE7"/>
    <w:rsid w:val="007E500E"/>
    <w:rsid w:val="007E5460"/>
    <w:rsid w:val="007E5DF4"/>
    <w:rsid w:val="007E6238"/>
    <w:rsid w:val="007E6515"/>
    <w:rsid w:val="007E658F"/>
    <w:rsid w:val="007E6731"/>
    <w:rsid w:val="007E6779"/>
    <w:rsid w:val="007E67E9"/>
    <w:rsid w:val="007E680D"/>
    <w:rsid w:val="007E69FC"/>
    <w:rsid w:val="007E6B44"/>
    <w:rsid w:val="007E6EC4"/>
    <w:rsid w:val="007E6FFB"/>
    <w:rsid w:val="007E7117"/>
    <w:rsid w:val="007E7118"/>
    <w:rsid w:val="007E716E"/>
    <w:rsid w:val="007E72C0"/>
    <w:rsid w:val="007E7426"/>
    <w:rsid w:val="007E7553"/>
    <w:rsid w:val="007E75F2"/>
    <w:rsid w:val="007E765E"/>
    <w:rsid w:val="007E7947"/>
    <w:rsid w:val="007E7B2D"/>
    <w:rsid w:val="007E7CFA"/>
    <w:rsid w:val="007E7DB7"/>
    <w:rsid w:val="007E7E54"/>
    <w:rsid w:val="007E7EC1"/>
    <w:rsid w:val="007E7F8A"/>
    <w:rsid w:val="007F01F3"/>
    <w:rsid w:val="007F0434"/>
    <w:rsid w:val="007F0639"/>
    <w:rsid w:val="007F07BF"/>
    <w:rsid w:val="007F09F8"/>
    <w:rsid w:val="007F0DF8"/>
    <w:rsid w:val="007F13F2"/>
    <w:rsid w:val="007F1697"/>
    <w:rsid w:val="007F19FA"/>
    <w:rsid w:val="007F1A2F"/>
    <w:rsid w:val="007F1B77"/>
    <w:rsid w:val="007F1CB9"/>
    <w:rsid w:val="007F1EAF"/>
    <w:rsid w:val="007F1EC2"/>
    <w:rsid w:val="007F1F30"/>
    <w:rsid w:val="007F1F90"/>
    <w:rsid w:val="007F22C8"/>
    <w:rsid w:val="007F2563"/>
    <w:rsid w:val="007F3192"/>
    <w:rsid w:val="007F31A9"/>
    <w:rsid w:val="007F32E1"/>
    <w:rsid w:val="007F383B"/>
    <w:rsid w:val="007F4210"/>
    <w:rsid w:val="007F4577"/>
    <w:rsid w:val="007F4589"/>
    <w:rsid w:val="007F46C5"/>
    <w:rsid w:val="007F4B82"/>
    <w:rsid w:val="007F4C0A"/>
    <w:rsid w:val="007F4DBB"/>
    <w:rsid w:val="007F51F2"/>
    <w:rsid w:val="007F5588"/>
    <w:rsid w:val="007F5593"/>
    <w:rsid w:val="007F5678"/>
    <w:rsid w:val="007F5A84"/>
    <w:rsid w:val="007F642C"/>
    <w:rsid w:val="007F6465"/>
    <w:rsid w:val="007F65F9"/>
    <w:rsid w:val="007F669A"/>
    <w:rsid w:val="007F6795"/>
    <w:rsid w:val="007F696E"/>
    <w:rsid w:val="007F6A7A"/>
    <w:rsid w:val="007F6AE6"/>
    <w:rsid w:val="007F7686"/>
    <w:rsid w:val="007F775F"/>
    <w:rsid w:val="007F78FE"/>
    <w:rsid w:val="007F7B55"/>
    <w:rsid w:val="007F7C4E"/>
    <w:rsid w:val="007F7D52"/>
    <w:rsid w:val="007F7E24"/>
    <w:rsid w:val="007F7FED"/>
    <w:rsid w:val="00800053"/>
    <w:rsid w:val="00800054"/>
    <w:rsid w:val="008000BE"/>
    <w:rsid w:val="008002AE"/>
    <w:rsid w:val="00800340"/>
    <w:rsid w:val="00800777"/>
    <w:rsid w:val="00800843"/>
    <w:rsid w:val="00800C3F"/>
    <w:rsid w:val="00800EB6"/>
    <w:rsid w:val="00801258"/>
    <w:rsid w:val="008016FA"/>
    <w:rsid w:val="00801B4E"/>
    <w:rsid w:val="00801B5C"/>
    <w:rsid w:val="00801E15"/>
    <w:rsid w:val="008027A4"/>
    <w:rsid w:val="00802A26"/>
    <w:rsid w:val="00802A3A"/>
    <w:rsid w:val="00802A9B"/>
    <w:rsid w:val="00802CAC"/>
    <w:rsid w:val="00802CD1"/>
    <w:rsid w:val="00802FD7"/>
    <w:rsid w:val="0080301E"/>
    <w:rsid w:val="008031BF"/>
    <w:rsid w:val="008031D2"/>
    <w:rsid w:val="00803209"/>
    <w:rsid w:val="00803309"/>
    <w:rsid w:val="00803328"/>
    <w:rsid w:val="0080340A"/>
    <w:rsid w:val="00803ADE"/>
    <w:rsid w:val="00803D25"/>
    <w:rsid w:val="00803E3F"/>
    <w:rsid w:val="00803FB9"/>
    <w:rsid w:val="008040A2"/>
    <w:rsid w:val="008042A0"/>
    <w:rsid w:val="00804572"/>
    <w:rsid w:val="00804C9C"/>
    <w:rsid w:val="008052C3"/>
    <w:rsid w:val="00805761"/>
    <w:rsid w:val="008057F8"/>
    <w:rsid w:val="00805A10"/>
    <w:rsid w:val="00805A61"/>
    <w:rsid w:val="00805B43"/>
    <w:rsid w:val="00805C0F"/>
    <w:rsid w:val="00805F57"/>
    <w:rsid w:val="00805FE7"/>
    <w:rsid w:val="00806157"/>
    <w:rsid w:val="008062F8"/>
    <w:rsid w:val="00806433"/>
    <w:rsid w:val="008064F1"/>
    <w:rsid w:val="00806683"/>
    <w:rsid w:val="00806769"/>
    <w:rsid w:val="0080692A"/>
    <w:rsid w:val="00806B68"/>
    <w:rsid w:val="00806C03"/>
    <w:rsid w:val="00806E43"/>
    <w:rsid w:val="00806EB0"/>
    <w:rsid w:val="00806F4B"/>
    <w:rsid w:val="00806FB2"/>
    <w:rsid w:val="00807208"/>
    <w:rsid w:val="00807284"/>
    <w:rsid w:val="008074F2"/>
    <w:rsid w:val="00807936"/>
    <w:rsid w:val="008079FE"/>
    <w:rsid w:val="00807A90"/>
    <w:rsid w:val="00807B84"/>
    <w:rsid w:val="00807D38"/>
    <w:rsid w:val="00810042"/>
    <w:rsid w:val="00810254"/>
    <w:rsid w:val="008103EB"/>
    <w:rsid w:val="00810573"/>
    <w:rsid w:val="00810617"/>
    <w:rsid w:val="00810686"/>
    <w:rsid w:val="008109A7"/>
    <w:rsid w:val="00810CC2"/>
    <w:rsid w:val="00810D24"/>
    <w:rsid w:val="00810DD6"/>
    <w:rsid w:val="008111E7"/>
    <w:rsid w:val="00811388"/>
    <w:rsid w:val="00811542"/>
    <w:rsid w:val="008115E3"/>
    <w:rsid w:val="00811A39"/>
    <w:rsid w:val="00811BE5"/>
    <w:rsid w:val="00811C46"/>
    <w:rsid w:val="00811CB9"/>
    <w:rsid w:val="00811DE5"/>
    <w:rsid w:val="00811E90"/>
    <w:rsid w:val="00811F49"/>
    <w:rsid w:val="0081218E"/>
    <w:rsid w:val="00812218"/>
    <w:rsid w:val="00812409"/>
    <w:rsid w:val="0081262A"/>
    <w:rsid w:val="00812B78"/>
    <w:rsid w:val="00812C4B"/>
    <w:rsid w:val="00812D3C"/>
    <w:rsid w:val="00812F56"/>
    <w:rsid w:val="0081375D"/>
    <w:rsid w:val="008137A4"/>
    <w:rsid w:val="00813931"/>
    <w:rsid w:val="00813965"/>
    <w:rsid w:val="00813D0B"/>
    <w:rsid w:val="00814290"/>
    <w:rsid w:val="008146DD"/>
    <w:rsid w:val="0081495D"/>
    <w:rsid w:val="00814BBB"/>
    <w:rsid w:val="00814C07"/>
    <w:rsid w:val="00814F96"/>
    <w:rsid w:val="0081510D"/>
    <w:rsid w:val="008154CC"/>
    <w:rsid w:val="00815B32"/>
    <w:rsid w:val="00815BD8"/>
    <w:rsid w:val="00815BFC"/>
    <w:rsid w:val="00815D27"/>
    <w:rsid w:val="00815D29"/>
    <w:rsid w:val="00815F95"/>
    <w:rsid w:val="008160C9"/>
    <w:rsid w:val="00816190"/>
    <w:rsid w:val="008165F0"/>
    <w:rsid w:val="00816866"/>
    <w:rsid w:val="0081689B"/>
    <w:rsid w:val="00816B15"/>
    <w:rsid w:val="00816CB4"/>
    <w:rsid w:val="00816CD0"/>
    <w:rsid w:val="00816F06"/>
    <w:rsid w:val="008170FC"/>
    <w:rsid w:val="00817196"/>
    <w:rsid w:val="00817576"/>
    <w:rsid w:val="00817598"/>
    <w:rsid w:val="008179D2"/>
    <w:rsid w:val="00817A26"/>
    <w:rsid w:val="00817AFB"/>
    <w:rsid w:val="00817B63"/>
    <w:rsid w:val="00817ED3"/>
    <w:rsid w:val="00817F8A"/>
    <w:rsid w:val="0082014D"/>
    <w:rsid w:val="008205BE"/>
    <w:rsid w:val="00820600"/>
    <w:rsid w:val="008208EA"/>
    <w:rsid w:val="008209C4"/>
    <w:rsid w:val="00820FA2"/>
    <w:rsid w:val="008211BD"/>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7CF"/>
    <w:rsid w:val="00824948"/>
    <w:rsid w:val="00824BC6"/>
    <w:rsid w:val="00824F3F"/>
    <w:rsid w:val="00825059"/>
    <w:rsid w:val="00825182"/>
    <w:rsid w:val="0082557B"/>
    <w:rsid w:val="00825907"/>
    <w:rsid w:val="00825922"/>
    <w:rsid w:val="00825B27"/>
    <w:rsid w:val="00825BD8"/>
    <w:rsid w:val="00825CE9"/>
    <w:rsid w:val="00825D88"/>
    <w:rsid w:val="00825DF7"/>
    <w:rsid w:val="008263E9"/>
    <w:rsid w:val="008264BB"/>
    <w:rsid w:val="00826909"/>
    <w:rsid w:val="00826B98"/>
    <w:rsid w:val="00826C4D"/>
    <w:rsid w:val="00826E87"/>
    <w:rsid w:val="0082706C"/>
    <w:rsid w:val="00827573"/>
    <w:rsid w:val="00827764"/>
    <w:rsid w:val="008277BF"/>
    <w:rsid w:val="008277C8"/>
    <w:rsid w:val="008277ED"/>
    <w:rsid w:val="008278EB"/>
    <w:rsid w:val="00827A1A"/>
    <w:rsid w:val="00827F34"/>
    <w:rsid w:val="00830616"/>
    <w:rsid w:val="008309E6"/>
    <w:rsid w:val="00830B52"/>
    <w:rsid w:val="00830BA5"/>
    <w:rsid w:val="00830BB8"/>
    <w:rsid w:val="008312C6"/>
    <w:rsid w:val="00831558"/>
    <w:rsid w:val="00831638"/>
    <w:rsid w:val="00831813"/>
    <w:rsid w:val="0083189F"/>
    <w:rsid w:val="00831945"/>
    <w:rsid w:val="00831F26"/>
    <w:rsid w:val="00831FD2"/>
    <w:rsid w:val="00832043"/>
    <w:rsid w:val="0083208B"/>
    <w:rsid w:val="0083216C"/>
    <w:rsid w:val="00832481"/>
    <w:rsid w:val="008324E0"/>
    <w:rsid w:val="00832635"/>
    <w:rsid w:val="00832AE6"/>
    <w:rsid w:val="00832F96"/>
    <w:rsid w:val="0083306A"/>
    <w:rsid w:val="00833318"/>
    <w:rsid w:val="00833550"/>
    <w:rsid w:val="008336D8"/>
    <w:rsid w:val="00833C78"/>
    <w:rsid w:val="00833E05"/>
    <w:rsid w:val="008343C6"/>
    <w:rsid w:val="00834427"/>
    <w:rsid w:val="008344A4"/>
    <w:rsid w:val="008345CE"/>
    <w:rsid w:val="00834853"/>
    <w:rsid w:val="008349CC"/>
    <w:rsid w:val="00835187"/>
    <w:rsid w:val="00835262"/>
    <w:rsid w:val="00835346"/>
    <w:rsid w:val="00835470"/>
    <w:rsid w:val="00835494"/>
    <w:rsid w:val="008355A1"/>
    <w:rsid w:val="00835633"/>
    <w:rsid w:val="00835705"/>
    <w:rsid w:val="008357C0"/>
    <w:rsid w:val="00835866"/>
    <w:rsid w:val="008358D3"/>
    <w:rsid w:val="00835AEB"/>
    <w:rsid w:val="00835CE5"/>
    <w:rsid w:val="00835F37"/>
    <w:rsid w:val="00836048"/>
    <w:rsid w:val="00836350"/>
    <w:rsid w:val="0083669A"/>
    <w:rsid w:val="008367C0"/>
    <w:rsid w:val="008368B4"/>
    <w:rsid w:val="00836BDD"/>
    <w:rsid w:val="00836CEA"/>
    <w:rsid w:val="008371CD"/>
    <w:rsid w:val="008373D2"/>
    <w:rsid w:val="0083766F"/>
    <w:rsid w:val="0083768D"/>
    <w:rsid w:val="008376CB"/>
    <w:rsid w:val="00837792"/>
    <w:rsid w:val="00837D06"/>
    <w:rsid w:val="0084002F"/>
    <w:rsid w:val="0084004D"/>
    <w:rsid w:val="00840222"/>
    <w:rsid w:val="00840340"/>
    <w:rsid w:val="00840341"/>
    <w:rsid w:val="00840606"/>
    <w:rsid w:val="00840639"/>
    <w:rsid w:val="00840853"/>
    <w:rsid w:val="0084092E"/>
    <w:rsid w:val="00840A0C"/>
    <w:rsid w:val="00840D56"/>
    <w:rsid w:val="00840F4E"/>
    <w:rsid w:val="008412A7"/>
    <w:rsid w:val="008412B6"/>
    <w:rsid w:val="00841343"/>
    <w:rsid w:val="008413BE"/>
    <w:rsid w:val="00841485"/>
    <w:rsid w:val="008417AF"/>
    <w:rsid w:val="008417F7"/>
    <w:rsid w:val="00841E60"/>
    <w:rsid w:val="008423A9"/>
    <w:rsid w:val="00842654"/>
    <w:rsid w:val="0084294C"/>
    <w:rsid w:val="00842AA1"/>
    <w:rsid w:val="00842ADD"/>
    <w:rsid w:val="00842CEA"/>
    <w:rsid w:val="00842D08"/>
    <w:rsid w:val="00842D29"/>
    <w:rsid w:val="00843087"/>
    <w:rsid w:val="0084314A"/>
    <w:rsid w:val="008437B0"/>
    <w:rsid w:val="00843976"/>
    <w:rsid w:val="00843A1D"/>
    <w:rsid w:val="00844236"/>
    <w:rsid w:val="008442E1"/>
    <w:rsid w:val="00844895"/>
    <w:rsid w:val="00844A49"/>
    <w:rsid w:val="00844F27"/>
    <w:rsid w:val="008450D1"/>
    <w:rsid w:val="0084516A"/>
    <w:rsid w:val="008451EF"/>
    <w:rsid w:val="0084584B"/>
    <w:rsid w:val="00845A1A"/>
    <w:rsid w:val="00845C03"/>
    <w:rsid w:val="00845D2F"/>
    <w:rsid w:val="008460C1"/>
    <w:rsid w:val="00846349"/>
    <w:rsid w:val="008463FC"/>
    <w:rsid w:val="00846628"/>
    <w:rsid w:val="0084678C"/>
    <w:rsid w:val="0084684D"/>
    <w:rsid w:val="008468F3"/>
    <w:rsid w:val="00846F2A"/>
    <w:rsid w:val="008471F9"/>
    <w:rsid w:val="008476E0"/>
    <w:rsid w:val="008476E8"/>
    <w:rsid w:val="00847AA0"/>
    <w:rsid w:val="00847B3E"/>
    <w:rsid w:val="00847C65"/>
    <w:rsid w:val="00847DE6"/>
    <w:rsid w:val="00847FE7"/>
    <w:rsid w:val="00850084"/>
    <w:rsid w:val="00850216"/>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2E6F"/>
    <w:rsid w:val="0085320F"/>
    <w:rsid w:val="00853247"/>
    <w:rsid w:val="008532FA"/>
    <w:rsid w:val="00853479"/>
    <w:rsid w:val="0085361A"/>
    <w:rsid w:val="0085363F"/>
    <w:rsid w:val="00853982"/>
    <w:rsid w:val="00853D0D"/>
    <w:rsid w:val="00853DD2"/>
    <w:rsid w:val="008541E2"/>
    <w:rsid w:val="00854529"/>
    <w:rsid w:val="00854559"/>
    <w:rsid w:val="008546C5"/>
    <w:rsid w:val="008547F1"/>
    <w:rsid w:val="0085490A"/>
    <w:rsid w:val="00854935"/>
    <w:rsid w:val="00854B1C"/>
    <w:rsid w:val="00854BFA"/>
    <w:rsid w:val="00854D47"/>
    <w:rsid w:val="008551F9"/>
    <w:rsid w:val="008552E0"/>
    <w:rsid w:val="008558FE"/>
    <w:rsid w:val="00855B96"/>
    <w:rsid w:val="00855C21"/>
    <w:rsid w:val="00855F29"/>
    <w:rsid w:val="008568B5"/>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5BD"/>
    <w:rsid w:val="008618D4"/>
    <w:rsid w:val="00861942"/>
    <w:rsid w:val="008619E6"/>
    <w:rsid w:val="00861C8A"/>
    <w:rsid w:val="00861E9E"/>
    <w:rsid w:val="00862139"/>
    <w:rsid w:val="0086235F"/>
    <w:rsid w:val="00862563"/>
    <w:rsid w:val="00862823"/>
    <w:rsid w:val="00862920"/>
    <w:rsid w:val="00862B0C"/>
    <w:rsid w:val="00862B2F"/>
    <w:rsid w:val="00862D69"/>
    <w:rsid w:val="008630AE"/>
    <w:rsid w:val="00863552"/>
    <w:rsid w:val="0086363B"/>
    <w:rsid w:val="00863921"/>
    <w:rsid w:val="00863D38"/>
    <w:rsid w:val="00863E71"/>
    <w:rsid w:val="00864055"/>
    <w:rsid w:val="00864465"/>
    <w:rsid w:val="008648AC"/>
    <w:rsid w:val="00864C05"/>
    <w:rsid w:val="00864C4C"/>
    <w:rsid w:val="00864D1B"/>
    <w:rsid w:val="00864D71"/>
    <w:rsid w:val="00864DE1"/>
    <w:rsid w:val="00864EEA"/>
    <w:rsid w:val="00864EFF"/>
    <w:rsid w:val="008652D1"/>
    <w:rsid w:val="0086544C"/>
    <w:rsid w:val="00865564"/>
    <w:rsid w:val="0086562E"/>
    <w:rsid w:val="00865797"/>
    <w:rsid w:val="00865830"/>
    <w:rsid w:val="00865CD9"/>
    <w:rsid w:val="0086625A"/>
    <w:rsid w:val="008664B6"/>
    <w:rsid w:val="0086653E"/>
    <w:rsid w:val="00866839"/>
    <w:rsid w:val="00866B67"/>
    <w:rsid w:val="00866B95"/>
    <w:rsid w:val="00866BDE"/>
    <w:rsid w:val="00866BFA"/>
    <w:rsid w:val="00866C3C"/>
    <w:rsid w:val="00866E0C"/>
    <w:rsid w:val="00866EFA"/>
    <w:rsid w:val="0086733B"/>
    <w:rsid w:val="008676B7"/>
    <w:rsid w:val="008676BB"/>
    <w:rsid w:val="00867791"/>
    <w:rsid w:val="00867A16"/>
    <w:rsid w:val="00867C1E"/>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DD2"/>
    <w:rsid w:val="00872144"/>
    <w:rsid w:val="00872210"/>
    <w:rsid w:val="008723EE"/>
    <w:rsid w:val="00872413"/>
    <w:rsid w:val="00872640"/>
    <w:rsid w:val="0087272C"/>
    <w:rsid w:val="008729F3"/>
    <w:rsid w:val="00872B5C"/>
    <w:rsid w:val="00872BB4"/>
    <w:rsid w:val="00872DF3"/>
    <w:rsid w:val="00872E23"/>
    <w:rsid w:val="008735FC"/>
    <w:rsid w:val="008737C0"/>
    <w:rsid w:val="00873F57"/>
    <w:rsid w:val="008743D0"/>
    <w:rsid w:val="008745C9"/>
    <w:rsid w:val="00874886"/>
    <w:rsid w:val="008751C4"/>
    <w:rsid w:val="008751DE"/>
    <w:rsid w:val="008752AE"/>
    <w:rsid w:val="008752BA"/>
    <w:rsid w:val="0087530F"/>
    <w:rsid w:val="008757D6"/>
    <w:rsid w:val="00875AAA"/>
    <w:rsid w:val="00875D2E"/>
    <w:rsid w:val="00875F4A"/>
    <w:rsid w:val="008760A5"/>
    <w:rsid w:val="00876236"/>
    <w:rsid w:val="00876561"/>
    <w:rsid w:val="008766D5"/>
    <w:rsid w:val="0087673D"/>
    <w:rsid w:val="00876828"/>
    <w:rsid w:val="0087720A"/>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3E7"/>
    <w:rsid w:val="00881478"/>
    <w:rsid w:val="008815D1"/>
    <w:rsid w:val="00881605"/>
    <w:rsid w:val="0088167D"/>
    <w:rsid w:val="008816AE"/>
    <w:rsid w:val="00881715"/>
    <w:rsid w:val="0088194D"/>
    <w:rsid w:val="008819AC"/>
    <w:rsid w:val="00881B3D"/>
    <w:rsid w:val="00881D39"/>
    <w:rsid w:val="00882331"/>
    <w:rsid w:val="00882377"/>
    <w:rsid w:val="008825F3"/>
    <w:rsid w:val="00882657"/>
    <w:rsid w:val="00882B02"/>
    <w:rsid w:val="00883282"/>
    <w:rsid w:val="0088380C"/>
    <w:rsid w:val="00883864"/>
    <w:rsid w:val="00883AA8"/>
    <w:rsid w:val="00883D4C"/>
    <w:rsid w:val="00883EA3"/>
    <w:rsid w:val="008840B9"/>
    <w:rsid w:val="0088422F"/>
    <w:rsid w:val="00884300"/>
    <w:rsid w:val="008843C0"/>
    <w:rsid w:val="008846BB"/>
    <w:rsid w:val="00884990"/>
    <w:rsid w:val="00884AEA"/>
    <w:rsid w:val="00884C44"/>
    <w:rsid w:val="00885110"/>
    <w:rsid w:val="008857B2"/>
    <w:rsid w:val="00885A10"/>
    <w:rsid w:val="00885A5B"/>
    <w:rsid w:val="00885C2B"/>
    <w:rsid w:val="00885DA6"/>
    <w:rsid w:val="00885ED8"/>
    <w:rsid w:val="0088605B"/>
    <w:rsid w:val="00886078"/>
    <w:rsid w:val="008863C3"/>
    <w:rsid w:val="00886460"/>
    <w:rsid w:val="0088651E"/>
    <w:rsid w:val="00886614"/>
    <w:rsid w:val="0088664D"/>
    <w:rsid w:val="00886788"/>
    <w:rsid w:val="00886C41"/>
    <w:rsid w:val="008870D0"/>
    <w:rsid w:val="008871ED"/>
    <w:rsid w:val="008873BA"/>
    <w:rsid w:val="008875DC"/>
    <w:rsid w:val="008875E3"/>
    <w:rsid w:val="00887688"/>
    <w:rsid w:val="008879EC"/>
    <w:rsid w:val="00887B82"/>
    <w:rsid w:val="00887E2C"/>
    <w:rsid w:val="00887ECD"/>
    <w:rsid w:val="00890276"/>
    <w:rsid w:val="008903F4"/>
    <w:rsid w:val="00890727"/>
    <w:rsid w:val="00890809"/>
    <w:rsid w:val="00890A98"/>
    <w:rsid w:val="00890B40"/>
    <w:rsid w:val="00890D39"/>
    <w:rsid w:val="00890D7D"/>
    <w:rsid w:val="00891277"/>
    <w:rsid w:val="00891B81"/>
    <w:rsid w:val="00891BCD"/>
    <w:rsid w:val="00891C53"/>
    <w:rsid w:val="00891F2A"/>
    <w:rsid w:val="00892062"/>
    <w:rsid w:val="00892334"/>
    <w:rsid w:val="00892704"/>
    <w:rsid w:val="00892737"/>
    <w:rsid w:val="00892765"/>
    <w:rsid w:val="0089284E"/>
    <w:rsid w:val="008928C6"/>
    <w:rsid w:val="0089293C"/>
    <w:rsid w:val="00892FCB"/>
    <w:rsid w:val="00893176"/>
    <w:rsid w:val="0089342F"/>
    <w:rsid w:val="0089345E"/>
    <w:rsid w:val="0089352B"/>
    <w:rsid w:val="00893AD2"/>
    <w:rsid w:val="00893C65"/>
    <w:rsid w:val="00893C81"/>
    <w:rsid w:val="0089412F"/>
    <w:rsid w:val="00894463"/>
    <w:rsid w:val="008947DD"/>
    <w:rsid w:val="0089492D"/>
    <w:rsid w:val="00894AE0"/>
    <w:rsid w:val="00894F96"/>
    <w:rsid w:val="00895494"/>
    <w:rsid w:val="00895718"/>
    <w:rsid w:val="008958AE"/>
    <w:rsid w:val="00895FA4"/>
    <w:rsid w:val="00896414"/>
    <w:rsid w:val="008966E6"/>
    <w:rsid w:val="008967A8"/>
    <w:rsid w:val="008968CA"/>
    <w:rsid w:val="0089694F"/>
    <w:rsid w:val="008970E4"/>
    <w:rsid w:val="00897206"/>
    <w:rsid w:val="008973BB"/>
    <w:rsid w:val="008974B6"/>
    <w:rsid w:val="00897667"/>
    <w:rsid w:val="00897DEB"/>
    <w:rsid w:val="00897E56"/>
    <w:rsid w:val="00897F5F"/>
    <w:rsid w:val="008A0158"/>
    <w:rsid w:val="008A016D"/>
    <w:rsid w:val="008A0267"/>
    <w:rsid w:val="008A04C1"/>
    <w:rsid w:val="008A08FB"/>
    <w:rsid w:val="008A0FE9"/>
    <w:rsid w:val="008A1467"/>
    <w:rsid w:val="008A148E"/>
    <w:rsid w:val="008A1595"/>
    <w:rsid w:val="008A174A"/>
    <w:rsid w:val="008A1D50"/>
    <w:rsid w:val="008A1E2D"/>
    <w:rsid w:val="008A1E3A"/>
    <w:rsid w:val="008A1FE8"/>
    <w:rsid w:val="008A2047"/>
    <w:rsid w:val="008A2075"/>
    <w:rsid w:val="008A2112"/>
    <w:rsid w:val="008A266A"/>
    <w:rsid w:val="008A2CAA"/>
    <w:rsid w:val="008A2D05"/>
    <w:rsid w:val="008A2E74"/>
    <w:rsid w:val="008A3287"/>
    <w:rsid w:val="008A3367"/>
    <w:rsid w:val="008A34BE"/>
    <w:rsid w:val="008A36C3"/>
    <w:rsid w:val="008A3962"/>
    <w:rsid w:val="008A3EDA"/>
    <w:rsid w:val="008A4181"/>
    <w:rsid w:val="008A4530"/>
    <w:rsid w:val="008A4C4D"/>
    <w:rsid w:val="008A4E3E"/>
    <w:rsid w:val="008A5286"/>
    <w:rsid w:val="008A551D"/>
    <w:rsid w:val="008A5661"/>
    <w:rsid w:val="008A5BBC"/>
    <w:rsid w:val="008A5D22"/>
    <w:rsid w:val="008A5E92"/>
    <w:rsid w:val="008A5FEB"/>
    <w:rsid w:val="008A6161"/>
    <w:rsid w:val="008A61AC"/>
    <w:rsid w:val="008A635A"/>
    <w:rsid w:val="008A6B3E"/>
    <w:rsid w:val="008A6B60"/>
    <w:rsid w:val="008A6F99"/>
    <w:rsid w:val="008A728D"/>
    <w:rsid w:val="008A73B4"/>
    <w:rsid w:val="008A7516"/>
    <w:rsid w:val="008A75A3"/>
    <w:rsid w:val="008A770D"/>
    <w:rsid w:val="008A7EA9"/>
    <w:rsid w:val="008B0268"/>
    <w:rsid w:val="008B0278"/>
    <w:rsid w:val="008B02E9"/>
    <w:rsid w:val="008B0467"/>
    <w:rsid w:val="008B0530"/>
    <w:rsid w:val="008B0645"/>
    <w:rsid w:val="008B07F5"/>
    <w:rsid w:val="008B0963"/>
    <w:rsid w:val="008B0B7B"/>
    <w:rsid w:val="008B11EB"/>
    <w:rsid w:val="008B1335"/>
    <w:rsid w:val="008B13FD"/>
    <w:rsid w:val="008B142F"/>
    <w:rsid w:val="008B149C"/>
    <w:rsid w:val="008B15E5"/>
    <w:rsid w:val="008B15E8"/>
    <w:rsid w:val="008B160A"/>
    <w:rsid w:val="008B17B0"/>
    <w:rsid w:val="008B1937"/>
    <w:rsid w:val="008B1CBC"/>
    <w:rsid w:val="008B20C0"/>
    <w:rsid w:val="008B20D1"/>
    <w:rsid w:val="008B23E2"/>
    <w:rsid w:val="008B2699"/>
    <w:rsid w:val="008B282A"/>
    <w:rsid w:val="008B28B7"/>
    <w:rsid w:val="008B35F1"/>
    <w:rsid w:val="008B3731"/>
    <w:rsid w:val="008B3890"/>
    <w:rsid w:val="008B38BA"/>
    <w:rsid w:val="008B3D82"/>
    <w:rsid w:val="008B3F08"/>
    <w:rsid w:val="008B47FA"/>
    <w:rsid w:val="008B49F5"/>
    <w:rsid w:val="008B4D1B"/>
    <w:rsid w:val="008B57E6"/>
    <w:rsid w:val="008B59AF"/>
    <w:rsid w:val="008B5AED"/>
    <w:rsid w:val="008B5DB8"/>
    <w:rsid w:val="008B5E16"/>
    <w:rsid w:val="008B5E96"/>
    <w:rsid w:val="008B6E99"/>
    <w:rsid w:val="008B70C8"/>
    <w:rsid w:val="008B70E7"/>
    <w:rsid w:val="008B713C"/>
    <w:rsid w:val="008B7195"/>
    <w:rsid w:val="008B791E"/>
    <w:rsid w:val="008B79DF"/>
    <w:rsid w:val="008B7AAA"/>
    <w:rsid w:val="008B7D5E"/>
    <w:rsid w:val="008C001F"/>
    <w:rsid w:val="008C0289"/>
    <w:rsid w:val="008C03D6"/>
    <w:rsid w:val="008C0A0B"/>
    <w:rsid w:val="008C0C29"/>
    <w:rsid w:val="008C0D9E"/>
    <w:rsid w:val="008C1500"/>
    <w:rsid w:val="008C184D"/>
    <w:rsid w:val="008C1939"/>
    <w:rsid w:val="008C19A0"/>
    <w:rsid w:val="008C19CA"/>
    <w:rsid w:val="008C2071"/>
    <w:rsid w:val="008C218E"/>
    <w:rsid w:val="008C2195"/>
    <w:rsid w:val="008C21AA"/>
    <w:rsid w:val="008C2237"/>
    <w:rsid w:val="008C2301"/>
    <w:rsid w:val="008C264A"/>
    <w:rsid w:val="008C26CF"/>
    <w:rsid w:val="008C2725"/>
    <w:rsid w:val="008C2750"/>
    <w:rsid w:val="008C2907"/>
    <w:rsid w:val="008C3280"/>
    <w:rsid w:val="008C331A"/>
    <w:rsid w:val="008C3868"/>
    <w:rsid w:val="008C3CD3"/>
    <w:rsid w:val="008C42D5"/>
    <w:rsid w:val="008C44F2"/>
    <w:rsid w:val="008C469E"/>
    <w:rsid w:val="008C47DF"/>
    <w:rsid w:val="008C4B81"/>
    <w:rsid w:val="008C4E9B"/>
    <w:rsid w:val="008C52CE"/>
    <w:rsid w:val="008C52D7"/>
    <w:rsid w:val="008C53CC"/>
    <w:rsid w:val="008C5802"/>
    <w:rsid w:val="008C5A4A"/>
    <w:rsid w:val="008C5B06"/>
    <w:rsid w:val="008C5BAE"/>
    <w:rsid w:val="008C5F16"/>
    <w:rsid w:val="008C5FF3"/>
    <w:rsid w:val="008C62CA"/>
    <w:rsid w:val="008C6395"/>
    <w:rsid w:val="008C6BC5"/>
    <w:rsid w:val="008C6D58"/>
    <w:rsid w:val="008C6EEB"/>
    <w:rsid w:val="008C6EF4"/>
    <w:rsid w:val="008C6F66"/>
    <w:rsid w:val="008C7164"/>
    <w:rsid w:val="008C724C"/>
    <w:rsid w:val="008C7255"/>
    <w:rsid w:val="008C73E9"/>
    <w:rsid w:val="008C7571"/>
    <w:rsid w:val="008C7800"/>
    <w:rsid w:val="008C7858"/>
    <w:rsid w:val="008C7B1A"/>
    <w:rsid w:val="008C7B3E"/>
    <w:rsid w:val="008C7CA4"/>
    <w:rsid w:val="008C7D08"/>
    <w:rsid w:val="008C7D0D"/>
    <w:rsid w:val="008C7FBF"/>
    <w:rsid w:val="008D01A0"/>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AEA"/>
    <w:rsid w:val="008D2C46"/>
    <w:rsid w:val="008D2D82"/>
    <w:rsid w:val="008D2FAE"/>
    <w:rsid w:val="008D305B"/>
    <w:rsid w:val="008D32DD"/>
    <w:rsid w:val="008D337D"/>
    <w:rsid w:val="008D33EB"/>
    <w:rsid w:val="008D350E"/>
    <w:rsid w:val="008D3571"/>
    <w:rsid w:val="008D3677"/>
    <w:rsid w:val="008D3A72"/>
    <w:rsid w:val="008D3CBA"/>
    <w:rsid w:val="008D3D4C"/>
    <w:rsid w:val="008D3DDD"/>
    <w:rsid w:val="008D3E0C"/>
    <w:rsid w:val="008D42BB"/>
    <w:rsid w:val="008D45DE"/>
    <w:rsid w:val="008D46ED"/>
    <w:rsid w:val="008D477D"/>
    <w:rsid w:val="008D478C"/>
    <w:rsid w:val="008D486F"/>
    <w:rsid w:val="008D49B9"/>
    <w:rsid w:val="008D4A36"/>
    <w:rsid w:val="008D4B7E"/>
    <w:rsid w:val="008D4D7E"/>
    <w:rsid w:val="008D559A"/>
    <w:rsid w:val="008D572C"/>
    <w:rsid w:val="008D59CA"/>
    <w:rsid w:val="008D5A62"/>
    <w:rsid w:val="008D5A69"/>
    <w:rsid w:val="008D5C80"/>
    <w:rsid w:val="008D603C"/>
    <w:rsid w:val="008D6194"/>
    <w:rsid w:val="008D61E0"/>
    <w:rsid w:val="008D6354"/>
    <w:rsid w:val="008D6569"/>
    <w:rsid w:val="008D685F"/>
    <w:rsid w:val="008D6991"/>
    <w:rsid w:val="008D6AB9"/>
    <w:rsid w:val="008D6ABC"/>
    <w:rsid w:val="008D7123"/>
    <w:rsid w:val="008D72D7"/>
    <w:rsid w:val="008D79B3"/>
    <w:rsid w:val="008D7B6B"/>
    <w:rsid w:val="008D7D10"/>
    <w:rsid w:val="008D7D2C"/>
    <w:rsid w:val="008D7F47"/>
    <w:rsid w:val="008D7FB9"/>
    <w:rsid w:val="008E08E9"/>
    <w:rsid w:val="008E08EB"/>
    <w:rsid w:val="008E090C"/>
    <w:rsid w:val="008E0BDC"/>
    <w:rsid w:val="008E0E7C"/>
    <w:rsid w:val="008E1086"/>
    <w:rsid w:val="008E12DB"/>
    <w:rsid w:val="008E13A2"/>
    <w:rsid w:val="008E1621"/>
    <w:rsid w:val="008E16BD"/>
    <w:rsid w:val="008E17AC"/>
    <w:rsid w:val="008E184F"/>
    <w:rsid w:val="008E18D3"/>
    <w:rsid w:val="008E1A3F"/>
    <w:rsid w:val="008E1C2E"/>
    <w:rsid w:val="008E1CA4"/>
    <w:rsid w:val="008E1DDC"/>
    <w:rsid w:val="008E1EA6"/>
    <w:rsid w:val="008E206D"/>
    <w:rsid w:val="008E2222"/>
    <w:rsid w:val="008E22D0"/>
    <w:rsid w:val="008E246A"/>
    <w:rsid w:val="008E24C3"/>
    <w:rsid w:val="008E2690"/>
    <w:rsid w:val="008E29A3"/>
    <w:rsid w:val="008E29D2"/>
    <w:rsid w:val="008E29F9"/>
    <w:rsid w:val="008E2CCB"/>
    <w:rsid w:val="008E355A"/>
    <w:rsid w:val="008E372F"/>
    <w:rsid w:val="008E37E2"/>
    <w:rsid w:val="008E3BBC"/>
    <w:rsid w:val="008E3FF3"/>
    <w:rsid w:val="008E44C7"/>
    <w:rsid w:val="008E45E8"/>
    <w:rsid w:val="008E47CF"/>
    <w:rsid w:val="008E4889"/>
    <w:rsid w:val="008E48AC"/>
    <w:rsid w:val="008E49F6"/>
    <w:rsid w:val="008E49F8"/>
    <w:rsid w:val="008E4AB1"/>
    <w:rsid w:val="008E53A1"/>
    <w:rsid w:val="008E5496"/>
    <w:rsid w:val="008E58CF"/>
    <w:rsid w:val="008E5925"/>
    <w:rsid w:val="008E59BD"/>
    <w:rsid w:val="008E5A5D"/>
    <w:rsid w:val="008E5CEA"/>
    <w:rsid w:val="008E5D18"/>
    <w:rsid w:val="008E60BC"/>
    <w:rsid w:val="008E6240"/>
    <w:rsid w:val="008E627E"/>
    <w:rsid w:val="008E648B"/>
    <w:rsid w:val="008E64D2"/>
    <w:rsid w:val="008E662E"/>
    <w:rsid w:val="008E6B2C"/>
    <w:rsid w:val="008E6C03"/>
    <w:rsid w:val="008E77BF"/>
    <w:rsid w:val="008E77CD"/>
    <w:rsid w:val="008E7924"/>
    <w:rsid w:val="008E79CA"/>
    <w:rsid w:val="008E7C4B"/>
    <w:rsid w:val="008E7F85"/>
    <w:rsid w:val="008F00D1"/>
    <w:rsid w:val="008F0389"/>
    <w:rsid w:val="008F0612"/>
    <w:rsid w:val="008F06BB"/>
    <w:rsid w:val="008F06CD"/>
    <w:rsid w:val="008F08D9"/>
    <w:rsid w:val="008F0ACB"/>
    <w:rsid w:val="008F1415"/>
    <w:rsid w:val="008F1511"/>
    <w:rsid w:val="008F198D"/>
    <w:rsid w:val="008F2111"/>
    <w:rsid w:val="008F2288"/>
    <w:rsid w:val="008F235B"/>
    <w:rsid w:val="008F24DF"/>
    <w:rsid w:val="008F29B7"/>
    <w:rsid w:val="008F2A3B"/>
    <w:rsid w:val="008F2E3D"/>
    <w:rsid w:val="008F2EC4"/>
    <w:rsid w:val="008F2EF0"/>
    <w:rsid w:val="008F31A3"/>
    <w:rsid w:val="008F32AB"/>
    <w:rsid w:val="008F3364"/>
    <w:rsid w:val="008F34FB"/>
    <w:rsid w:val="008F3B45"/>
    <w:rsid w:val="008F40CC"/>
    <w:rsid w:val="008F4165"/>
    <w:rsid w:val="008F4528"/>
    <w:rsid w:val="008F4614"/>
    <w:rsid w:val="008F46BC"/>
    <w:rsid w:val="008F46ED"/>
    <w:rsid w:val="008F4CF0"/>
    <w:rsid w:val="008F536F"/>
    <w:rsid w:val="008F53B8"/>
    <w:rsid w:val="008F53D2"/>
    <w:rsid w:val="008F542F"/>
    <w:rsid w:val="008F55D9"/>
    <w:rsid w:val="008F5632"/>
    <w:rsid w:val="008F5657"/>
    <w:rsid w:val="008F56C9"/>
    <w:rsid w:val="008F5AFA"/>
    <w:rsid w:val="008F5B4E"/>
    <w:rsid w:val="008F5BC6"/>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69"/>
    <w:rsid w:val="009000AA"/>
    <w:rsid w:val="009005BC"/>
    <w:rsid w:val="009008D0"/>
    <w:rsid w:val="00900AC8"/>
    <w:rsid w:val="00900E64"/>
    <w:rsid w:val="00900F76"/>
    <w:rsid w:val="00900FAA"/>
    <w:rsid w:val="0090114A"/>
    <w:rsid w:val="00901320"/>
    <w:rsid w:val="009015C1"/>
    <w:rsid w:val="00901A16"/>
    <w:rsid w:val="00901B81"/>
    <w:rsid w:val="00901CAE"/>
    <w:rsid w:val="00901F35"/>
    <w:rsid w:val="00902051"/>
    <w:rsid w:val="0090296F"/>
    <w:rsid w:val="00902A0A"/>
    <w:rsid w:val="00902C81"/>
    <w:rsid w:val="00902EFC"/>
    <w:rsid w:val="00903638"/>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496"/>
    <w:rsid w:val="009054ED"/>
    <w:rsid w:val="0090560D"/>
    <w:rsid w:val="009057F6"/>
    <w:rsid w:val="00905BC7"/>
    <w:rsid w:val="00906192"/>
    <w:rsid w:val="00906326"/>
    <w:rsid w:val="00906D4F"/>
    <w:rsid w:val="009071E1"/>
    <w:rsid w:val="009073AF"/>
    <w:rsid w:val="009076D1"/>
    <w:rsid w:val="009076EB"/>
    <w:rsid w:val="009078F2"/>
    <w:rsid w:val="00907967"/>
    <w:rsid w:val="00907994"/>
    <w:rsid w:val="009079C3"/>
    <w:rsid w:val="00907C4B"/>
    <w:rsid w:val="00907F97"/>
    <w:rsid w:val="00910323"/>
    <w:rsid w:val="00910F31"/>
    <w:rsid w:val="00910F7A"/>
    <w:rsid w:val="00911270"/>
    <w:rsid w:val="00911D7C"/>
    <w:rsid w:val="009121B0"/>
    <w:rsid w:val="00912276"/>
    <w:rsid w:val="0091240D"/>
    <w:rsid w:val="0091271A"/>
    <w:rsid w:val="00912A9B"/>
    <w:rsid w:val="00912BF0"/>
    <w:rsid w:val="00912C1F"/>
    <w:rsid w:val="0091313D"/>
    <w:rsid w:val="009133DC"/>
    <w:rsid w:val="00913B18"/>
    <w:rsid w:val="00913DE1"/>
    <w:rsid w:val="00913F16"/>
    <w:rsid w:val="00914241"/>
    <w:rsid w:val="00914453"/>
    <w:rsid w:val="0091446F"/>
    <w:rsid w:val="00914582"/>
    <w:rsid w:val="00914E35"/>
    <w:rsid w:val="00914F3A"/>
    <w:rsid w:val="00915019"/>
    <w:rsid w:val="009152E8"/>
    <w:rsid w:val="00915584"/>
    <w:rsid w:val="00915610"/>
    <w:rsid w:val="00915709"/>
    <w:rsid w:val="00915846"/>
    <w:rsid w:val="00915A1C"/>
    <w:rsid w:val="00915AFD"/>
    <w:rsid w:val="009160B6"/>
    <w:rsid w:val="009160CA"/>
    <w:rsid w:val="00916126"/>
    <w:rsid w:val="009164FE"/>
    <w:rsid w:val="00916676"/>
    <w:rsid w:val="009168E5"/>
    <w:rsid w:val="00916AEB"/>
    <w:rsid w:val="00916B72"/>
    <w:rsid w:val="00916B8A"/>
    <w:rsid w:val="00916BB4"/>
    <w:rsid w:val="00916CB9"/>
    <w:rsid w:val="00916D6D"/>
    <w:rsid w:val="00916DE4"/>
    <w:rsid w:val="0091767D"/>
    <w:rsid w:val="00917AD1"/>
    <w:rsid w:val="00917DA4"/>
    <w:rsid w:val="00917E58"/>
    <w:rsid w:val="00917F52"/>
    <w:rsid w:val="009209E9"/>
    <w:rsid w:val="00920C61"/>
    <w:rsid w:val="0092150B"/>
    <w:rsid w:val="00921990"/>
    <w:rsid w:val="00921B6A"/>
    <w:rsid w:val="00921D57"/>
    <w:rsid w:val="00921D58"/>
    <w:rsid w:val="00921F44"/>
    <w:rsid w:val="00922011"/>
    <w:rsid w:val="0092206B"/>
    <w:rsid w:val="00922219"/>
    <w:rsid w:val="0092254C"/>
    <w:rsid w:val="00922699"/>
    <w:rsid w:val="00922827"/>
    <w:rsid w:val="00922972"/>
    <w:rsid w:val="00922A56"/>
    <w:rsid w:val="00922F5D"/>
    <w:rsid w:val="0092317E"/>
    <w:rsid w:val="00923890"/>
    <w:rsid w:val="00923A0F"/>
    <w:rsid w:val="00923A9A"/>
    <w:rsid w:val="00923DA4"/>
    <w:rsid w:val="00923F7C"/>
    <w:rsid w:val="00923FF5"/>
    <w:rsid w:val="009242C6"/>
    <w:rsid w:val="00924468"/>
    <w:rsid w:val="009244E6"/>
    <w:rsid w:val="00924500"/>
    <w:rsid w:val="00924665"/>
    <w:rsid w:val="0092478B"/>
    <w:rsid w:val="00924905"/>
    <w:rsid w:val="00924983"/>
    <w:rsid w:val="00924B49"/>
    <w:rsid w:val="00924FAC"/>
    <w:rsid w:val="00924FB3"/>
    <w:rsid w:val="00925038"/>
    <w:rsid w:val="009254A9"/>
    <w:rsid w:val="0092563E"/>
    <w:rsid w:val="0092583D"/>
    <w:rsid w:val="00925F1C"/>
    <w:rsid w:val="0092602D"/>
    <w:rsid w:val="009260C7"/>
    <w:rsid w:val="009263E0"/>
    <w:rsid w:val="0092646E"/>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59"/>
    <w:rsid w:val="00930D85"/>
    <w:rsid w:val="0093127D"/>
    <w:rsid w:val="009316B5"/>
    <w:rsid w:val="00931794"/>
    <w:rsid w:val="00931881"/>
    <w:rsid w:val="00931B12"/>
    <w:rsid w:val="00931B1C"/>
    <w:rsid w:val="00931EA6"/>
    <w:rsid w:val="00931F50"/>
    <w:rsid w:val="00931FB3"/>
    <w:rsid w:val="00932028"/>
    <w:rsid w:val="00932493"/>
    <w:rsid w:val="009324FF"/>
    <w:rsid w:val="00932BF7"/>
    <w:rsid w:val="00932F07"/>
    <w:rsid w:val="00932F37"/>
    <w:rsid w:val="00933366"/>
    <w:rsid w:val="0093355D"/>
    <w:rsid w:val="00933989"/>
    <w:rsid w:val="009339F4"/>
    <w:rsid w:val="00933ADE"/>
    <w:rsid w:val="00933B31"/>
    <w:rsid w:val="00933C73"/>
    <w:rsid w:val="00934280"/>
    <w:rsid w:val="009343FD"/>
    <w:rsid w:val="0093441D"/>
    <w:rsid w:val="009344F0"/>
    <w:rsid w:val="009345A4"/>
    <w:rsid w:val="009348A4"/>
    <w:rsid w:val="009349D2"/>
    <w:rsid w:val="00934ACF"/>
    <w:rsid w:val="00934C46"/>
    <w:rsid w:val="00934E3A"/>
    <w:rsid w:val="00934E97"/>
    <w:rsid w:val="00934FF8"/>
    <w:rsid w:val="00935152"/>
    <w:rsid w:val="009354F1"/>
    <w:rsid w:val="00935542"/>
    <w:rsid w:val="00935AE8"/>
    <w:rsid w:val="00935B89"/>
    <w:rsid w:val="00935BA7"/>
    <w:rsid w:val="00935BD7"/>
    <w:rsid w:val="00935C6F"/>
    <w:rsid w:val="00935ECC"/>
    <w:rsid w:val="00936098"/>
    <w:rsid w:val="00936134"/>
    <w:rsid w:val="009361C7"/>
    <w:rsid w:val="009361D8"/>
    <w:rsid w:val="00936219"/>
    <w:rsid w:val="00936223"/>
    <w:rsid w:val="0093627C"/>
    <w:rsid w:val="009363AC"/>
    <w:rsid w:val="00936691"/>
    <w:rsid w:val="009368E9"/>
    <w:rsid w:val="00936F05"/>
    <w:rsid w:val="00936FC4"/>
    <w:rsid w:val="00937015"/>
    <w:rsid w:val="00937021"/>
    <w:rsid w:val="009371D4"/>
    <w:rsid w:val="00937204"/>
    <w:rsid w:val="00937565"/>
    <w:rsid w:val="009375F3"/>
    <w:rsid w:val="00937816"/>
    <w:rsid w:val="00937DD1"/>
    <w:rsid w:val="00937EB6"/>
    <w:rsid w:val="009400B3"/>
    <w:rsid w:val="00940368"/>
    <w:rsid w:val="009403F4"/>
    <w:rsid w:val="009406AC"/>
    <w:rsid w:val="009406E9"/>
    <w:rsid w:val="0094083D"/>
    <w:rsid w:val="00940901"/>
    <w:rsid w:val="00940ACB"/>
    <w:rsid w:val="00941011"/>
    <w:rsid w:val="0094132B"/>
    <w:rsid w:val="009414F6"/>
    <w:rsid w:val="00941614"/>
    <w:rsid w:val="009416A6"/>
    <w:rsid w:val="009416FF"/>
    <w:rsid w:val="00941908"/>
    <w:rsid w:val="00941991"/>
    <w:rsid w:val="009419F9"/>
    <w:rsid w:val="00941C0D"/>
    <w:rsid w:val="00941D20"/>
    <w:rsid w:val="00941D5F"/>
    <w:rsid w:val="00942132"/>
    <w:rsid w:val="009422F3"/>
    <w:rsid w:val="009424E0"/>
    <w:rsid w:val="009424E6"/>
    <w:rsid w:val="009426A9"/>
    <w:rsid w:val="00942960"/>
    <w:rsid w:val="00942BE6"/>
    <w:rsid w:val="00942C16"/>
    <w:rsid w:val="00942EFF"/>
    <w:rsid w:val="00942FA4"/>
    <w:rsid w:val="0094303F"/>
    <w:rsid w:val="009432F9"/>
    <w:rsid w:val="009435BD"/>
    <w:rsid w:val="0094394C"/>
    <w:rsid w:val="00943B36"/>
    <w:rsid w:val="00943CC2"/>
    <w:rsid w:val="00943EA1"/>
    <w:rsid w:val="00944101"/>
    <w:rsid w:val="0094454F"/>
    <w:rsid w:val="009445D3"/>
    <w:rsid w:val="0094470C"/>
    <w:rsid w:val="0094471F"/>
    <w:rsid w:val="009447B2"/>
    <w:rsid w:val="0094494C"/>
    <w:rsid w:val="00944C23"/>
    <w:rsid w:val="00944CD1"/>
    <w:rsid w:val="00944F3A"/>
    <w:rsid w:val="009451C1"/>
    <w:rsid w:val="00945373"/>
    <w:rsid w:val="009453BF"/>
    <w:rsid w:val="0094553F"/>
    <w:rsid w:val="009458CF"/>
    <w:rsid w:val="00945941"/>
    <w:rsid w:val="00945950"/>
    <w:rsid w:val="00945B40"/>
    <w:rsid w:val="00945B85"/>
    <w:rsid w:val="0094621C"/>
    <w:rsid w:val="00946230"/>
    <w:rsid w:val="009462B9"/>
    <w:rsid w:val="009462F3"/>
    <w:rsid w:val="0094637A"/>
    <w:rsid w:val="0094642D"/>
    <w:rsid w:val="00946760"/>
    <w:rsid w:val="00946E05"/>
    <w:rsid w:val="00946E23"/>
    <w:rsid w:val="009470A8"/>
    <w:rsid w:val="0094713E"/>
    <w:rsid w:val="0094718F"/>
    <w:rsid w:val="00947388"/>
    <w:rsid w:val="00947521"/>
    <w:rsid w:val="009475A2"/>
    <w:rsid w:val="009479AA"/>
    <w:rsid w:val="00947BD1"/>
    <w:rsid w:val="00947E2A"/>
    <w:rsid w:val="00947F44"/>
    <w:rsid w:val="00947FC6"/>
    <w:rsid w:val="009500F9"/>
    <w:rsid w:val="009501EC"/>
    <w:rsid w:val="009502FF"/>
    <w:rsid w:val="009503CB"/>
    <w:rsid w:val="00950401"/>
    <w:rsid w:val="0095042F"/>
    <w:rsid w:val="009506AE"/>
    <w:rsid w:val="009507C7"/>
    <w:rsid w:val="0095083D"/>
    <w:rsid w:val="00950AF2"/>
    <w:rsid w:val="00950B91"/>
    <w:rsid w:val="00950E89"/>
    <w:rsid w:val="00950ECE"/>
    <w:rsid w:val="0095105E"/>
    <w:rsid w:val="0095106A"/>
    <w:rsid w:val="00951156"/>
    <w:rsid w:val="009511EE"/>
    <w:rsid w:val="0095122D"/>
    <w:rsid w:val="00951275"/>
    <w:rsid w:val="00951557"/>
    <w:rsid w:val="009517E5"/>
    <w:rsid w:val="00951A8C"/>
    <w:rsid w:val="00951FB8"/>
    <w:rsid w:val="00952142"/>
    <w:rsid w:val="00952151"/>
    <w:rsid w:val="00952431"/>
    <w:rsid w:val="009528EF"/>
    <w:rsid w:val="00952957"/>
    <w:rsid w:val="0095296E"/>
    <w:rsid w:val="00952C82"/>
    <w:rsid w:val="00952D2A"/>
    <w:rsid w:val="00952E45"/>
    <w:rsid w:val="009533E2"/>
    <w:rsid w:val="00953731"/>
    <w:rsid w:val="0095395C"/>
    <w:rsid w:val="00953B54"/>
    <w:rsid w:val="00953BE7"/>
    <w:rsid w:val="00953BFB"/>
    <w:rsid w:val="00953EC4"/>
    <w:rsid w:val="009541EB"/>
    <w:rsid w:val="009542CC"/>
    <w:rsid w:val="00954491"/>
    <w:rsid w:val="00954685"/>
    <w:rsid w:val="009547D0"/>
    <w:rsid w:val="00954820"/>
    <w:rsid w:val="009549E1"/>
    <w:rsid w:val="00954CEC"/>
    <w:rsid w:val="00954EE8"/>
    <w:rsid w:val="009550E7"/>
    <w:rsid w:val="0095568A"/>
    <w:rsid w:val="00955AE7"/>
    <w:rsid w:val="00955B2F"/>
    <w:rsid w:val="00956350"/>
    <w:rsid w:val="009567AC"/>
    <w:rsid w:val="009567D0"/>
    <w:rsid w:val="00956841"/>
    <w:rsid w:val="00956B2C"/>
    <w:rsid w:val="00956D17"/>
    <w:rsid w:val="00956E68"/>
    <w:rsid w:val="00956F45"/>
    <w:rsid w:val="0095708F"/>
    <w:rsid w:val="009570AB"/>
    <w:rsid w:val="009570B7"/>
    <w:rsid w:val="009570DA"/>
    <w:rsid w:val="009573A1"/>
    <w:rsid w:val="00957982"/>
    <w:rsid w:val="00957C8A"/>
    <w:rsid w:val="00957E73"/>
    <w:rsid w:val="00960041"/>
    <w:rsid w:val="00960100"/>
    <w:rsid w:val="0096035A"/>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C06"/>
    <w:rsid w:val="00962C8A"/>
    <w:rsid w:val="00963098"/>
    <w:rsid w:val="00963394"/>
    <w:rsid w:val="009633EA"/>
    <w:rsid w:val="00963BA0"/>
    <w:rsid w:val="00963C9C"/>
    <w:rsid w:val="00963D9A"/>
    <w:rsid w:val="00964208"/>
    <w:rsid w:val="00964270"/>
    <w:rsid w:val="0096440E"/>
    <w:rsid w:val="00964D2B"/>
    <w:rsid w:val="00965088"/>
    <w:rsid w:val="0096512E"/>
    <w:rsid w:val="0096530A"/>
    <w:rsid w:val="00965334"/>
    <w:rsid w:val="0096542C"/>
    <w:rsid w:val="009655CD"/>
    <w:rsid w:val="009656C3"/>
    <w:rsid w:val="009659D5"/>
    <w:rsid w:val="00965A15"/>
    <w:rsid w:val="00965CE2"/>
    <w:rsid w:val="00965D4D"/>
    <w:rsid w:val="00965D93"/>
    <w:rsid w:val="00965E2C"/>
    <w:rsid w:val="00965E46"/>
    <w:rsid w:val="00966147"/>
    <w:rsid w:val="009661DA"/>
    <w:rsid w:val="00966282"/>
    <w:rsid w:val="00966464"/>
    <w:rsid w:val="00966720"/>
    <w:rsid w:val="00966D38"/>
    <w:rsid w:val="00966D3F"/>
    <w:rsid w:val="00966F62"/>
    <w:rsid w:val="00966F68"/>
    <w:rsid w:val="00967274"/>
    <w:rsid w:val="009672E6"/>
    <w:rsid w:val="00967613"/>
    <w:rsid w:val="009676B8"/>
    <w:rsid w:val="00967746"/>
    <w:rsid w:val="00967C34"/>
    <w:rsid w:val="00967CB7"/>
    <w:rsid w:val="00967F2A"/>
    <w:rsid w:val="00970541"/>
    <w:rsid w:val="00970571"/>
    <w:rsid w:val="009707DD"/>
    <w:rsid w:val="009708F6"/>
    <w:rsid w:val="00970914"/>
    <w:rsid w:val="00970958"/>
    <w:rsid w:val="00970B5E"/>
    <w:rsid w:val="00970D1F"/>
    <w:rsid w:val="00970EEF"/>
    <w:rsid w:val="009710E6"/>
    <w:rsid w:val="009710EB"/>
    <w:rsid w:val="0097110D"/>
    <w:rsid w:val="009711AB"/>
    <w:rsid w:val="0097142C"/>
    <w:rsid w:val="00971441"/>
    <w:rsid w:val="0097150D"/>
    <w:rsid w:val="00971989"/>
    <w:rsid w:val="00971B84"/>
    <w:rsid w:val="00971C64"/>
    <w:rsid w:val="00971E9F"/>
    <w:rsid w:val="00971F4C"/>
    <w:rsid w:val="00971F88"/>
    <w:rsid w:val="00972233"/>
    <w:rsid w:val="009725C7"/>
    <w:rsid w:val="0097296A"/>
    <w:rsid w:val="00972AA7"/>
    <w:rsid w:val="00972EA2"/>
    <w:rsid w:val="0097317F"/>
    <w:rsid w:val="00973289"/>
    <w:rsid w:val="009733C3"/>
    <w:rsid w:val="009734DF"/>
    <w:rsid w:val="009734FC"/>
    <w:rsid w:val="00973505"/>
    <w:rsid w:val="00973544"/>
    <w:rsid w:val="009736AB"/>
    <w:rsid w:val="009737BF"/>
    <w:rsid w:val="009739D5"/>
    <w:rsid w:val="00973ABA"/>
    <w:rsid w:val="00973AEE"/>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A5B"/>
    <w:rsid w:val="00976AD9"/>
    <w:rsid w:val="00976C7D"/>
    <w:rsid w:val="00976CE4"/>
    <w:rsid w:val="00976D71"/>
    <w:rsid w:val="00976FCC"/>
    <w:rsid w:val="0097705E"/>
    <w:rsid w:val="009771FF"/>
    <w:rsid w:val="00977215"/>
    <w:rsid w:val="00977486"/>
    <w:rsid w:val="009775BC"/>
    <w:rsid w:val="009776C3"/>
    <w:rsid w:val="00977854"/>
    <w:rsid w:val="00977A40"/>
    <w:rsid w:val="00977ACD"/>
    <w:rsid w:val="00977BC9"/>
    <w:rsid w:val="00977D96"/>
    <w:rsid w:val="0098009A"/>
    <w:rsid w:val="00980873"/>
    <w:rsid w:val="009808CA"/>
    <w:rsid w:val="00980932"/>
    <w:rsid w:val="00980BC9"/>
    <w:rsid w:val="00980CBE"/>
    <w:rsid w:val="00981163"/>
    <w:rsid w:val="009811C5"/>
    <w:rsid w:val="0098156A"/>
    <w:rsid w:val="009815B5"/>
    <w:rsid w:val="00981DD5"/>
    <w:rsid w:val="00982036"/>
    <w:rsid w:val="0098208D"/>
    <w:rsid w:val="009821E0"/>
    <w:rsid w:val="00982200"/>
    <w:rsid w:val="00982469"/>
    <w:rsid w:val="00982AF0"/>
    <w:rsid w:val="00982B0F"/>
    <w:rsid w:val="00982CAD"/>
    <w:rsid w:val="00983BC2"/>
    <w:rsid w:val="00983CF5"/>
    <w:rsid w:val="00983DA5"/>
    <w:rsid w:val="00983DEA"/>
    <w:rsid w:val="00983FF1"/>
    <w:rsid w:val="00984019"/>
    <w:rsid w:val="00984056"/>
    <w:rsid w:val="00984484"/>
    <w:rsid w:val="00984E9C"/>
    <w:rsid w:val="00984EE3"/>
    <w:rsid w:val="0098520C"/>
    <w:rsid w:val="009852DB"/>
    <w:rsid w:val="0098579E"/>
    <w:rsid w:val="009857D0"/>
    <w:rsid w:val="00985904"/>
    <w:rsid w:val="0098590B"/>
    <w:rsid w:val="00985B02"/>
    <w:rsid w:val="00985B76"/>
    <w:rsid w:val="00985BFD"/>
    <w:rsid w:val="00985CDE"/>
    <w:rsid w:val="009861BA"/>
    <w:rsid w:val="00986213"/>
    <w:rsid w:val="0098639B"/>
    <w:rsid w:val="009865B8"/>
    <w:rsid w:val="00986608"/>
    <w:rsid w:val="0098669D"/>
    <w:rsid w:val="0098670B"/>
    <w:rsid w:val="00986A30"/>
    <w:rsid w:val="00986A58"/>
    <w:rsid w:val="00986CB5"/>
    <w:rsid w:val="0098716F"/>
    <w:rsid w:val="009873B0"/>
    <w:rsid w:val="009873DC"/>
    <w:rsid w:val="009875E8"/>
    <w:rsid w:val="00987718"/>
    <w:rsid w:val="009879DE"/>
    <w:rsid w:val="00987A78"/>
    <w:rsid w:val="00987BFF"/>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1F6"/>
    <w:rsid w:val="009932BC"/>
    <w:rsid w:val="00993471"/>
    <w:rsid w:val="00993569"/>
    <w:rsid w:val="009935DB"/>
    <w:rsid w:val="00993626"/>
    <w:rsid w:val="0099380B"/>
    <w:rsid w:val="00993D30"/>
    <w:rsid w:val="00993F1F"/>
    <w:rsid w:val="00994005"/>
    <w:rsid w:val="00994181"/>
    <w:rsid w:val="0099427F"/>
    <w:rsid w:val="0099431A"/>
    <w:rsid w:val="00994912"/>
    <w:rsid w:val="00994923"/>
    <w:rsid w:val="00994934"/>
    <w:rsid w:val="00994B64"/>
    <w:rsid w:val="00995033"/>
    <w:rsid w:val="00995159"/>
    <w:rsid w:val="009951DE"/>
    <w:rsid w:val="0099520D"/>
    <w:rsid w:val="009953FC"/>
    <w:rsid w:val="009959F7"/>
    <w:rsid w:val="00995C55"/>
    <w:rsid w:val="00995D15"/>
    <w:rsid w:val="00995D4F"/>
    <w:rsid w:val="00995EFF"/>
    <w:rsid w:val="009963A8"/>
    <w:rsid w:val="009964B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F2"/>
    <w:rsid w:val="009A097A"/>
    <w:rsid w:val="009A0BAF"/>
    <w:rsid w:val="009A0DD4"/>
    <w:rsid w:val="009A1473"/>
    <w:rsid w:val="009A14D7"/>
    <w:rsid w:val="009A1600"/>
    <w:rsid w:val="009A17DF"/>
    <w:rsid w:val="009A17FA"/>
    <w:rsid w:val="009A1840"/>
    <w:rsid w:val="009A18F3"/>
    <w:rsid w:val="009A1DCE"/>
    <w:rsid w:val="009A1EEF"/>
    <w:rsid w:val="009A1F1C"/>
    <w:rsid w:val="009A245A"/>
    <w:rsid w:val="009A24BA"/>
    <w:rsid w:val="009A2885"/>
    <w:rsid w:val="009A2A76"/>
    <w:rsid w:val="009A2C5F"/>
    <w:rsid w:val="009A2C6F"/>
    <w:rsid w:val="009A309A"/>
    <w:rsid w:val="009A366D"/>
    <w:rsid w:val="009A3AFE"/>
    <w:rsid w:val="009A3B7C"/>
    <w:rsid w:val="009A3D2C"/>
    <w:rsid w:val="009A3EB4"/>
    <w:rsid w:val="009A3F2D"/>
    <w:rsid w:val="009A423B"/>
    <w:rsid w:val="009A4582"/>
    <w:rsid w:val="009A54B8"/>
    <w:rsid w:val="009A6126"/>
    <w:rsid w:val="009A629D"/>
    <w:rsid w:val="009A6527"/>
    <w:rsid w:val="009A6B33"/>
    <w:rsid w:val="009A6DF3"/>
    <w:rsid w:val="009A711F"/>
    <w:rsid w:val="009A7280"/>
    <w:rsid w:val="009A75C0"/>
    <w:rsid w:val="009A7B65"/>
    <w:rsid w:val="009A7F34"/>
    <w:rsid w:val="009B005F"/>
    <w:rsid w:val="009B0111"/>
    <w:rsid w:val="009B03E2"/>
    <w:rsid w:val="009B07C8"/>
    <w:rsid w:val="009B137C"/>
    <w:rsid w:val="009B139C"/>
    <w:rsid w:val="009B13C1"/>
    <w:rsid w:val="009B149E"/>
    <w:rsid w:val="009B22A0"/>
    <w:rsid w:val="009B2638"/>
    <w:rsid w:val="009B29CC"/>
    <w:rsid w:val="009B29D3"/>
    <w:rsid w:val="009B2CA3"/>
    <w:rsid w:val="009B3428"/>
    <w:rsid w:val="009B39A2"/>
    <w:rsid w:val="009B39A5"/>
    <w:rsid w:val="009B3D1C"/>
    <w:rsid w:val="009B3E13"/>
    <w:rsid w:val="009B422A"/>
    <w:rsid w:val="009B42FF"/>
    <w:rsid w:val="009B4324"/>
    <w:rsid w:val="009B435A"/>
    <w:rsid w:val="009B4546"/>
    <w:rsid w:val="009B47E4"/>
    <w:rsid w:val="009B49D0"/>
    <w:rsid w:val="009B5028"/>
    <w:rsid w:val="009B5211"/>
    <w:rsid w:val="009B5243"/>
    <w:rsid w:val="009B554C"/>
    <w:rsid w:val="009B583A"/>
    <w:rsid w:val="009B5A1E"/>
    <w:rsid w:val="009B5AAC"/>
    <w:rsid w:val="009B5B7A"/>
    <w:rsid w:val="009B5F8F"/>
    <w:rsid w:val="009B6284"/>
    <w:rsid w:val="009B67B3"/>
    <w:rsid w:val="009B683C"/>
    <w:rsid w:val="009B6A6F"/>
    <w:rsid w:val="009B6C97"/>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E"/>
    <w:rsid w:val="009C1DBA"/>
    <w:rsid w:val="009C1F2F"/>
    <w:rsid w:val="009C21D1"/>
    <w:rsid w:val="009C24F4"/>
    <w:rsid w:val="009C26DC"/>
    <w:rsid w:val="009C285A"/>
    <w:rsid w:val="009C2954"/>
    <w:rsid w:val="009C29D5"/>
    <w:rsid w:val="009C29E4"/>
    <w:rsid w:val="009C2A06"/>
    <w:rsid w:val="009C2A4E"/>
    <w:rsid w:val="009C2B8A"/>
    <w:rsid w:val="009C2C90"/>
    <w:rsid w:val="009C2DDE"/>
    <w:rsid w:val="009C2F86"/>
    <w:rsid w:val="009C39A3"/>
    <w:rsid w:val="009C3BD9"/>
    <w:rsid w:val="009C3D2A"/>
    <w:rsid w:val="009C3EC8"/>
    <w:rsid w:val="009C3F00"/>
    <w:rsid w:val="009C4172"/>
    <w:rsid w:val="009C453A"/>
    <w:rsid w:val="009C466C"/>
    <w:rsid w:val="009C487E"/>
    <w:rsid w:val="009C4BB8"/>
    <w:rsid w:val="009C50ED"/>
    <w:rsid w:val="009C5149"/>
    <w:rsid w:val="009C5648"/>
    <w:rsid w:val="009C56C2"/>
    <w:rsid w:val="009C5AB1"/>
    <w:rsid w:val="009C5D0A"/>
    <w:rsid w:val="009C5FC2"/>
    <w:rsid w:val="009C6327"/>
    <w:rsid w:val="009C6858"/>
    <w:rsid w:val="009C6C56"/>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69"/>
    <w:rsid w:val="009D0A9C"/>
    <w:rsid w:val="009D0BBB"/>
    <w:rsid w:val="009D0D30"/>
    <w:rsid w:val="009D11DD"/>
    <w:rsid w:val="009D1223"/>
    <w:rsid w:val="009D130D"/>
    <w:rsid w:val="009D153C"/>
    <w:rsid w:val="009D176E"/>
    <w:rsid w:val="009D1BBC"/>
    <w:rsid w:val="009D1D03"/>
    <w:rsid w:val="009D1F1E"/>
    <w:rsid w:val="009D20B3"/>
    <w:rsid w:val="009D22B6"/>
    <w:rsid w:val="009D233C"/>
    <w:rsid w:val="009D23A8"/>
    <w:rsid w:val="009D2985"/>
    <w:rsid w:val="009D2B90"/>
    <w:rsid w:val="009D2C3C"/>
    <w:rsid w:val="009D30F7"/>
    <w:rsid w:val="009D3CC0"/>
    <w:rsid w:val="009D3F74"/>
    <w:rsid w:val="009D4019"/>
    <w:rsid w:val="009D41AE"/>
    <w:rsid w:val="009D4451"/>
    <w:rsid w:val="009D44CF"/>
    <w:rsid w:val="009D462F"/>
    <w:rsid w:val="009D4B84"/>
    <w:rsid w:val="009D4DB3"/>
    <w:rsid w:val="009D4FBA"/>
    <w:rsid w:val="009D5068"/>
    <w:rsid w:val="009D520A"/>
    <w:rsid w:val="009D547C"/>
    <w:rsid w:val="009D5906"/>
    <w:rsid w:val="009D5EFF"/>
    <w:rsid w:val="009D6040"/>
    <w:rsid w:val="009D61E3"/>
    <w:rsid w:val="009D66D0"/>
    <w:rsid w:val="009D6ED1"/>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6A9"/>
    <w:rsid w:val="009E5736"/>
    <w:rsid w:val="009E57FF"/>
    <w:rsid w:val="009E585C"/>
    <w:rsid w:val="009E5863"/>
    <w:rsid w:val="009E5923"/>
    <w:rsid w:val="009E595C"/>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528"/>
    <w:rsid w:val="009F0675"/>
    <w:rsid w:val="009F07A0"/>
    <w:rsid w:val="009F0E54"/>
    <w:rsid w:val="009F1124"/>
    <w:rsid w:val="009F155A"/>
    <w:rsid w:val="009F1840"/>
    <w:rsid w:val="009F1DAA"/>
    <w:rsid w:val="009F210A"/>
    <w:rsid w:val="009F2965"/>
    <w:rsid w:val="009F2C25"/>
    <w:rsid w:val="009F2C33"/>
    <w:rsid w:val="009F2D92"/>
    <w:rsid w:val="009F31DB"/>
    <w:rsid w:val="009F3371"/>
    <w:rsid w:val="009F34FE"/>
    <w:rsid w:val="009F397A"/>
    <w:rsid w:val="009F3D3C"/>
    <w:rsid w:val="009F40CE"/>
    <w:rsid w:val="009F412C"/>
    <w:rsid w:val="009F47A3"/>
    <w:rsid w:val="009F4984"/>
    <w:rsid w:val="009F4B93"/>
    <w:rsid w:val="009F4BCC"/>
    <w:rsid w:val="009F4D7B"/>
    <w:rsid w:val="009F512A"/>
    <w:rsid w:val="009F515B"/>
    <w:rsid w:val="009F5191"/>
    <w:rsid w:val="009F52C7"/>
    <w:rsid w:val="009F52DC"/>
    <w:rsid w:val="009F541E"/>
    <w:rsid w:val="009F5659"/>
    <w:rsid w:val="009F57EB"/>
    <w:rsid w:val="009F5D00"/>
    <w:rsid w:val="009F5F25"/>
    <w:rsid w:val="009F5F5D"/>
    <w:rsid w:val="009F65E2"/>
    <w:rsid w:val="009F6631"/>
    <w:rsid w:val="009F678A"/>
    <w:rsid w:val="009F67E5"/>
    <w:rsid w:val="009F6810"/>
    <w:rsid w:val="009F6C0B"/>
    <w:rsid w:val="009F6DA2"/>
    <w:rsid w:val="009F6FA4"/>
    <w:rsid w:val="009F74B3"/>
    <w:rsid w:val="009F74D4"/>
    <w:rsid w:val="009F74E1"/>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7A"/>
    <w:rsid w:val="00A012DA"/>
    <w:rsid w:val="00A0150A"/>
    <w:rsid w:val="00A01B2E"/>
    <w:rsid w:val="00A020E9"/>
    <w:rsid w:val="00A023BC"/>
    <w:rsid w:val="00A02565"/>
    <w:rsid w:val="00A0265F"/>
    <w:rsid w:val="00A029CD"/>
    <w:rsid w:val="00A02A92"/>
    <w:rsid w:val="00A02C85"/>
    <w:rsid w:val="00A02D80"/>
    <w:rsid w:val="00A02F6F"/>
    <w:rsid w:val="00A02FD2"/>
    <w:rsid w:val="00A02FEF"/>
    <w:rsid w:val="00A034F3"/>
    <w:rsid w:val="00A035A3"/>
    <w:rsid w:val="00A035C8"/>
    <w:rsid w:val="00A0364E"/>
    <w:rsid w:val="00A0373A"/>
    <w:rsid w:val="00A039F6"/>
    <w:rsid w:val="00A03A20"/>
    <w:rsid w:val="00A03AA5"/>
    <w:rsid w:val="00A03C6F"/>
    <w:rsid w:val="00A03E7E"/>
    <w:rsid w:val="00A04102"/>
    <w:rsid w:val="00A042C4"/>
    <w:rsid w:val="00A04BDC"/>
    <w:rsid w:val="00A05159"/>
    <w:rsid w:val="00A0531E"/>
    <w:rsid w:val="00A053E7"/>
    <w:rsid w:val="00A05583"/>
    <w:rsid w:val="00A0569F"/>
    <w:rsid w:val="00A05916"/>
    <w:rsid w:val="00A05A17"/>
    <w:rsid w:val="00A05C0C"/>
    <w:rsid w:val="00A05F05"/>
    <w:rsid w:val="00A0607A"/>
    <w:rsid w:val="00A06468"/>
    <w:rsid w:val="00A0660E"/>
    <w:rsid w:val="00A066A9"/>
    <w:rsid w:val="00A06712"/>
    <w:rsid w:val="00A06CB9"/>
    <w:rsid w:val="00A06D91"/>
    <w:rsid w:val="00A07081"/>
    <w:rsid w:val="00A07418"/>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E0"/>
    <w:rsid w:val="00A11AE4"/>
    <w:rsid w:val="00A11D35"/>
    <w:rsid w:val="00A11E26"/>
    <w:rsid w:val="00A11ECF"/>
    <w:rsid w:val="00A11F64"/>
    <w:rsid w:val="00A11F8F"/>
    <w:rsid w:val="00A12616"/>
    <w:rsid w:val="00A1285D"/>
    <w:rsid w:val="00A12864"/>
    <w:rsid w:val="00A1287B"/>
    <w:rsid w:val="00A12A73"/>
    <w:rsid w:val="00A12B99"/>
    <w:rsid w:val="00A12E72"/>
    <w:rsid w:val="00A13486"/>
    <w:rsid w:val="00A13653"/>
    <w:rsid w:val="00A1372F"/>
    <w:rsid w:val="00A13B99"/>
    <w:rsid w:val="00A13C4C"/>
    <w:rsid w:val="00A13D39"/>
    <w:rsid w:val="00A140E5"/>
    <w:rsid w:val="00A14190"/>
    <w:rsid w:val="00A145AB"/>
    <w:rsid w:val="00A14A0E"/>
    <w:rsid w:val="00A14C96"/>
    <w:rsid w:val="00A15304"/>
    <w:rsid w:val="00A154E7"/>
    <w:rsid w:val="00A157D7"/>
    <w:rsid w:val="00A15B71"/>
    <w:rsid w:val="00A15DE6"/>
    <w:rsid w:val="00A15F6C"/>
    <w:rsid w:val="00A15FF3"/>
    <w:rsid w:val="00A1631B"/>
    <w:rsid w:val="00A16384"/>
    <w:rsid w:val="00A16793"/>
    <w:rsid w:val="00A1698E"/>
    <w:rsid w:val="00A1699D"/>
    <w:rsid w:val="00A16F5E"/>
    <w:rsid w:val="00A17541"/>
    <w:rsid w:val="00A17647"/>
    <w:rsid w:val="00A177A3"/>
    <w:rsid w:val="00A17E63"/>
    <w:rsid w:val="00A201B7"/>
    <w:rsid w:val="00A201C5"/>
    <w:rsid w:val="00A202E4"/>
    <w:rsid w:val="00A206CC"/>
    <w:rsid w:val="00A20801"/>
    <w:rsid w:val="00A20997"/>
    <w:rsid w:val="00A20AC2"/>
    <w:rsid w:val="00A20B1A"/>
    <w:rsid w:val="00A20BC1"/>
    <w:rsid w:val="00A20CDA"/>
    <w:rsid w:val="00A20F7B"/>
    <w:rsid w:val="00A20FAC"/>
    <w:rsid w:val="00A21215"/>
    <w:rsid w:val="00A219E1"/>
    <w:rsid w:val="00A21A78"/>
    <w:rsid w:val="00A21C5E"/>
    <w:rsid w:val="00A21D8D"/>
    <w:rsid w:val="00A22123"/>
    <w:rsid w:val="00A224A9"/>
    <w:rsid w:val="00A2252E"/>
    <w:rsid w:val="00A2255A"/>
    <w:rsid w:val="00A22658"/>
    <w:rsid w:val="00A2297C"/>
    <w:rsid w:val="00A229D9"/>
    <w:rsid w:val="00A22D31"/>
    <w:rsid w:val="00A22D8B"/>
    <w:rsid w:val="00A2337F"/>
    <w:rsid w:val="00A2348A"/>
    <w:rsid w:val="00A23505"/>
    <w:rsid w:val="00A23619"/>
    <w:rsid w:val="00A23D4E"/>
    <w:rsid w:val="00A23E6F"/>
    <w:rsid w:val="00A23F30"/>
    <w:rsid w:val="00A240D4"/>
    <w:rsid w:val="00A240F8"/>
    <w:rsid w:val="00A24393"/>
    <w:rsid w:val="00A24BB8"/>
    <w:rsid w:val="00A24BFE"/>
    <w:rsid w:val="00A25160"/>
    <w:rsid w:val="00A25271"/>
    <w:rsid w:val="00A25808"/>
    <w:rsid w:val="00A25925"/>
    <w:rsid w:val="00A25B7B"/>
    <w:rsid w:val="00A25E3A"/>
    <w:rsid w:val="00A25FAD"/>
    <w:rsid w:val="00A2624D"/>
    <w:rsid w:val="00A2647D"/>
    <w:rsid w:val="00A2652D"/>
    <w:rsid w:val="00A26560"/>
    <w:rsid w:val="00A26904"/>
    <w:rsid w:val="00A26A0F"/>
    <w:rsid w:val="00A26CFD"/>
    <w:rsid w:val="00A26F78"/>
    <w:rsid w:val="00A272F7"/>
    <w:rsid w:val="00A27402"/>
    <w:rsid w:val="00A27412"/>
    <w:rsid w:val="00A27418"/>
    <w:rsid w:val="00A27578"/>
    <w:rsid w:val="00A275AC"/>
    <w:rsid w:val="00A27651"/>
    <w:rsid w:val="00A27738"/>
    <w:rsid w:val="00A27B46"/>
    <w:rsid w:val="00A27D5B"/>
    <w:rsid w:val="00A27E1B"/>
    <w:rsid w:val="00A27F67"/>
    <w:rsid w:val="00A3040E"/>
    <w:rsid w:val="00A3043D"/>
    <w:rsid w:val="00A3057F"/>
    <w:rsid w:val="00A3097F"/>
    <w:rsid w:val="00A30A5D"/>
    <w:rsid w:val="00A30BD8"/>
    <w:rsid w:val="00A30D31"/>
    <w:rsid w:val="00A30E22"/>
    <w:rsid w:val="00A315AC"/>
    <w:rsid w:val="00A315C4"/>
    <w:rsid w:val="00A316BF"/>
    <w:rsid w:val="00A31947"/>
    <w:rsid w:val="00A31A8F"/>
    <w:rsid w:val="00A31E29"/>
    <w:rsid w:val="00A31F2A"/>
    <w:rsid w:val="00A3235A"/>
    <w:rsid w:val="00A32539"/>
    <w:rsid w:val="00A3254B"/>
    <w:rsid w:val="00A32591"/>
    <w:rsid w:val="00A33031"/>
    <w:rsid w:val="00A33058"/>
    <w:rsid w:val="00A33184"/>
    <w:rsid w:val="00A33317"/>
    <w:rsid w:val="00A33424"/>
    <w:rsid w:val="00A33537"/>
    <w:rsid w:val="00A33557"/>
    <w:rsid w:val="00A33608"/>
    <w:rsid w:val="00A33855"/>
    <w:rsid w:val="00A33BF0"/>
    <w:rsid w:val="00A33C4D"/>
    <w:rsid w:val="00A33CBF"/>
    <w:rsid w:val="00A33DB8"/>
    <w:rsid w:val="00A33EB4"/>
    <w:rsid w:val="00A33EE0"/>
    <w:rsid w:val="00A3412A"/>
    <w:rsid w:val="00A341C9"/>
    <w:rsid w:val="00A34523"/>
    <w:rsid w:val="00A3452E"/>
    <w:rsid w:val="00A34677"/>
    <w:rsid w:val="00A3487A"/>
    <w:rsid w:val="00A34E11"/>
    <w:rsid w:val="00A3523C"/>
    <w:rsid w:val="00A3543D"/>
    <w:rsid w:val="00A35446"/>
    <w:rsid w:val="00A3544B"/>
    <w:rsid w:val="00A35936"/>
    <w:rsid w:val="00A35BFE"/>
    <w:rsid w:val="00A35CC7"/>
    <w:rsid w:val="00A364AF"/>
    <w:rsid w:val="00A36AFB"/>
    <w:rsid w:val="00A36B62"/>
    <w:rsid w:val="00A36BF7"/>
    <w:rsid w:val="00A36FE8"/>
    <w:rsid w:val="00A371AB"/>
    <w:rsid w:val="00A372EC"/>
    <w:rsid w:val="00A375A7"/>
    <w:rsid w:val="00A37713"/>
    <w:rsid w:val="00A37804"/>
    <w:rsid w:val="00A37D7E"/>
    <w:rsid w:val="00A37FAB"/>
    <w:rsid w:val="00A401C3"/>
    <w:rsid w:val="00A40239"/>
    <w:rsid w:val="00A407B6"/>
    <w:rsid w:val="00A407E1"/>
    <w:rsid w:val="00A4082C"/>
    <w:rsid w:val="00A408AD"/>
    <w:rsid w:val="00A40B2E"/>
    <w:rsid w:val="00A40CC6"/>
    <w:rsid w:val="00A40F7B"/>
    <w:rsid w:val="00A41071"/>
    <w:rsid w:val="00A41472"/>
    <w:rsid w:val="00A415FF"/>
    <w:rsid w:val="00A416EA"/>
    <w:rsid w:val="00A419F3"/>
    <w:rsid w:val="00A41B79"/>
    <w:rsid w:val="00A41B85"/>
    <w:rsid w:val="00A41E28"/>
    <w:rsid w:val="00A41FEA"/>
    <w:rsid w:val="00A422EF"/>
    <w:rsid w:val="00A42301"/>
    <w:rsid w:val="00A428AB"/>
    <w:rsid w:val="00A42AEF"/>
    <w:rsid w:val="00A42D5C"/>
    <w:rsid w:val="00A42FC5"/>
    <w:rsid w:val="00A42FDC"/>
    <w:rsid w:val="00A43524"/>
    <w:rsid w:val="00A436B7"/>
    <w:rsid w:val="00A4373A"/>
    <w:rsid w:val="00A437DD"/>
    <w:rsid w:val="00A4398E"/>
    <w:rsid w:val="00A43B3B"/>
    <w:rsid w:val="00A43EDA"/>
    <w:rsid w:val="00A440BA"/>
    <w:rsid w:val="00A443B7"/>
    <w:rsid w:val="00A44556"/>
    <w:rsid w:val="00A44599"/>
    <w:rsid w:val="00A447AC"/>
    <w:rsid w:val="00A4488E"/>
    <w:rsid w:val="00A448C3"/>
    <w:rsid w:val="00A449F0"/>
    <w:rsid w:val="00A44EDC"/>
    <w:rsid w:val="00A4562B"/>
    <w:rsid w:val="00A45648"/>
    <w:rsid w:val="00A4565F"/>
    <w:rsid w:val="00A45BCC"/>
    <w:rsid w:val="00A45C88"/>
    <w:rsid w:val="00A45F1D"/>
    <w:rsid w:val="00A46008"/>
    <w:rsid w:val="00A46118"/>
    <w:rsid w:val="00A462E9"/>
    <w:rsid w:val="00A4694A"/>
    <w:rsid w:val="00A46E56"/>
    <w:rsid w:val="00A47832"/>
    <w:rsid w:val="00A478A3"/>
    <w:rsid w:val="00A478C1"/>
    <w:rsid w:val="00A479D9"/>
    <w:rsid w:val="00A47ABA"/>
    <w:rsid w:val="00A47AD8"/>
    <w:rsid w:val="00A47AE9"/>
    <w:rsid w:val="00A47B17"/>
    <w:rsid w:val="00A47E29"/>
    <w:rsid w:val="00A50803"/>
    <w:rsid w:val="00A50971"/>
    <w:rsid w:val="00A50A66"/>
    <w:rsid w:val="00A50B3E"/>
    <w:rsid w:val="00A50B47"/>
    <w:rsid w:val="00A50CE2"/>
    <w:rsid w:val="00A50FCE"/>
    <w:rsid w:val="00A510E9"/>
    <w:rsid w:val="00A511B5"/>
    <w:rsid w:val="00A515B0"/>
    <w:rsid w:val="00A51629"/>
    <w:rsid w:val="00A5175B"/>
    <w:rsid w:val="00A5193B"/>
    <w:rsid w:val="00A51DB8"/>
    <w:rsid w:val="00A51DE6"/>
    <w:rsid w:val="00A51F8C"/>
    <w:rsid w:val="00A5253C"/>
    <w:rsid w:val="00A52729"/>
    <w:rsid w:val="00A52B1D"/>
    <w:rsid w:val="00A531FF"/>
    <w:rsid w:val="00A532EF"/>
    <w:rsid w:val="00A538C7"/>
    <w:rsid w:val="00A5396C"/>
    <w:rsid w:val="00A53A5B"/>
    <w:rsid w:val="00A53B58"/>
    <w:rsid w:val="00A53C22"/>
    <w:rsid w:val="00A53FFB"/>
    <w:rsid w:val="00A54441"/>
    <w:rsid w:val="00A54823"/>
    <w:rsid w:val="00A548C8"/>
    <w:rsid w:val="00A54922"/>
    <w:rsid w:val="00A54AFE"/>
    <w:rsid w:val="00A54BEB"/>
    <w:rsid w:val="00A54C64"/>
    <w:rsid w:val="00A54DE9"/>
    <w:rsid w:val="00A54F34"/>
    <w:rsid w:val="00A54F40"/>
    <w:rsid w:val="00A54FF5"/>
    <w:rsid w:val="00A552CB"/>
    <w:rsid w:val="00A55667"/>
    <w:rsid w:val="00A556C1"/>
    <w:rsid w:val="00A55923"/>
    <w:rsid w:val="00A55A59"/>
    <w:rsid w:val="00A56089"/>
    <w:rsid w:val="00A560FF"/>
    <w:rsid w:val="00A5614A"/>
    <w:rsid w:val="00A5618A"/>
    <w:rsid w:val="00A561A3"/>
    <w:rsid w:val="00A563B1"/>
    <w:rsid w:val="00A563B6"/>
    <w:rsid w:val="00A565C2"/>
    <w:rsid w:val="00A56633"/>
    <w:rsid w:val="00A56859"/>
    <w:rsid w:val="00A56B21"/>
    <w:rsid w:val="00A571E8"/>
    <w:rsid w:val="00A5791B"/>
    <w:rsid w:val="00A57E4D"/>
    <w:rsid w:val="00A60045"/>
    <w:rsid w:val="00A60134"/>
    <w:rsid w:val="00A603E7"/>
    <w:rsid w:val="00A609D2"/>
    <w:rsid w:val="00A60B58"/>
    <w:rsid w:val="00A60CFE"/>
    <w:rsid w:val="00A60D3D"/>
    <w:rsid w:val="00A60D6D"/>
    <w:rsid w:val="00A60F5A"/>
    <w:rsid w:val="00A614CF"/>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1F8"/>
    <w:rsid w:val="00A62221"/>
    <w:rsid w:val="00A62227"/>
    <w:rsid w:val="00A625F0"/>
    <w:rsid w:val="00A62671"/>
    <w:rsid w:val="00A628E4"/>
    <w:rsid w:val="00A62930"/>
    <w:rsid w:val="00A62952"/>
    <w:rsid w:val="00A62976"/>
    <w:rsid w:val="00A62E46"/>
    <w:rsid w:val="00A62E6E"/>
    <w:rsid w:val="00A6304B"/>
    <w:rsid w:val="00A63086"/>
    <w:rsid w:val="00A63595"/>
    <w:rsid w:val="00A635ED"/>
    <w:rsid w:val="00A63694"/>
    <w:rsid w:val="00A6369D"/>
    <w:rsid w:val="00A638F1"/>
    <w:rsid w:val="00A63B6B"/>
    <w:rsid w:val="00A63BA1"/>
    <w:rsid w:val="00A63D71"/>
    <w:rsid w:val="00A63ED0"/>
    <w:rsid w:val="00A6415B"/>
    <w:rsid w:val="00A6431A"/>
    <w:rsid w:val="00A64878"/>
    <w:rsid w:val="00A64979"/>
    <w:rsid w:val="00A64A4D"/>
    <w:rsid w:val="00A64BDF"/>
    <w:rsid w:val="00A64DF9"/>
    <w:rsid w:val="00A64F95"/>
    <w:rsid w:val="00A650D1"/>
    <w:rsid w:val="00A65308"/>
    <w:rsid w:val="00A65353"/>
    <w:rsid w:val="00A65602"/>
    <w:rsid w:val="00A65623"/>
    <w:rsid w:val="00A65936"/>
    <w:rsid w:val="00A6599A"/>
    <w:rsid w:val="00A65A6F"/>
    <w:rsid w:val="00A663E4"/>
    <w:rsid w:val="00A664B2"/>
    <w:rsid w:val="00A66535"/>
    <w:rsid w:val="00A6658F"/>
    <w:rsid w:val="00A66597"/>
    <w:rsid w:val="00A665D1"/>
    <w:rsid w:val="00A66669"/>
    <w:rsid w:val="00A66853"/>
    <w:rsid w:val="00A66D54"/>
    <w:rsid w:val="00A66E97"/>
    <w:rsid w:val="00A66F49"/>
    <w:rsid w:val="00A672DB"/>
    <w:rsid w:val="00A67552"/>
    <w:rsid w:val="00A675C2"/>
    <w:rsid w:val="00A676C5"/>
    <w:rsid w:val="00A676FF"/>
    <w:rsid w:val="00A677C3"/>
    <w:rsid w:val="00A677E8"/>
    <w:rsid w:val="00A67A88"/>
    <w:rsid w:val="00A67C6E"/>
    <w:rsid w:val="00A701ED"/>
    <w:rsid w:val="00A7024D"/>
    <w:rsid w:val="00A7030B"/>
    <w:rsid w:val="00A70376"/>
    <w:rsid w:val="00A7084A"/>
    <w:rsid w:val="00A708E8"/>
    <w:rsid w:val="00A70A1F"/>
    <w:rsid w:val="00A70A69"/>
    <w:rsid w:val="00A70B7A"/>
    <w:rsid w:val="00A70C47"/>
    <w:rsid w:val="00A70EB5"/>
    <w:rsid w:val="00A711B9"/>
    <w:rsid w:val="00A71446"/>
    <w:rsid w:val="00A7144E"/>
    <w:rsid w:val="00A71DA8"/>
    <w:rsid w:val="00A71DAD"/>
    <w:rsid w:val="00A71F56"/>
    <w:rsid w:val="00A71FE9"/>
    <w:rsid w:val="00A7244F"/>
    <w:rsid w:val="00A724B3"/>
    <w:rsid w:val="00A7260C"/>
    <w:rsid w:val="00A72662"/>
    <w:rsid w:val="00A72726"/>
    <w:rsid w:val="00A72A7E"/>
    <w:rsid w:val="00A72C9D"/>
    <w:rsid w:val="00A72EC2"/>
    <w:rsid w:val="00A7301D"/>
    <w:rsid w:val="00A731FA"/>
    <w:rsid w:val="00A73289"/>
    <w:rsid w:val="00A7331B"/>
    <w:rsid w:val="00A73638"/>
    <w:rsid w:val="00A736DE"/>
    <w:rsid w:val="00A73946"/>
    <w:rsid w:val="00A73F42"/>
    <w:rsid w:val="00A744F9"/>
    <w:rsid w:val="00A74C0A"/>
    <w:rsid w:val="00A74D2B"/>
    <w:rsid w:val="00A74D46"/>
    <w:rsid w:val="00A74E70"/>
    <w:rsid w:val="00A74F56"/>
    <w:rsid w:val="00A754F4"/>
    <w:rsid w:val="00A75516"/>
    <w:rsid w:val="00A762D1"/>
    <w:rsid w:val="00A76367"/>
    <w:rsid w:val="00A763FE"/>
    <w:rsid w:val="00A768A4"/>
    <w:rsid w:val="00A76930"/>
    <w:rsid w:val="00A76C21"/>
    <w:rsid w:val="00A76FCB"/>
    <w:rsid w:val="00A7710C"/>
    <w:rsid w:val="00A77578"/>
    <w:rsid w:val="00A77A9D"/>
    <w:rsid w:val="00A77D59"/>
    <w:rsid w:val="00A80101"/>
    <w:rsid w:val="00A80273"/>
    <w:rsid w:val="00A80A7D"/>
    <w:rsid w:val="00A80C7C"/>
    <w:rsid w:val="00A8100E"/>
    <w:rsid w:val="00A8147D"/>
    <w:rsid w:val="00A816C1"/>
    <w:rsid w:val="00A81E51"/>
    <w:rsid w:val="00A820EB"/>
    <w:rsid w:val="00A822F1"/>
    <w:rsid w:val="00A8237D"/>
    <w:rsid w:val="00A826A2"/>
    <w:rsid w:val="00A826B5"/>
    <w:rsid w:val="00A826F1"/>
    <w:rsid w:val="00A827B7"/>
    <w:rsid w:val="00A82963"/>
    <w:rsid w:val="00A82A1E"/>
    <w:rsid w:val="00A82C10"/>
    <w:rsid w:val="00A82D1B"/>
    <w:rsid w:val="00A82DE3"/>
    <w:rsid w:val="00A82FE0"/>
    <w:rsid w:val="00A831AB"/>
    <w:rsid w:val="00A8328E"/>
    <w:rsid w:val="00A83623"/>
    <w:rsid w:val="00A83646"/>
    <w:rsid w:val="00A8366A"/>
    <w:rsid w:val="00A83693"/>
    <w:rsid w:val="00A83945"/>
    <w:rsid w:val="00A8395B"/>
    <w:rsid w:val="00A839F7"/>
    <w:rsid w:val="00A83AF7"/>
    <w:rsid w:val="00A83B95"/>
    <w:rsid w:val="00A83D79"/>
    <w:rsid w:val="00A840B7"/>
    <w:rsid w:val="00A84600"/>
    <w:rsid w:val="00A84B06"/>
    <w:rsid w:val="00A84BD7"/>
    <w:rsid w:val="00A84BE2"/>
    <w:rsid w:val="00A84BF7"/>
    <w:rsid w:val="00A84DD5"/>
    <w:rsid w:val="00A84F39"/>
    <w:rsid w:val="00A8503E"/>
    <w:rsid w:val="00A85161"/>
    <w:rsid w:val="00A85167"/>
    <w:rsid w:val="00A8550A"/>
    <w:rsid w:val="00A85C7F"/>
    <w:rsid w:val="00A85DF1"/>
    <w:rsid w:val="00A86059"/>
    <w:rsid w:val="00A86310"/>
    <w:rsid w:val="00A86481"/>
    <w:rsid w:val="00A86591"/>
    <w:rsid w:val="00A86965"/>
    <w:rsid w:val="00A86B62"/>
    <w:rsid w:val="00A86CFE"/>
    <w:rsid w:val="00A86E49"/>
    <w:rsid w:val="00A87102"/>
    <w:rsid w:val="00A877A5"/>
    <w:rsid w:val="00A87875"/>
    <w:rsid w:val="00A8798F"/>
    <w:rsid w:val="00A87FBD"/>
    <w:rsid w:val="00A90316"/>
    <w:rsid w:val="00A90335"/>
    <w:rsid w:val="00A9033E"/>
    <w:rsid w:val="00A90680"/>
    <w:rsid w:val="00A909FB"/>
    <w:rsid w:val="00A90F2F"/>
    <w:rsid w:val="00A91058"/>
    <w:rsid w:val="00A91280"/>
    <w:rsid w:val="00A9139C"/>
    <w:rsid w:val="00A919FB"/>
    <w:rsid w:val="00A91BA9"/>
    <w:rsid w:val="00A91E4A"/>
    <w:rsid w:val="00A91E53"/>
    <w:rsid w:val="00A91F51"/>
    <w:rsid w:val="00A91FA6"/>
    <w:rsid w:val="00A91FC8"/>
    <w:rsid w:val="00A92391"/>
    <w:rsid w:val="00A923BD"/>
    <w:rsid w:val="00A923EA"/>
    <w:rsid w:val="00A924A1"/>
    <w:rsid w:val="00A92B49"/>
    <w:rsid w:val="00A92D3B"/>
    <w:rsid w:val="00A92E32"/>
    <w:rsid w:val="00A92F9B"/>
    <w:rsid w:val="00A93153"/>
    <w:rsid w:val="00A93374"/>
    <w:rsid w:val="00A93493"/>
    <w:rsid w:val="00A9350D"/>
    <w:rsid w:val="00A9350E"/>
    <w:rsid w:val="00A935D3"/>
    <w:rsid w:val="00A93687"/>
    <w:rsid w:val="00A938A1"/>
    <w:rsid w:val="00A938A4"/>
    <w:rsid w:val="00A93CB2"/>
    <w:rsid w:val="00A93DEC"/>
    <w:rsid w:val="00A93FD5"/>
    <w:rsid w:val="00A94100"/>
    <w:rsid w:val="00A9415A"/>
    <w:rsid w:val="00A94AAF"/>
    <w:rsid w:val="00A94F57"/>
    <w:rsid w:val="00A9516B"/>
    <w:rsid w:val="00A951D6"/>
    <w:rsid w:val="00A95449"/>
    <w:rsid w:val="00A95536"/>
    <w:rsid w:val="00A9560A"/>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520"/>
    <w:rsid w:val="00AA1698"/>
    <w:rsid w:val="00AA1965"/>
    <w:rsid w:val="00AA1A39"/>
    <w:rsid w:val="00AA1BB4"/>
    <w:rsid w:val="00AA1CE0"/>
    <w:rsid w:val="00AA210D"/>
    <w:rsid w:val="00AA2161"/>
    <w:rsid w:val="00AA242C"/>
    <w:rsid w:val="00AA258C"/>
    <w:rsid w:val="00AA26DE"/>
    <w:rsid w:val="00AA294B"/>
    <w:rsid w:val="00AA2A4C"/>
    <w:rsid w:val="00AA2DCE"/>
    <w:rsid w:val="00AA2ED9"/>
    <w:rsid w:val="00AA2EE0"/>
    <w:rsid w:val="00AA2F8E"/>
    <w:rsid w:val="00AA3882"/>
    <w:rsid w:val="00AA3C3C"/>
    <w:rsid w:val="00AA4229"/>
    <w:rsid w:val="00AA4434"/>
    <w:rsid w:val="00AA47E4"/>
    <w:rsid w:val="00AA49A4"/>
    <w:rsid w:val="00AA4B60"/>
    <w:rsid w:val="00AA505C"/>
    <w:rsid w:val="00AA5120"/>
    <w:rsid w:val="00AA5697"/>
    <w:rsid w:val="00AA594D"/>
    <w:rsid w:val="00AA5B71"/>
    <w:rsid w:val="00AA5F1B"/>
    <w:rsid w:val="00AA643A"/>
    <w:rsid w:val="00AA661F"/>
    <w:rsid w:val="00AA6699"/>
    <w:rsid w:val="00AA6A44"/>
    <w:rsid w:val="00AA6DED"/>
    <w:rsid w:val="00AA700C"/>
    <w:rsid w:val="00AA70F6"/>
    <w:rsid w:val="00AA7AD9"/>
    <w:rsid w:val="00AA7D66"/>
    <w:rsid w:val="00AB0423"/>
    <w:rsid w:val="00AB0499"/>
    <w:rsid w:val="00AB06D4"/>
    <w:rsid w:val="00AB07A4"/>
    <w:rsid w:val="00AB0AD2"/>
    <w:rsid w:val="00AB0AD7"/>
    <w:rsid w:val="00AB0CBA"/>
    <w:rsid w:val="00AB0E0E"/>
    <w:rsid w:val="00AB1071"/>
    <w:rsid w:val="00AB10D6"/>
    <w:rsid w:val="00AB16F9"/>
    <w:rsid w:val="00AB19BA"/>
    <w:rsid w:val="00AB1AF9"/>
    <w:rsid w:val="00AB1BA8"/>
    <w:rsid w:val="00AB1C3C"/>
    <w:rsid w:val="00AB1D83"/>
    <w:rsid w:val="00AB1E71"/>
    <w:rsid w:val="00AB1F13"/>
    <w:rsid w:val="00AB228C"/>
    <w:rsid w:val="00AB2703"/>
    <w:rsid w:val="00AB29B3"/>
    <w:rsid w:val="00AB2A25"/>
    <w:rsid w:val="00AB2A39"/>
    <w:rsid w:val="00AB2C03"/>
    <w:rsid w:val="00AB2DBB"/>
    <w:rsid w:val="00AB2F56"/>
    <w:rsid w:val="00AB302E"/>
    <w:rsid w:val="00AB318C"/>
    <w:rsid w:val="00AB33F1"/>
    <w:rsid w:val="00AB35AD"/>
    <w:rsid w:val="00AB404B"/>
    <w:rsid w:val="00AB4305"/>
    <w:rsid w:val="00AB4757"/>
    <w:rsid w:val="00AB4E5F"/>
    <w:rsid w:val="00AB5023"/>
    <w:rsid w:val="00AB5091"/>
    <w:rsid w:val="00AB52C8"/>
    <w:rsid w:val="00AB536C"/>
    <w:rsid w:val="00AB55AC"/>
    <w:rsid w:val="00AB55CB"/>
    <w:rsid w:val="00AB56A7"/>
    <w:rsid w:val="00AB57E8"/>
    <w:rsid w:val="00AB58D0"/>
    <w:rsid w:val="00AB5B04"/>
    <w:rsid w:val="00AB5B60"/>
    <w:rsid w:val="00AB5E01"/>
    <w:rsid w:val="00AB5F0F"/>
    <w:rsid w:val="00AB6147"/>
    <w:rsid w:val="00AB62A4"/>
    <w:rsid w:val="00AB6343"/>
    <w:rsid w:val="00AB6377"/>
    <w:rsid w:val="00AB6503"/>
    <w:rsid w:val="00AB675A"/>
    <w:rsid w:val="00AB68DE"/>
    <w:rsid w:val="00AB6AF2"/>
    <w:rsid w:val="00AB6B41"/>
    <w:rsid w:val="00AB6C06"/>
    <w:rsid w:val="00AB6DB7"/>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5D0"/>
    <w:rsid w:val="00AC060D"/>
    <w:rsid w:val="00AC0BD4"/>
    <w:rsid w:val="00AC0C35"/>
    <w:rsid w:val="00AC0C81"/>
    <w:rsid w:val="00AC0DE2"/>
    <w:rsid w:val="00AC11A3"/>
    <w:rsid w:val="00AC1205"/>
    <w:rsid w:val="00AC16C4"/>
    <w:rsid w:val="00AC17D7"/>
    <w:rsid w:val="00AC1A71"/>
    <w:rsid w:val="00AC1AAC"/>
    <w:rsid w:val="00AC1B10"/>
    <w:rsid w:val="00AC1B1D"/>
    <w:rsid w:val="00AC1C6D"/>
    <w:rsid w:val="00AC1E75"/>
    <w:rsid w:val="00AC2032"/>
    <w:rsid w:val="00AC22FC"/>
    <w:rsid w:val="00AC2542"/>
    <w:rsid w:val="00AC2602"/>
    <w:rsid w:val="00AC2959"/>
    <w:rsid w:val="00AC2DE1"/>
    <w:rsid w:val="00AC3066"/>
    <w:rsid w:val="00AC30F4"/>
    <w:rsid w:val="00AC32D6"/>
    <w:rsid w:val="00AC3351"/>
    <w:rsid w:val="00AC3425"/>
    <w:rsid w:val="00AC3429"/>
    <w:rsid w:val="00AC36AB"/>
    <w:rsid w:val="00AC36F4"/>
    <w:rsid w:val="00AC3B48"/>
    <w:rsid w:val="00AC3B87"/>
    <w:rsid w:val="00AC3DBB"/>
    <w:rsid w:val="00AC3F7A"/>
    <w:rsid w:val="00AC4328"/>
    <w:rsid w:val="00AC453B"/>
    <w:rsid w:val="00AC480F"/>
    <w:rsid w:val="00AC486E"/>
    <w:rsid w:val="00AC4A77"/>
    <w:rsid w:val="00AC4ECC"/>
    <w:rsid w:val="00AC4EFF"/>
    <w:rsid w:val="00AC524B"/>
    <w:rsid w:val="00AC52A6"/>
    <w:rsid w:val="00AC56B0"/>
    <w:rsid w:val="00AC56F6"/>
    <w:rsid w:val="00AC5BF8"/>
    <w:rsid w:val="00AC5C98"/>
    <w:rsid w:val="00AC5E81"/>
    <w:rsid w:val="00AC5E8D"/>
    <w:rsid w:val="00AC6153"/>
    <w:rsid w:val="00AC62D2"/>
    <w:rsid w:val="00AC6373"/>
    <w:rsid w:val="00AC6694"/>
    <w:rsid w:val="00AC686F"/>
    <w:rsid w:val="00AC6995"/>
    <w:rsid w:val="00AC6EE5"/>
    <w:rsid w:val="00AC711E"/>
    <w:rsid w:val="00AC748F"/>
    <w:rsid w:val="00AC74AA"/>
    <w:rsid w:val="00AC77A3"/>
    <w:rsid w:val="00AC79C0"/>
    <w:rsid w:val="00AC7BC0"/>
    <w:rsid w:val="00AC7CEE"/>
    <w:rsid w:val="00AC7EBA"/>
    <w:rsid w:val="00AD023E"/>
    <w:rsid w:val="00AD03B3"/>
    <w:rsid w:val="00AD0848"/>
    <w:rsid w:val="00AD0B2B"/>
    <w:rsid w:val="00AD0C00"/>
    <w:rsid w:val="00AD0E40"/>
    <w:rsid w:val="00AD0FB7"/>
    <w:rsid w:val="00AD1016"/>
    <w:rsid w:val="00AD1281"/>
    <w:rsid w:val="00AD1584"/>
    <w:rsid w:val="00AD18E9"/>
    <w:rsid w:val="00AD1A34"/>
    <w:rsid w:val="00AD1AD3"/>
    <w:rsid w:val="00AD1B10"/>
    <w:rsid w:val="00AD1B24"/>
    <w:rsid w:val="00AD1EEF"/>
    <w:rsid w:val="00AD2064"/>
    <w:rsid w:val="00AD20EF"/>
    <w:rsid w:val="00AD21B9"/>
    <w:rsid w:val="00AD21F7"/>
    <w:rsid w:val="00AD23CB"/>
    <w:rsid w:val="00AD26B8"/>
    <w:rsid w:val="00AD26E7"/>
    <w:rsid w:val="00AD26F4"/>
    <w:rsid w:val="00AD279C"/>
    <w:rsid w:val="00AD2C4C"/>
    <w:rsid w:val="00AD2CEE"/>
    <w:rsid w:val="00AD2E96"/>
    <w:rsid w:val="00AD2EC3"/>
    <w:rsid w:val="00AD3455"/>
    <w:rsid w:val="00AD3A65"/>
    <w:rsid w:val="00AD3AC6"/>
    <w:rsid w:val="00AD3AD8"/>
    <w:rsid w:val="00AD3B89"/>
    <w:rsid w:val="00AD3E4E"/>
    <w:rsid w:val="00AD3EBD"/>
    <w:rsid w:val="00AD3EF6"/>
    <w:rsid w:val="00AD4332"/>
    <w:rsid w:val="00AD454C"/>
    <w:rsid w:val="00AD45FB"/>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CD6"/>
    <w:rsid w:val="00AD6DDC"/>
    <w:rsid w:val="00AD6E78"/>
    <w:rsid w:val="00AD7575"/>
    <w:rsid w:val="00AD7D9D"/>
    <w:rsid w:val="00AD7F87"/>
    <w:rsid w:val="00AE0437"/>
    <w:rsid w:val="00AE04E4"/>
    <w:rsid w:val="00AE0571"/>
    <w:rsid w:val="00AE057D"/>
    <w:rsid w:val="00AE071C"/>
    <w:rsid w:val="00AE079C"/>
    <w:rsid w:val="00AE0C31"/>
    <w:rsid w:val="00AE0CC9"/>
    <w:rsid w:val="00AE0D6F"/>
    <w:rsid w:val="00AE102F"/>
    <w:rsid w:val="00AE155E"/>
    <w:rsid w:val="00AE160F"/>
    <w:rsid w:val="00AE16C2"/>
    <w:rsid w:val="00AE1744"/>
    <w:rsid w:val="00AE1B71"/>
    <w:rsid w:val="00AE1D4B"/>
    <w:rsid w:val="00AE1E28"/>
    <w:rsid w:val="00AE2610"/>
    <w:rsid w:val="00AE2955"/>
    <w:rsid w:val="00AE2960"/>
    <w:rsid w:val="00AE29B9"/>
    <w:rsid w:val="00AE2D03"/>
    <w:rsid w:val="00AE2E08"/>
    <w:rsid w:val="00AE2E1A"/>
    <w:rsid w:val="00AE2EC9"/>
    <w:rsid w:val="00AE2F26"/>
    <w:rsid w:val="00AE316D"/>
    <w:rsid w:val="00AE34A5"/>
    <w:rsid w:val="00AE3956"/>
    <w:rsid w:val="00AE3A1C"/>
    <w:rsid w:val="00AE3C57"/>
    <w:rsid w:val="00AE3D6C"/>
    <w:rsid w:val="00AE3F08"/>
    <w:rsid w:val="00AE45BF"/>
    <w:rsid w:val="00AE468C"/>
    <w:rsid w:val="00AE4748"/>
    <w:rsid w:val="00AE499E"/>
    <w:rsid w:val="00AE4A81"/>
    <w:rsid w:val="00AE4CAC"/>
    <w:rsid w:val="00AE4D37"/>
    <w:rsid w:val="00AE4D82"/>
    <w:rsid w:val="00AE4F02"/>
    <w:rsid w:val="00AE516E"/>
    <w:rsid w:val="00AE52B2"/>
    <w:rsid w:val="00AE54EF"/>
    <w:rsid w:val="00AE5520"/>
    <w:rsid w:val="00AE5753"/>
    <w:rsid w:val="00AE58DF"/>
    <w:rsid w:val="00AE5BC4"/>
    <w:rsid w:val="00AE5BF4"/>
    <w:rsid w:val="00AE5E43"/>
    <w:rsid w:val="00AE60CF"/>
    <w:rsid w:val="00AE60E5"/>
    <w:rsid w:val="00AE63E1"/>
    <w:rsid w:val="00AE641D"/>
    <w:rsid w:val="00AE65DF"/>
    <w:rsid w:val="00AE6611"/>
    <w:rsid w:val="00AE6A15"/>
    <w:rsid w:val="00AE6D92"/>
    <w:rsid w:val="00AE757E"/>
    <w:rsid w:val="00AE77F7"/>
    <w:rsid w:val="00AE7B7A"/>
    <w:rsid w:val="00AF0168"/>
    <w:rsid w:val="00AF0273"/>
    <w:rsid w:val="00AF03B4"/>
    <w:rsid w:val="00AF064C"/>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082"/>
    <w:rsid w:val="00AF2268"/>
    <w:rsid w:val="00AF226B"/>
    <w:rsid w:val="00AF2CF7"/>
    <w:rsid w:val="00AF2FA4"/>
    <w:rsid w:val="00AF32CB"/>
    <w:rsid w:val="00AF3338"/>
    <w:rsid w:val="00AF349F"/>
    <w:rsid w:val="00AF37C2"/>
    <w:rsid w:val="00AF37FA"/>
    <w:rsid w:val="00AF3945"/>
    <w:rsid w:val="00AF3A90"/>
    <w:rsid w:val="00AF3DAD"/>
    <w:rsid w:val="00AF3E56"/>
    <w:rsid w:val="00AF3FAF"/>
    <w:rsid w:val="00AF400A"/>
    <w:rsid w:val="00AF4323"/>
    <w:rsid w:val="00AF43F5"/>
    <w:rsid w:val="00AF44F6"/>
    <w:rsid w:val="00AF4AF0"/>
    <w:rsid w:val="00AF4FB9"/>
    <w:rsid w:val="00AF50AC"/>
    <w:rsid w:val="00AF51CC"/>
    <w:rsid w:val="00AF56E4"/>
    <w:rsid w:val="00AF5790"/>
    <w:rsid w:val="00AF57B1"/>
    <w:rsid w:val="00AF57B6"/>
    <w:rsid w:val="00AF58BE"/>
    <w:rsid w:val="00AF5955"/>
    <w:rsid w:val="00AF5B41"/>
    <w:rsid w:val="00AF5D9E"/>
    <w:rsid w:val="00AF5DAD"/>
    <w:rsid w:val="00AF6103"/>
    <w:rsid w:val="00AF6244"/>
    <w:rsid w:val="00AF62A8"/>
    <w:rsid w:val="00AF6470"/>
    <w:rsid w:val="00AF6518"/>
    <w:rsid w:val="00AF66B3"/>
    <w:rsid w:val="00AF6910"/>
    <w:rsid w:val="00AF6A91"/>
    <w:rsid w:val="00AF6C3B"/>
    <w:rsid w:val="00AF6EBB"/>
    <w:rsid w:val="00AF7576"/>
    <w:rsid w:val="00AF7611"/>
    <w:rsid w:val="00AF7834"/>
    <w:rsid w:val="00AF7886"/>
    <w:rsid w:val="00AF78AF"/>
    <w:rsid w:val="00AF7A1C"/>
    <w:rsid w:val="00B00042"/>
    <w:rsid w:val="00B00361"/>
    <w:rsid w:val="00B003CB"/>
    <w:rsid w:val="00B00645"/>
    <w:rsid w:val="00B00695"/>
    <w:rsid w:val="00B00E90"/>
    <w:rsid w:val="00B01035"/>
    <w:rsid w:val="00B013A7"/>
    <w:rsid w:val="00B015CC"/>
    <w:rsid w:val="00B01786"/>
    <w:rsid w:val="00B018E1"/>
    <w:rsid w:val="00B01A46"/>
    <w:rsid w:val="00B01B65"/>
    <w:rsid w:val="00B01BCB"/>
    <w:rsid w:val="00B01BD5"/>
    <w:rsid w:val="00B01E03"/>
    <w:rsid w:val="00B01F49"/>
    <w:rsid w:val="00B0219C"/>
    <w:rsid w:val="00B0240B"/>
    <w:rsid w:val="00B02413"/>
    <w:rsid w:val="00B02679"/>
    <w:rsid w:val="00B026B4"/>
    <w:rsid w:val="00B02AD9"/>
    <w:rsid w:val="00B02CAF"/>
    <w:rsid w:val="00B02F4F"/>
    <w:rsid w:val="00B02FC3"/>
    <w:rsid w:val="00B0309E"/>
    <w:rsid w:val="00B030A1"/>
    <w:rsid w:val="00B0328D"/>
    <w:rsid w:val="00B032EF"/>
    <w:rsid w:val="00B03685"/>
    <w:rsid w:val="00B036B7"/>
    <w:rsid w:val="00B0376E"/>
    <w:rsid w:val="00B03D7D"/>
    <w:rsid w:val="00B03E01"/>
    <w:rsid w:val="00B04392"/>
    <w:rsid w:val="00B0458A"/>
    <w:rsid w:val="00B04600"/>
    <w:rsid w:val="00B04C31"/>
    <w:rsid w:val="00B04CF9"/>
    <w:rsid w:val="00B05133"/>
    <w:rsid w:val="00B05267"/>
    <w:rsid w:val="00B052D0"/>
    <w:rsid w:val="00B0549B"/>
    <w:rsid w:val="00B0598E"/>
    <w:rsid w:val="00B05BE8"/>
    <w:rsid w:val="00B05E31"/>
    <w:rsid w:val="00B06122"/>
    <w:rsid w:val="00B0614A"/>
    <w:rsid w:val="00B06150"/>
    <w:rsid w:val="00B065BE"/>
    <w:rsid w:val="00B069F9"/>
    <w:rsid w:val="00B06CC1"/>
    <w:rsid w:val="00B06FE9"/>
    <w:rsid w:val="00B073EC"/>
    <w:rsid w:val="00B076A3"/>
    <w:rsid w:val="00B07722"/>
    <w:rsid w:val="00B07866"/>
    <w:rsid w:val="00B078BA"/>
    <w:rsid w:val="00B07A44"/>
    <w:rsid w:val="00B07B6F"/>
    <w:rsid w:val="00B07C37"/>
    <w:rsid w:val="00B07CA8"/>
    <w:rsid w:val="00B07CFB"/>
    <w:rsid w:val="00B07DFA"/>
    <w:rsid w:val="00B07E06"/>
    <w:rsid w:val="00B104FB"/>
    <w:rsid w:val="00B10575"/>
    <w:rsid w:val="00B1083E"/>
    <w:rsid w:val="00B109E4"/>
    <w:rsid w:val="00B10B9F"/>
    <w:rsid w:val="00B10CD0"/>
    <w:rsid w:val="00B10D2B"/>
    <w:rsid w:val="00B10D85"/>
    <w:rsid w:val="00B10E29"/>
    <w:rsid w:val="00B10F4B"/>
    <w:rsid w:val="00B111D1"/>
    <w:rsid w:val="00B111F0"/>
    <w:rsid w:val="00B11306"/>
    <w:rsid w:val="00B113C2"/>
    <w:rsid w:val="00B11AC6"/>
    <w:rsid w:val="00B12020"/>
    <w:rsid w:val="00B12164"/>
    <w:rsid w:val="00B12193"/>
    <w:rsid w:val="00B12245"/>
    <w:rsid w:val="00B12A6F"/>
    <w:rsid w:val="00B12C2C"/>
    <w:rsid w:val="00B12D42"/>
    <w:rsid w:val="00B12F38"/>
    <w:rsid w:val="00B1323C"/>
    <w:rsid w:val="00B132EE"/>
    <w:rsid w:val="00B133E2"/>
    <w:rsid w:val="00B137AA"/>
    <w:rsid w:val="00B13AA4"/>
    <w:rsid w:val="00B13DED"/>
    <w:rsid w:val="00B13F0F"/>
    <w:rsid w:val="00B13F5F"/>
    <w:rsid w:val="00B144E1"/>
    <w:rsid w:val="00B144F9"/>
    <w:rsid w:val="00B1459E"/>
    <w:rsid w:val="00B149C5"/>
    <w:rsid w:val="00B14C9D"/>
    <w:rsid w:val="00B15363"/>
    <w:rsid w:val="00B15525"/>
    <w:rsid w:val="00B1569A"/>
    <w:rsid w:val="00B15A89"/>
    <w:rsid w:val="00B15AA5"/>
    <w:rsid w:val="00B15E90"/>
    <w:rsid w:val="00B1627C"/>
    <w:rsid w:val="00B167AE"/>
    <w:rsid w:val="00B1684D"/>
    <w:rsid w:val="00B16850"/>
    <w:rsid w:val="00B168C5"/>
    <w:rsid w:val="00B16964"/>
    <w:rsid w:val="00B16BEB"/>
    <w:rsid w:val="00B16C25"/>
    <w:rsid w:val="00B16C75"/>
    <w:rsid w:val="00B16C78"/>
    <w:rsid w:val="00B16E07"/>
    <w:rsid w:val="00B16F7F"/>
    <w:rsid w:val="00B1700B"/>
    <w:rsid w:val="00B17043"/>
    <w:rsid w:val="00B17095"/>
    <w:rsid w:val="00B17181"/>
    <w:rsid w:val="00B17319"/>
    <w:rsid w:val="00B17587"/>
    <w:rsid w:val="00B17602"/>
    <w:rsid w:val="00B17713"/>
    <w:rsid w:val="00B17B3E"/>
    <w:rsid w:val="00B17D37"/>
    <w:rsid w:val="00B17D3C"/>
    <w:rsid w:val="00B17EE7"/>
    <w:rsid w:val="00B202E1"/>
    <w:rsid w:val="00B20407"/>
    <w:rsid w:val="00B2082B"/>
    <w:rsid w:val="00B20B2E"/>
    <w:rsid w:val="00B20C89"/>
    <w:rsid w:val="00B211EB"/>
    <w:rsid w:val="00B2120B"/>
    <w:rsid w:val="00B214F2"/>
    <w:rsid w:val="00B21581"/>
    <w:rsid w:val="00B21851"/>
    <w:rsid w:val="00B21B04"/>
    <w:rsid w:val="00B21B12"/>
    <w:rsid w:val="00B21BBE"/>
    <w:rsid w:val="00B21BC9"/>
    <w:rsid w:val="00B21E40"/>
    <w:rsid w:val="00B21E63"/>
    <w:rsid w:val="00B21E91"/>
    <w:rsid w:val="00B21EF6"/>
    <w:rsid w:val="00B21F69"/>
    <w:rsid w:val="00B22211"/>
    <w:rsid w:val="00B22435"/>
    <w:rsid w:val="00B22704"/>
    <w:rsid w:val="00B22862"/>
    <w:rsid w:val="00B2291D"/>
    <w:rsid w:val="00B22A25"/>
    <w:rsid w:val="00B22B8A"/>
    <w:rsid w:val="00B22CEB"/>
    <w:rsid w:val="00B22D67"/>
    <w:rsid w:val="00B22DA0"/>
    <w:rsid w:val="00B22DD5"/>
    <w:rsid w:val="00B22E2D"/>
    <w:rsid w:val="00B23667"/>
    <w:rsid w:val="00B2391B"/>
    <w:rsid w:val="00B23992"/>
    <w:rsid w:val="00B239B6"/>
    <w:rsid w:val="00B23C51"/>
    <w:rsid w:val="00B23F26"/>
    <w:rsid w:val="00B24097"/>
    <w:rsid w:val="00B2410A"/>
    <w:rsid w:val="00B2426A"/>
    <w:rsid w:val="00B24412"/>
    <w:rsid w:val="00B24435"/>
    <w:rsid w:val="00B244FD"/>
    <w:rsid w:val="00B24559"/>
    <w:rsid w:val="00B246B6"/>
    <w:rsid w:val="00B24968"/>
    <w:rsid w:val="00B24BFC"/>
    <w:rsid w:val="00B24C94"/>
    <w:rsid w:val="00B250C3"/>
    <w:rsid w:val="00B2515C"/>
    <w:rsid w:val="00B25573"/>
    <w:rsid w:val="00B25764"/>
    <w:rsid w:val="00B25880"/>
    <w:rsid w:val="00B25889"/>
    <w:rsid w:val="00B258DF"/>
    <w:rsid w:val="00B258E7"/>
    <w:rsid w:val="00B259A6"/>
    <w:rsid w:val="00B25A15"/>
    <w:rsid w:val="00B25A92"/>
    <w:rsid w:val="00B25AC0"/>
    <w:rsid w:val="00B2619B"/>
    <w:rsid w:val="00B262DA"/>
    <w:rsid w:val="00B2636E"/>
    <w:rsid w:val="00B263B7"/>
    <w:rsid w:val="00B26698"/>
    <w:rsid w:val="00B267ED"/>
    <w:rsid w:val="00B268C1"/>
    <w:rsid w:val="00B269C1"/>
    <w:rsid w:val="00B26C84"/>
    <w:rsid w:val="00B26D8E"/>
    <w:rsid w:val="00B26EC9"/>
    <w:rsid w:val="00B2716D"/>
    <w:rsid w:val="00B272FD"/>
    <w:rsid w:val="00B275DA"/>
    <w:rsid w:val="00B279F3"/>
    <w:rsid w:val="00B27A97"/>
    <w:rsid w:val="00B27C1B"/>
    <w:rsid w:val="00B27E80"/>
    <w:rsid w:val="00B301AC"/>
    <w:rsid w:val="00B30225"/>
    <w:rsid w:val="00B30542"/>
    <w:rsid w:val="00B307CD"/>
    <w:rsid w:val="00B307DB"/>
    <w:rsid w:val="00B30B4F"/>
    <w:rsid w:val="00B30C2D"/>
    <w:rsid w:val="00B30F4C"/>
    <w:rsid w:val="00B31038"/>
    <w:rsid w:val="00B3108B"/>
    <w:rsid w:val="00B31310"/>
    <w:rsid w:val="00B31488"/>
    <w:rsid w:val="00B31A9B"/>
    <w:rsid w:val="00B31CFF"/>
    <w:rsid w:val="00B31E63"/>
    <w:rsid w:val="00B31EA3"/>
    <w:rsid w:val="00B32067"/>
    <w:rsid w:val="00B323A7"/>
    <w:rsid w:val="00B324AC"/>
    <w:rsid w:val="00B32645"/>
    <w:rsid w:val="00B32805"/>
    <w:rsid w:val="00B32A56"/>
    <w:rsid w:val="00B32A7C"/>
    <w:rsid w:val="00B32BB4"/>
    <w:rsid w:val="00B32D0E"/>
    <w:rsid w:val="00B32F33"/>
    <w:rsid w:val="00B32F6A"/>
    <w:rsid w:val="00B33054"/>
    <w:rsid w:val="00B3356C"/>
    <w:rsid w:val="00B335AB"/>
    <w:rsid w:val="00B336A3"/>
    <w:rsid w:val="00B33866"/>
    <w:rsid w:val="00B33B93"/>
    <w:rsid w:val="00B33C31"/>
    <w:rsid w:val="00B33CE3"/>
    <w:rsid w:val="00B34318"/>
    <w:rsid w:val="00B3434F"/>
    <w:rsid w:val="00B343E6"/>
    <w:rsid w:val="00B34468"/>
    <w:rsid w:val="00B344E1"/>
    <w:rsid w:val="00B344EA"/>
    <w:rsid w:val="00B348D6"/>
    <w:rsid w:val="00B349A8"/>
    <w:rsid w:val="00B34D1E"/>
    <w:rsid w:val="00B34DD5"/>
    <w:rsid w:val="00B35235"/>
    <w:rsid w:val="00B3553E"/>
    <w:rsid w:val="00B35688"/>
    <w:rsid w:val="00B3582A"/>
    <w:rsid w:val="00B359E5"/>
    <w:rsid w:val="00B35E27"/>
    <w:rsid w:val="00B35F00"/>
    <w:rsid w:val="00B36303"/>
    <w:rsid w:val="00B36313"/>
    <w:rsid w:val="00B363EE"/>
    <w:rsid w:val="00B3643C"/>
    <w:rsid w:val="00B3681F"/>
    <w:rsid w:val="00B36973"/>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6CE"/>
    <w:rsid w:val="00B40BC9"/>
    <w:rsid w:val="00B40C89"/>
    <w:rsid w:val="00B40D1C"/>
    <w:rsid w:val="00B40EE3"/>
    <w:rsid w:val="00B40F1F"/>
    <w:rsid w:val="00B41091"/>
    <w:rsid w:val="00B412DA"/>
    <w:rsid w:val="00B41666"/>
    <w:rsid w:val="00B419E2"/>
    <w:rsid w:val="00B41E48"/>
    <w:rsid w:val="00B4212A"/>
    <w:rsid w:val="00B42746"/>
    <w:rsid w:val="00B4281C"/>
    <w:rsid w:val="00B42CAD"/>
    <w:rsid w:val="00B42D1B"/>
    <w:rsid w:val="00B42DF6"/>
    <w:rsid w:val="00B433C3"/>
    <w:rsid w:val="00B43611"/>
    <w:rsid w:val="00B43A16"/>
    <w:rsid w:val="00B43D81"/>
    <w:rsid w:val="00B43D9C"/>
    <w:rsid w:val="00B43E0B"/>
    <w:rsid w:val="00B440CB"/>
    <w:rsid w:val="00B442A6"/>
    <w:rsid w:val="00B4446A"/>
    <w:rsid w:val="00B444B3"/>
    <w:rsid w:val="00B44649"/>
    <w:rsid w:val="00B44A0A"/>
    <w:rsid w:val="00B44A3F"/>
    <w:rsid w:val="00B44BBB"/>
    <w:rsid w:val="00B44F81"/>
    <w:rsid w:val="00B45293"/>
    <w:rsid w:val="00B454AC"/>
    <w:rsid w:val="00B45896"/>
    <w:rsid w:val="00B464F4"/>
    <w:rsid w:val="00B465FD"/>
    <w:rsid w:val="00B46687"/>
    <w:rsid w:val="00B466B6"/>
    <w:rsid w:val="00B466CB"/>
    <w:rsid w:val="00B467A5"/>
    <w:rsid w:val="00B46872"/>
    <w:rsid w:val="00B46C97"/>
    <w:rsid w:val="00B46DC4"/>
    <w:rsid w:val="00B46DE2"/>
    <w:rsid w:val="00B46F94"/>
    <w:rsid w:val="00B472F7"/>
    <w:rsid w:val="00B475C2"/>
    <w:rsid w:val="00B476C7"/>
    <w:rsid w:val="00B479D5"/>
    <w:rsid w:val="00B47E04"/>
    <w:rsid w:val="00B501F3"/>
    <w:rsid w:val="00B50269"/>
    <w:rsid w:val="00B50281"/>
    <w:rsid w:val="00B505A9"/>
    <w:rsid w:val="00B50CBB"/>
    <w:rsid w:val="00B50D1E"/>
    <w:rsid w:val="00B50D1F"/>
    <w:rsid w:val="00B50D5E"/>
    <w:rsid w:val="00B50D7B"/>
    <w:rsid w:val="00B50F4D"/>
    <w:rsid w:val="00B5119B"/>
    <w:rsid w:val="00B51299"/>
    <w:rsid w:val="00B5130E"/>
    <w:rsid w:val="00B51BB4"/>
    <w:rsid w:val="00B51BCA"/>
    <w:rsid w:val="00B51E7B"/>
    <w:rsid w:val="00B51EBB"/>
    <w:rsid w:val="00B52087"/>
    <w:rsid w:val="00B5222F"/>
    <w:rsid w:val="00B52476"/>
    <w:rsid w:val="00B52AAB"/>
    <w:rsid w:val="00B52B15"/>
    <w:rsid w:val="00B52BE7"/>
    <w:rsid w:val="00B52BF9"/>
    <w:rsid w:val="00B52D6A"/>
    <w:rsid w:val="00B52DFF"/>
    <w:rsid w:val="00B52F12"/>
    <w:rsid w:val="00B530AC"/>
    <w:rsid w:val="00B530C4"/>
    <w:rsid w:val="00B530F4"/>
    <w:rsid w:val="00B5322F"/>
    <w:rsid w:val="00B534B8"/>
    <w:rsid w:val="00B535A5"/>
    <w:rsid w:val="00B53699"/>
    <w:rsid w:val="00B5372C"/>
    <w:rsid w:val="00B53750"/>
    <w:rsid w:val="00B5384D"/>
    <w:rsid w:val="00B538BF"/>
    <w:rsid w:val="00B53943"/>
    <w:rsid w:val="00B5394E"/>
    <w:rsid w:val="00B53BC4"/>
    <w:rsid w:val="00B53D6F"/>
    <w:rsid w:val="00B53D85"/>
    <w:rsid w:val="00B54292"/>
    <w:rsid w:val="00B5429B"/>
    <w:rsid w:val="00B54938"/>
    <w:rsid w:val="00B549AA"/>
    <w:rsid w:val="00B54A2C"/>
    <w:rsid w:val="00B54C39"/>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C16"/>
    <w:rsid w:val="00B55C86"/>
    <w:rsid w:val="00B55FCF"/>
    <w:rsid w:val="00B563F9"/>
    <w:rsid w:val="00B564BB"/>
    <w:rsid w:val="00B56822"/>
    <w:rsid w:val="00B56931"/>
    <w:rsid w:val="00B571BA"/>
    <w:rsid w:val="00B5723D"/>
    <w:rsid w:val="00B5724D"/>
    <w:rsid w:val="00B57748"/>
    <w:rsid w:val="00B57789"/>
    <w:rsid w:val="00B57D72"/>
    <w:rsid w:val="00B57DB9"/>
    <w:rsid w:val="00B60026"/>
    <w:rsid w:val="00B60255"/>
    <w:rsid w:val="00B602D3"/>
    <w:rsid w:val="00B6047B"/>
    <w:rsid w:val="00B6057A"/>
    <w:rsid w:val="00B605A8"/>
    <w:rsid w:val="00B60884"/>
    <w:rsid w:val="00B60A25"/>
    <w:rsid w:val="00B60EA9"/>
    <w:rsid w:val="00B60F13"/>
    <w:rsid w:val="00B61230"/>
    <w:rsid w:val="00B6148C"/>
    <w:rsid w:val="00B614B8"/>
    <w:rsid w:val="00B61659"/>
    <w:rsid w:val="00B618D5"/>
    <w:rsid w:val="00B6198A"/>
    <w:rsid w:val="00B619A1"/>
    <w:rsid w:val="00B61F32"/>
    <w:rsid w:val="00B620C5"/>
    <w:rsid w:val="00B62141"/>
    <w:rsid w:val="00B62164"/>
    <w:rsid w:val="00B621F7"/>
    <w:rsid w:val="00B622C1"/>
    <w:rsid w:val="00B62411"/>
    <w:rsid w:val="00B62420"/>
    <w:rsid w:val="00B624B8"/>
    <w:rsid w:val="00B626BC"/>
    <w:rsid w:val="00B62A00"/>
    <w:rsid w:val="00B62BED"/>
    <w:rsid w:val="00B62CA8"/>
    <w:rsid w:val="00B62DEC"/>
    <w:rsid w:val="00B62FC1"/>
    <w:rsid w:val="00B6317C"/>
    <w:rsid w:val="00B631E3"/>
    <w:rsid w:val="00B6329E"/>
    <w:rsid w:val="00B632CE"/>
    <w:rsid w:val="00B63594"/>
    <w:rsid w:val="00B63686"/>
    <w:rsid w:val="00B63865"/>
    <w:rsid w:val="00B63EFA"/>
    <w:rsid w:val="00B644F6"/>
    <w:rsid w:val="00B6468F"/>
    <w:rsid w:val="00B64733"/>
    <w:rsid w:val="00B64806"/>
    <w:rsid w:val="00B6487D"/>
    <w:rsid w:val="00B648C6"/>
    <w:rsid w:val="00B6490A"/>
    <w:rsid w:val="00B64ABF"/>
    <w:rsid w:val="00B6507B"/>
    <w:rsid w:val="00B656E7"/>
    <w:rsid w:val="00B65C46"/>
    <w:rsid w:val="00B65C9E"/>
    <w:rsid w:val="00B65CE3"/>
    <w:rsid w:val="00B65EFE"/>
    <w:rsid w:val="00B65FF2"/>
    <w:rsid w:val="00B6633E"/>
    <w:rsid w:val="00B66391"/>
    <w:rsid w:val="00B663AB"/>
    <w:rsid w:val="00B665CF"/>
    <w:rsid w:val="00B66666"/>
    <w:rsid w:val="00B66742"/>
    <w:rsid w:val="00B668DD"/>
    <w:rsid w:val="00B66BE2"/>
    <w:rsid w:val="00B66E08"/>
    <w:rsid w:val="00B66E5A"/>
    <w:rsid w:val="00B66F18"/>
    <w:rsid w:val="00B671BC"/>
    <w:rsid w:val="00B67576"/>
    <w:rsid w:val="00B67698"/>
    <w:rsid w:val="00B67B6D"/>
    <w:rsid w:val="00B67C21"/>
    <w:rsid w:val="00B67CD0"/>
    <w:rsid w:val="00B67F45"/>
    <w:rsid w:val="00B70096"/>
    <w:rsid w:val="00B70410"/>
    <w:rsid w:val="00B70588"/>
    <w:rsid w:val="00B7065E"/>
    <w:rsid w:val="00B7070D"/>
    <w:rsid w:val="00B70960"/>
    <w:rsid w:val="00B70B83"/>
    <w:rsid w:val="00B70B92"/>
    <w:rsid w:val="00B70C6A"/>
    <w:rsid w:val="00B70CB1"/>
    <w:rsid w:val="00B7138B"/>
    <w:rsid w:val="00B713E9"/>
    <w:rsid w:val="00B71444"/>
    <w:rsid w:val="00B716F2"/>
    <w:rsid w:val="00B71F28"/>
    <w:rsid w:val="00B72336"/>
    <w:rsid w:val="00B72687"/>
    <w:rsid w:val="00B727CE"/>
    <w:rsid w:val="00B729DF"/>
    <w:rsid w:val="00B72A5B"/>
    <w:rsid w:val="00B72B7D"/>
    <w:rsid w:val="00B72F24"/>
    <w:rsid w:val="00B733BF"/>
    <w:rsid w:val="00B735CA"/>
    <w:rsid w:val="00B73770"/>
    <w:rsid w:val="00B73A36"/>
    <w:rsid w:val="00B73A5E"/>
    <w:rsid w:val="00B73AF3"/>
    <w:rsid w:val="00B73D70"/>
    <w:rsid w:val="00B73E65"/>
    <w:rsid w:val="00B73E76"/>
    <w:rsid w:val="00B73F01"/>
    <w:rsid w:val="00B73FD1"/>
    <w:rsid w:val="00B74061"/>
    <w:rsid w:val="00B742AE"/>
    <w:rsid w:val="00B7437A"/>
    <w:rsid w:val="00B74849"/>
    <w:rsid w:val="00B74BFE"/>
    <w:rsid w:val="00B74E3B"/>
    <w:rsid w:val="00B75061"/>
    <w:rsid w:val="00B75154"/>
    <w:rsid w:val="00B75293"/>
    <w:rsid w:val="00B753C0"/>
    <w:rsid w:val="00B75544"/>
    <w:rsid w:val="00B757D8"/>
    <w:rsid w:val="00B757DE"/>
    <w:rsid w:val="00B757FE"/>
    <w:rsid w:val="00B75A6A"/>
    <w:rsid w:val="00B75BFC"/>
    <w:rsid w:val="00B75C65"/>
    <w:rsid w:val="00B75C81"/>
    <w:rsid w:val="00B75CE8"/>
    <w:rsid w:val="00B7600B"/>
    <w:rsid w:val="00B762E2"/>
    <w:rsid w:val="00B762EB"/>
    <w:rsid w:val="00B765DD"/>
    <w:rsid w:val="00B76812"/>
    <w:rsid w:val="00B769E6"/>
    <w:rsid w:val="00B76DB7"/>
    <w:rsid w:val="00B76F11"/>
    <w:rsid w:val="00B76F9B"/>
    <w:rsid w:val="00B7718A"/>
    <w:rsid w:val="00B77358"/>
    <w:rsid w:val="00B7790F"/>
    <w:rsid w:val="00B77AAC"/>
    <w:rsid w:val="00B77BE6"/>
    <w:rsid w:val="00B77DFC"/>
    <w:rsid w:val="00B80485"/>
    <w:rsid w:val="00B806D3"/>
    <w:rsid w:val="00B80842"/>
    <w:rsid w:val="00B80B51"/>
    <w:rsid w:val="00B80BFF"/>
    <w:rsid w:val="00B814FF"/>
    <w:rsid w:val="00B81653"/>
    <w:rsid w:val="00B816C6"/>
    <w:rsid w:val="00B816CD"/>
    <w:rsid w:val="00B81A27"/>
    <w:rsid w:val="00B81BF6"/>
    <w:rsid w:val="00B81BFF"/>
    <w:rsid w:val="00B81F20"/>
    <w:rsid w:val="00B82192"/>
    <w:rsid w:val="00B821DC"/>
    <w:rsid w:val="00B82838"/>
    <w:rsid w:val="00B82884"/>
    <w:rsid w:val="00B82948"/>
    <w:rsid w:val="00B82A39"/>
    <w:rsid w:val="00B82C63"/>
    <w:rsid w:val="00B83108"/>
    <w:rsid w:val="00B83130"/>
    <w:rsid w:val="00B83547"/>
    <w:rsid w:val="00B83643"/>
    <w:rsid w:val="00B837A3"/>
    <w:rsid w:val="00B83A0E"/>
    <w:rsid w:val="00B83A60"/>
    <w:rsid w:val="00B83B0D"/>
    <w:rsid w:val="00B83B0E"/>
    <w:rsid w:val="00B83B3A"/>
    <w:rsid w:val="00B84138"/>
    <w:rsid w:val="00B842C0"/>
    <w:rsid w:val="00B84342"/>
    <w:rsid w:val="00B84432"/>
    <w:rsid w:val="00B84691"/>
    <w:rsid w:val="00B848B8"/>
    <w:rsid w:val="00B84912"/>
    <w:rsid w:val="00B849C8"/>
    <w:rsid w:val="00B84A9A"/>
    <w:rsid w:val="00B84C30"/>
    <w:rsid w:val="00B84D18"/>
    <w:rsid w:val="00B84D27"/>
    <w:rsid w:val="00B84F39"/>
    <w:rsid w:val="00B8517F"/>
    <w:rsid w:val="00B85267"/>
    <w:rsid w:val="00B85390"/>
    <w:rsid w:val="00B85B66"/>
    <w:rsid w:val="00B85B9F"/>
    <w:rsid w:val="00B8617E"/>
    <w:rsid w:val="00B8672B"/>
    <w:rsid w:val="00B867F1"/>
    <w:rsid w:val="00B86D5B"/>
    <w:rsid w:val="00B86DEF"/>
    <w:rsid w:val="00B86E2B"/>
    <w:rsid w:val="00B86E77"/>
    <w:rsid w:val="00B86EB5"/>
    <w:rsid w:val="00B871E1"/>
    <w:rsid w:val="00B87377"/>
    <w:rsid w:val="00B874BF"/>
    <w:rsid w:val="00B87562"/>
    <w:rsid w:val="00B879D0"/>
    <w:rsid w:val="00B87C54"/>
    <w:rsid w:val="00B87DBC"/>
    <w:rsid w:val="00B9031D"/>
    <w:rsid w:val="00B90481"/>
    <w:rsid w:val="00B90523"/>
    <w:rsid w:val="00B906FE"/>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2C01"/>
    <w:rsid w:val="00B932F1"/>
    <w:rsid w:val="00B93566"/>
    <w:rsid w:val="00B93655"/>
    <w:rsid w:val="00B937A8"/>
    <w:rsid w:val="00B9383D"/>
    <w:rsid w:val="00B939E4"/>
    <w:rsid w:val="00B93E90"/>
    <w:rsid w:val="00B93FC6"/>
    <w:rsid w:val="00B93FFB"/>
    <w:rsid w:val="00B940A4"/>
    <w:rsid w:val="00B940C7"/>
    <w:rsid w:val="00B94156"/>
    <w:rsid w:val="00B942C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65E"/>
    <w:rsid w:val="00B96727"/>
    <w:rsid w:val="00B968B9"/>
    <w:rsid w:val="00B9693B"/>
    <w:rsid w:val="00B97187"/>
    <w:rsid w:val="00B97342"/>
    <w:rsid w:val="00B97706"/>
    <w:rsid w:val="00B977D6"/>
    <w:rsid w:val="00B97E04"/>
    <w:rsid w:val="00B97FCC"/>
    <w:rsid w:val="00BA010B"/>
    <w:rsid w:val="00BA029B"/>
    <w:rsid w:val="00BA07ED"/>
    <w:rsid w:val="00BA0CBC"/>
    <w:rsid w:val="00BA10A5"/>
    <w:rsid w:val="00BA1390"/>
    <w:rsid w:val="00BA1414"/>
    <w:rsid w:val="00BA154C"/>
    <w:rsid w:val="00BA157C"/>
    <w:rsid w:val="00BA1746"/>
    <w:rsid w:val="00BA193C"/>
    <w:rsid w:val="00BA1D08"/>
    <w:rsid w:val="00BA1D4A"/>
    <w:rsid w:val="00BA1F08"/>
    <w:rsid w:val="00BA24AE"/>
    <w:rsid w:val="00BA267A"/>
    <w:rsid w:val="00BA27A2"/>
    <w:rsid w:val="00BA2855"/>
    <w:rsid w:val="00BA2972"/>
    <w:rsid w:val="00BA2B67"/>
    <w:rsid w:val="00BA306B"/>
    <w:rsid w:val="00BA315C"/>
    <w:rsid w:val="00BA32C2"/>
    <w:rsid w:val="00BA3311"/>
    <w:rsid w:val="00BA3365"/>
    <w:rsid w:val="00BA3531"/>
    <w:rsid w:val="00BA3892"/>
    <w:rsid w:val="00BA3DD5"/>
    <w:rsid w:val="00BA3E54"/>
    <w:rsid w:val="00BA404B"/>
    <w:rsid w:val="00BA41B9"/>
    <w:rsid w:val="00BA4291"/>
    <w:rsid w:val="00BA4477"/>
    <w:rsid w:val="00BA47DC"/>
    <w:rsid w:val="00BA4875"/>
    <w:rsid w:val="00BA488C"/>
    <w:rsid w:val="00BA5037"/>
    <w:rsid w:val="00BA5450"/>
    <w:rsid w:val="00BA5605"/>
    <w:rsid w:val="00BA58A8"/>
    <w:rsid w:val="00BA5C8B"/>
    <w:rsid w:val="00BA5CFB"/>
    <w:rsid w:val="00BA5DE2"/>
    <w:rsid w:val="00BA6263"/>
    <w:rsid w:val="00BA626F"/>
    <w:rsid w:val="00BA6359"/>
    <w:rsid w:val="00BA6417"/>
    <w:rsid w:val="00BA66E2"/>
    <w:rsid w:val="00BA6803"/>
    <w:rsid w:val="00BA6E6B"/>
    <w:rsid w:val="00BA6F36"/>
    <w:rsid w:val="00BA6FE0"/>
    <w:rsid w:val="00BA7215"/>
    <w:rsid w:val="00BA7587"/>
    <w:rsid w:val="00BA766A"/>
    <w:rsid w:val="00BA768C"/>
    <w:rsid w:val="00BA7ACB"/>
    <w:rsid w:val="00BA7E1B"/>
    <w:rsid w:val="00BB0131"/>
    <w:rsid w:val="00BB0358"/>
    <w:rsid w:val="00BB03D2"/>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AC"/>
    <w:rsid w:val="00BB2C1F"/>
    <w:rsid w:val="00BB2CD6"/>
    <w:rsid w:val="00BB2DFE"/>
    <w:rsid w:val="00BB2E4A"/>
    <w:rsid w:val="00BB2E5D"/>
    <w:rsid w:val="00BB30B6"/>
    <w:rsid w:val="00BB3300"/>
    <w:rsid w:val="00BB347E"/>
    <w:rsid w:val="00BB3516"/>
    <w:rsid w:val="00BB3849"/>
    <w:rsid w:val="00BB3925"/>
    <w:rsid w:val="00BB3AA7"/>
    <w:rsid w:val="00BB3ACB"/>
    <w:rsid w:val="00BB3B54"/>
    <w:rsid w:val="00BB3B6E"/>
    <w:rsid w:val="00BB3D2A"/>
    <w:rsid w:val="00BB3F76"/>
    <w:rsid w:val="00BB3F9E"/>
    <w:rsid w:val="00BB40E2"/>
    <w:rsid w:val="00BB4157"/>
    <w:rsid w:val="00BB44ED"/>
    <w:rsid w:val="00BB4577"/>
    <w:rsid w:val="00BB45D3"/>
    <w:rsid w:val="00BB4723"/>
    <w:rsid w:val="00BB47E7"/>
    <w:rsid w:val="00BB4E60"/>
    <w:rsid w:val="00BB4FCB"/>
    <w:rsid w:val="00BB50F8"/>
    <w:rsid w:val="00BB51D3"/>
    <w:rsid w:val="00BB54E6"/>
    <w:rsid w:val="00BB56DC"/>
    <w:rsid w:val="00BB589C"/>
    <w:rsid w:val="00BB5934"/>
    <w:rsid w:val="00BB5B17"/>
    <w:rsid w:val="00BB5D93"/>
    <w:rsid w:val="00BB5E41"/>
    <w:rsid w:val="00BB5F28"/>
    <w:rsid w:val="00BB63D1"/>
    <w:rsid w:val="00BB6619"/>
    <w:rsid w:val="00BB66E3"/>
    <w:rsid w:val="00BB6812"/>
    <w:rsid w:val="00BB6AC0"/>
    <w:rsid w:val="00BB6BAA"/>
    <w:rsid w:val="00BB6CDD"/>
    <w:rsid w:val="00BB6F8A"/>
    <w:rsid w:val="00BB6F8D"/>
    <w:rsid w:val="00BB7443"/>
    <w:rsid w:val="00BB75F3"/>
    <w:rsid w:val="00BB79C8"/>
    <w:rsid w:val="00BB7A79"/>
    <w:rsid w:val="00BB7C87"/>
    <w:rsid w:val="00BB7CD4"/>
    <w:rsid w:val="00BB7D78"/>
    <w:rsid w:val="00BB7ED8"/>
    <w:rsid w:val="00BC028F"/>
    <w:rsid w:val="00BC0549"/>
    <w:rsid w:val="00BC05C1"/>
    <w:rsid w:val="00BC0772"/>
    <w:rsid w:val="00BC0A20"/>
    <w:rsid w:val="00BC0C08"/>
    <w:rsid w:val="00BC0D03"/>
    <w:rsid w:val="00BC0F29"/>
    <w:rsid w:val="00BC11E2"/>
    <w:rsid w:val="00BC123D"/>
    <w:rsid w:val="00BC1308"/>
    <w:rsid w:val="00BC1397"/>
    <w:rsid w:val="00BC17A2"/>
    <w:rsid w:val="00BC1F20"/>
    <w:rsid w:val="00BC2257"/>
    <w:rsid w:val="00BC22E2"/>
    <w:rsid w:val="00BC241A"/>
    <w:rsid w:val="00BC287A"/>
    <w:rsid w:val="00BC2CAD"/>
    <w:rsid w:val="00BC2E55"/>
    <w:rsid w:val="00BC2F90"/>
    <w:rsid w:val="00BC308B"/>
    <w:rsid w:val="00BC34EE"/>
    <w:rsid w:val="00BC3640"/>
    <w:rsid w:val="00BC3827"/>
    <w:rsid w:val="00BC3B97"/>
    <w:rsid w:val="00BC3E93"/>
    <w:rsid w:val="00BC402F"/>
    <w:rsid w:val="00BC4067"/>
    <w:rsid w:val="00BC426A"/>
    <w:rsid w:val="00BC4418"/>
    <w:rsid w:val="00BC4435"/>
    <w:rsid w:val="00BC457E"/>
    <w:rsid w:val="00BC472B"/>
    <w:rsid w:val="00BC47A7"/>
    <w:rsid w:val="00BC4BAB"/>
    <w:rsid w:val="00BC4C8F"/>
    <w:rsid w:val="00BC4E47"/>
    <w:rsid w:val="00BC4E83"/>
    <w:rsid w:val="00BC4EA5"/>
    <w:rsid w:val="00BC519A"/>
    <w:rsid w:val="00BC52B1"/>
    <w:rsid w:val="00BC5568"/>
    <w:rsid w:val="00BC57FD"/>
    <w:rsid w:val="00BC588E"/>
    <w:rsid w:val="00BC5B0D"/>
    <w:rsid w:val="00BC5B22"/>
    <w:rsid w:val="00BC5B97"/>
    <w:rsid w:val="00BC5DA9"/>
    <w:rsid w:val="00BC60C4"/>
    <w:rsid w:val="00BC62AF"/>
    <w:rsid w:val="00BC62E8"/>
    <w:rsid w:val="00BC6C91"/>
    <w:rsid w:val="00BC6D0C"/>
    <w:rsid w:val="00BC7007"/>
    <w:rsid w:val="00BC70A5"/>
    <w:rsid w:val="00BC71C6"/>
    <w:rsid w:val="00BC71E2"/>
    <w:rsid w:val="00BC7396"/>
    <w:rsid w:val="00BC7634"/>
    <w:rsid w:val="00BC783A"/>
    <w:rsid w:val="00BC7888"/>
    <w:rsid w:val="00BC79AF"/>
    <w:rsid w:val="00BC79DD"/>
    <w:rsid w:val="00BC7A90"/>
    <w:rsid w:val="00BC7AAF"/>
    <w:rsid w:val="00BC7F3C"/>
    <w:rsid w:val="00BD0254"/>
    <w:rsid w:val="00BD02C9"/>
    <w:rsid w:val="00BD05D0"/>
    <w:rsid w:val="00BD08FC"/>
    <w:rsid w:val="00BD0FD1"/>
    <w:rsid w:val="00BD0FE0"/>
    <w:rsid w:val="00BD10FB"/>
    <w:rsid w:val="00BD1140"/>
    <w:rsid w:val="00BD16EE"/>
    <w:rsid w:val="00BD1956"/>
    <w:rsid w:val="00BD1B58"/>
    <w:rsid w:val="00BD1B72"/>
    <w:rsid w:val="00BD1BE1"/>
    <w:rsid w:val="00BD1C45"/>
    <w:rsid w:val="00BD1D17"/>
    <w:rsid w:val="00BD1DC1"/>
    <w:rsid w:val="00BD1DF6"/>
    <w:rsid w:val="00BD1E40"/>
    <w:rsid w:val="00BD1F73"/>
    <w:rsid w:val="00BD1F8D"/>
    <w:rsid w:val="00BD1FFD"/>
    <w:rsid w:val="00BD2071"/>
    <w:rsid w:val="00BD22A5"/>
    <w:rsid w:val="00BD23EC"/>
    <w:rsid w:val="00BD25C2"/>
    <w:rsid w:val="00BD286B"/>
    <w:rsid w:val="00BD2A4C"/>
    <w:rsid w:val="00BD2E40"/>
    <w:rsid w:val="00BD2FEC"/>
    <w:rsid w:val="00BD3044"/>
    <w:rsid w:val="00BD3296"/>
    <w:rsid w:val="00BD3474"/>
    <w:rsid w:val="00BD3693"/>
    <w:rsid w:val="00BD3BC4"/>
    <w:rsid w:val="00BD3F91"/>
    <w:rsid w:val="00BD43CF"/>
    <w:rsid w:val="00BD50D1"/>
    <w:rsid w:val="00BD560B"/>
    <w:rsid w:val="00BD5653"/>
    <w:rsid w:val="00BD56ED"/>
    <w:rsid w:val="00BD5995"/>
    <w:rsid w:val="00BD5C57"/>
    <w:rsid w:val="00BD5C9D"/>
    <w:rsid w:val="00BD5E8B"/>
    <w:rsid w:val="00BD63BA"/>
    <w:rsid w:val="00BD690B"/>
    <w:rsid w:val="00BD6A4B"/>
    <w:rsid w:val="00BD6D26"/>
    <w:rsid w:val="00BD6D3F"/>
    <w:rsid w:val="00BD6D60"/>
    <w:rsid w:val="00BD6E0A"/>
    <w:rsid w:val="00BD6E34"/>
    <w:rsid w:val="00BD7074"/>
    <w:rsid w:val="00BD72D4"/>
    <w:rsid w:val="00BD773E"/>
    <w:rsid w:val="00BD7C25"/>
    <w:rsid w:val="00BD7C42"/>
    <w:rsid w:val="00BD7CFA"/>
    <w:rsid w:val="00BD7ECF"/>
    <w:rsid w:val="00BE0179"/>
    <w:rsid w:val="00BE04F0"/>
    <w:rsid w:val="00BE0731"/>
    <w:rsid w:val="00BE0F7F"/>
    <w:rsid w:val="00BE14FC"/>
    <w:rsid w:val="00BE165A"/>
    <w:rsid w:val="00BE18FC"/>
    <w:rsid w:val="00BE1B4E"/>
    <w:rsid w:val="00BE1C46"/>
    <w:rsid w:val="00BE1DBB"/>
    <w:rsid w:val="00BE1E8B"/>
    <w:rsid w:val="00BE1FBF"/>
    <w:rsid w:val="00BE2079"/>
    <w:rsid w:val="00BE23AB"/>
    <w:rsid w:val="00BE2449"/>
    <w:rsid w:val="00BE246F"/>
    <w:rsid w:val="00BE26EE"/>
    <w:rsid w:val="00BE2928"/>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673"/>
    <w:rsid w:val="00BE4A05"/>
    <w:rsid w:val="00BE4AC2"/>
    <w:rsid w:val="00BE4EE1"/>
    <w:rsid w:val="00BE57EF"/>
    <w:rsid w:val="00BE5B27"/>
    <w:rsid w:val="00BE5FD0"/>
    <w:rsid w:val="00BE6047"/>
    <w:rsid w:val="00BE6278"/>
    <w:rsid w:val="00BE665C"/>
    <w:rsid w:val="00BE6748"/>
    <w:rsid w:val="00BE679D"/>
    <w:rsid w:val="00BE6892"/>
    <w:rsid w:val="00BE68CA"/>
    <w:rsid w:val="00BE69A8"/>
    <w:rsid w:val="00BE6A00"/>
    <w:rsid w:val="00BE7032"/>
    <w:rsid w:val="00BE7138"/>
    <w:rsid w:val="00BE71CF"/>
    <w:rsid w:val="00BE7259"/>
    <w:rsid w:val="00BE774E"/>
    <w:rsid w:val="00BE77D0"/>
    <w:rsid w:val="00BE7A13"/>
    <w:rsid w:val="00BE7D1A"/>
    <w:rsid w:val="00BE7D8A"/>
    <w:rsid w:val="00BE7FBD"/>
    <w:rsid w:val="00BF0112"/>
    <w:rsid w:val="00BF024C"/>
    <w:rsid w:val="00BF0BA2"/>
    <w:rsid w:val="00BF0BFE"/>
    <w:rsid w:val="00BF124A"/>
    <w:rsid w:val="00BF13C5"/>
    <w:rsid w:val="00BF141D"/>
    <w:rsid w:val="00BF15E1"/>
    <w:rsid w:val="00BF1B7C"/>
    <w:rsid w:val="00BF1FBF"/>
    <w:rsid w:val="00BF1FE9"/>
    <w:rsid w:val="00BF217D"/>
    <w:rsid w:val="00BF21BE"/>
    <w:rsid w:val="00BF2488"/>
    <w:rsid w:val="00BF248C"/>
    <w:rsid w:val="00BF265B"/>
    <w:rsid w:val="00BF26BE"/>
    <w:rsid w:val="00BF2A85"/>
    <w:rsid w:val="00BF2EA1"/>
    <w:rsid w:val="00BF2F6F"/>
    <w:rsid w:val="00BF2F8E"/>
    <w:rsid w:val="00BF3577"/>
    <w:rsid w:val="00BF35A3"/>
    <w:rsid w:val="00BF3735"/>
    <w:rsid w:val="00BF3833"/>
    <w:rsid w:val="00BF3878"/>
    <w:rsid w:val="00BF393D"/>
    <w:rsid w:val="00BF3A67"/>
    <w:rsid w:val="00BF3F29"/>
    <w:rsid w:val="00BF3FE4"/>
    <w:rsid w:val="00BF4091"/>
    <w:rsid w:val="00BF42D4"/>
    <w:rsid w:val="00BF4580"/>
    <w:rsid w:val="00BF466A"/>
    <w:rsid w:val="00BF4B8F"/>
    <w:rsid w:val="00BF4BB9"/>
    <w:rsid w:val="00BF4C94"/>
    <w:rsid w:val="00BF4EBD"/>
    <w:rsid w:val="00BF5042"/>
    <w:rsid w:val="00BF505E"/>
    <w:rsid w:val="00BF5302"/>
    <w:rsid w:val="00BF5435"/>
    <w:rsid w:val="00BF56A3"/>
    <w:rsid w:val="00BF56DB"/>
    <w:rsid w:val="00BF57E8"/>
    <w:rsid w:val="00BF5F79"/>
    <w:rsid w:val="00BF5F82"/>
    <w:rsid w:val="00BF606C"/>
    <w:rsid w:val="00BF6266"/>
    <w:rsid w:val="00BF63F8"/>
    <w:rsid w:val="00BF64C8"/>
    <w:rsid w:val="00BF66A0"/>
    <w:rsid w:val="00BF68C0"/>
    <w:rsid w:val="00BF6AEE"/>
    <w:rsid w:val="00BF6B1B"/>
    <w:rsid w:val="00BF6C77"/>
    <w:rsid w:val="00BF6D38"/>
    <w:rsid w:val="00BF6F5E"/>
    <w:rsid w:val="00BF706A"/>
    <w:rsid w:val="00BF7134"/>
    <w:rsid w:val="00BF732B"/>
    <w:rsid w:val="00BF742D"/>
    <w:rsid w:val="00BF7455"/>
    <w:rsid w:val="00BF7535"/>
    <w:rsid w:val="00BF75BC"/>
    <w:rsid w:val="00BF7A35"/>
    <w:rsid w:val="00BF7F03"/>
    <w:rsid w:val="00BF7F6F"/>
    <w:rsid w:val="00BF7F75"/>
    <w:rsid w:val="00C001F4"/>
    <w:rsid w:val="00C0024A"/>
    <w:rsid w:val="00C002F3"/>
    <w:rsid w:val="00C007F9"/>
    <w:rsid w:val="00C00971"/>
    <w:rsid w:val="00C00A02"/>
    <w:rsid w:val="00C00C6A"/>
    <w:rsid w:val="00C00C77"/>
    <w:rsid w:val="00C0109C"/>
    <w:rsid w:val="00C012A6"/>
    <w:rsid w:val="00C015A4"/>
    <w:rsid w:val="00C01646"/>
    <w:rsid w:val="00C01D94"/>
    <w:rsid w:val="00C01E2C"/>
    <w:rsid w:val="00C0207C"/>
    <w:rsid w:val="00C02273"/>
    <w:rsid w:val="00C024A8"/>
    <w:rsid w:val="00C025CB"/>
    <w:rsid w:val="00C029EF"/>
    <w:rsid w:val="00C02DBA"/>
    <w:rsid w:val="00C02F02"/>
    <w:rsid w:val="00C030DC"/>
    <w:rsid w:val="00C0330B"/>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6A5"/>
    <w:rsid w:val="00C066DD"/>
    <w:rsid w:val="00C06745"/>
    <w:rsid w:val="00C06782"/>
    <w:rsid w:val="00C06D8E"/>
    <w:rsid w:val="00C070F9"/>
    <w:rsid w:val="00C0769E"/>
    <w:rsid w:val="00C07760"/>
    <w:rsid w:val="00C078F4"/>
    <w:rsid w:val="00C07A65"/>
    <w:rsid w:val="00C07ABB"/>
    <w:rsid w:val="00C07AED"/>
    <w:rsid w:val="00C07D51"/>
    <w:rsid w:val="00C07DD5"/>
    <w:rsid w:val="00C07E5C"/>
    <w:rsid w:val="00C1013D"/>
    <w:rsid w:val="00C102F0"/>
    <w:rsid w:val="00C10854"/>
    <w:rsid w:val="00C108D5"/>
    <w:rsid w:val="00C1101A"/>
    <w:rsid w:val="00C113C0"/>
    <w:rsid w:val="00C1159A"/>
    <w:rsid w:val="00C11B98"/>
    <w:rsid w:val="00C11BFA"/>
    <w:rsid w:val="00C121A6"/>
    <w:rsid w:val="00C12352"/>
    <w:rsid w:val="00C12723"/>
    <w:rsid w:val="00C1303D"/>
    <w:rsid w:val="00C1312B"/>
    <w:rsid w:val="00C13335"/>
    <w:rsid w:val="00C1354D"/>
    <w:rsid w:val="00C13553"/>
    <w:rsid w:val="00C13B10"/>
    <w:rsid w:val="00C13CE6"/>
    <w:rsid w:val="00C13F78"/>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C8C"/>
    <w:rsid w:val="00C16F52"/>
    <w:rsid w:val="00C16FD2"/>
    <w:rsid w:val="00C17080"/>
    <w:rsid w:val="00C1712D"/>
    <w:rsid w:val="00C171A2"/>
    <w:rsid w:val="00C171DC"/>
    <w:rsid w:val="00C1729C"/>
    <w:rsid w:val="00C17827"/>
    <w:rsid w:val="00C17E2A"/>
    <w:rsid w:val="00C17F2A"/>
    <w:rsid w:val="00C17F4D"/>
    <w:rsid w:val="00C17FDB"/>
    <w:rsid w:val="00C201B0"/>
    <w:rsid w:val="00C20746"/>
    <w:rsid w:val="00C20E9C"/>
    <w:rsid w:val="00C21059"/>
    <w:rsid w:val="00C21277"/>
    <w:rsid w:val="00C21375"/>
    <w:rsid w:val="00C21378"/>
    <w:rsid w:val="00C213E0"/>
    <w:rsid w:val="00C214D8"/>
    <w:rsid w:val="00C21740"/>
    <w:rsid w:val="00C2214B"/>
    <w:rsid w:val="00C22213"/>
    <w:rsid w:val="00C225D0"/>
    <w:rsid w:val="00C227F4"/>
    <w:rsid w:val="00C228D6"/>
    <w:rsid w:val="00C22A85"/>
    <w:rsid w:val="00C22CAE"/>
    <w:rsid w:val="00C22EDA"/>
    <w:rsid w:val="00C22F28"/>
    <w:rsid w:val="00C22FE4"/>
    <w:rsid w:val="00C230D1"/>
    <w:rsid w:val="00C2314E"/>
    <w:rsid w:val="00C23420"/>
    <w:rsid w:val="00C23666"/>
    <w:rsid w:val="00C23CAA"/>
    <w:rsid w:val="00C23F44"/>
    <w:rsid w:val="00C240BC"/>
    <w:rsid w:val="00C241FC"/>
    <w:rsid w:val="00C2447A"/>
    <w:rsid w:val="00C24610"/>
    <w:rsid w:val="00C2488B"/>
    <w:rsid w:val="00C24A7B"/>
    <w:rsid w:val="00C253B9"/>
    <w:rsid w:val="00C253C5"/>
    <w:rsid w:val="00C256C5"/>
    <w:rsid w:val="00C25956"/>
    <w:rsid w:val="00C25DBA"/>
    <w:rsid w:val="00C25DE7"/>
    <w:rsid w:val="00C25E22"/>
    <w:rsid w:val="00C25FB6"/>
    <w:rsid w:val="00C26063"/>
    <w:rsid w:val="00C26396"/>
    <w:rsid w:val="00C26A85"/>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0CDD"/>
    <w:rsid w:val="00C31109"/>
    <w:rsid w:val="00C3128B"/>
    <w:rsid w:val="00C313CF"/>
    <w:rsid w:val="00C317FE"/>
    <w:rsid w:val="00C319AE"/>
    <w:rsid w:val="00C319E7"/>
    <w:rsid w:val="00C31A3D"/>
    <w:rsid w:val="00C31C10"/>
    <w:rsid w:val="00C31DAF"/>
    <w:rsid w:val="00C31E33"/>
    <w:rsid w:val="00C31F65"/>
    <w:rsid w:val="00C32058"/>
    <w:rsid w:val="00C322A8"/>
    <w:rsid w:val="00C3232A"/>
    <w:rsid w:val="00C32545"/>
    <w:rsid w:val="00C32604"/>
    <w:rsid w:val="00C326D6"/>
    <w:rsid w:val="00C3274F"/>
    <w:rsid w:val="00C32803"/>
    <w:rsid w:val="00C32CC2"/>
    <w:rsid w:val="00C32CDC"/>
    <w:rsid w:val="00C32CEC"/>
    <w:rsid w:val="00C32CFC"/>
    <w:rsid w:val="00C32D80"/>
    <w:rsid w:val="00C32E69"/>
    <w:rsid w:val="00C332D0"/>
    <w:rsid w:val="00C33688"/>
    <w:rsid w:val="00C336DA"/>
    <w:rsid w:val="00C33845"/>
    <w:rsid w:val="00C3391A"/>
    <w:rsid w:val="00C339C9"/>
    <w:rsid w:val="00C33D8F"/>
    <w:rsid w:val="00C3404A"/>
    <w:rsid w:val="00C340F1"/>
    <w:rsid w:val="00C34100"/>
    <w:rsid w:val="00C34178"/>
    <w:rsid w:val="00C342EB"/>
    <w:rsid w:val="00C3430A"/>
    <w:rsid w:val="00C3443C"/>
    <w:rsid w:val="00C34520"/>
    <w:rsid w:val="00C3456D"/>
    <w:rsid w:val="00C3489E"/>
    <w:rsid w:val="00C348C7"/>
    <w:rsid w:val="00C34D0B"/>
    <w:rsid w:val="00C34D89"/>
    <w:rsid w:val="00C34DE2"/>
    <w:rsid w:val="00C354C5"/>
    <w:rsid w:val="00C35730"/>
    <w:rsid w:val="00C358A3"/>
    <w:rsid w:val="00C359C7"/>
    <w:rsid w:val="00C35C9F"/>
    <w:rsid w:val="00C35F80"/>
    <w:rsid w:val="00C35F86"/>
    <w:rsid w:val="00C36037"/>
    <w:rsid w:val="00C36043"/>
    <w:rsid w:val="00C36212"/>
    <w:rsid w:val="00C3655D"/>
    <w:rsid w:val="00C36616"/>
    <w:rsid w:val="00C366DC"/>
    <w:rsid w:val="00C367C0"/>
    <w:rsid w:val="00C36A1B"/>
    <w:rsid w:val="00C36A27"/>
    <w:rsid w:val="00C36CCC"/>
    <w:rsid w:val="00C36F9A"/>
    <w:rsid w:val="00C371AB"/>
    <w:rsid w:val="00C3745A"/>
    <w:rsid w:val="00C377E3"/>
    <w:rsid w:val="00C379F1"/>
    <w:rsid w:val="00C37A00"/>
    <w:rsid w:val="00C37A78"/>
    <w:rsid w:val="00C37A95"/>
    <w:rsid w:val="00C37D8F"/>
    <w:rsid w:val="00C37FA3"/>
    <w:rsid w:val="00C4031A"/>
    <w:rsid w:val="00C4047A"/>
    <w:rsid w:val="00C406B0"/>
    <w:rsid w:val="00C40816"/>
    <w:rsid w:val="00C408AC"/>
    <w:rsid w:val="00C40AEA"/>
    <w:rsid w:val="00C40D6B"/>
    <w:rsid w:val="00C40F18"/>
    <w:rsid w:val="00C410CF"/>
    <w:rsid w:val="00C41467"/>
    <w:rsid w:val="00C414F2"/>
    <w:rsid w:val="00C41555"/>
    <w:rsid w:val="00C41713"/>
    <w:rsid w:val="00C4195D"/>
    <w:rsid w:val="00C419AD"/>
    <w:rsid w:val="00C41B7B"/>
    <w:rsid w:val="00C41B81"/>
    <w:rsid w:val="00C41EE2"/>
    <w:rsid w:val="00C41EE6"/>
    <w:rsid w:val="00C42104"/>
    <w:rsid w:val="00C422E5"/>
    <w:rsid w:val="00C4271D"/>
    <w:rsid w:val="00C4294C"/>
    <w:rsid w:val="00C42B51"/>
    <w:rsid w:val="00C42CA1"/>
    <w:rsid w:val="00C42E92"/>
    <w:rsid w:val="00C42F0B"/>
    <w:rsid w:val="00C430F1"/>
    <w:rsid w:val="00C43551"/>
    <w:rsid w:val="00C43A65"/>
    <w:rsid w:val="00C43E4C"/>
    <w:rsid w:val="00C441EB"/>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034"/>
    <w:rsid w:val="00C461C5"/>
    <w:rsid w:val="00C463A8"/>
    <w:rsid w:val="00C466C9"/>
    <w:rsid w:val="00C467A4"/>
    <w:rsid w:val="00C4697F"/>
    <w:rsid w:val="00C4699C"/>
    <w:rsid w:val="00C46A08"/>
    <w:rsid w:val="00C46A0C"/>
    <w:rsid w:val="00C46A11"/>
    <w:rsid w:val="00C46CED"/>
    <w:rsid w:val="00C47110"/>
    <w:rsid w:val="00C471F6"/>
    <w:rsid w:val="00C47774"/>
    <w:rsid w:val="00C479D7"/>
    <w:rsid w:val="00C47B0D"/>
    <w:rsid w:val="00C47DDE"/>
    <w:rsid w:val="00C47E42"/>
    <w:rsid w:val="00C47F06"/>
    <w:rsid w:val="00C5014F"/>
    <w:rsid w:val="00C5028B"/>
    <w:rsid w:val="00C502F5"/>
    <w:rsid w:val="00C50438"/>
    <w:rsid w:val="00C50473"/>
    <w:rsid w:val="00C504B3"/>
    <w:rsid w:val="00C506C6"/>
    <w:rsid w:val="00C50AB6"/>
    <w:rsid w:val="00C50AC8"/>
    <w:rsid w:val="00C50B0F"/>
    <w:rsid w:val="00C50D77"/>
    <w:rsid w:val="00C50DE7"/>
    <w:rsid w:val="00C5108E"/>
    <w:rsid w:val="00C510CE"/>
    <w:rsid w:val="00C511EA"/>
    <w:rsid w:val="00C51342"/>
    <w:rsid w:val="00C51434"/>
    <w:rsid w:val="00C515A0"/>
    <w:rsid w:val="00C5191E"/>
    <w:rsid w:val="00C51AED"/>
    <w:rsid w:val="00C51DBE"/>
    <w:rsid w:val="00C5207A"/>
    <w:rsid w:val="00C521AB"/>
    <w:rsid w:val="00C52223"/>
    <w:rsid w:val="00C52760"/>
    <w:rsid w:val="00C52A12"/>
    <w:rsid w:val="00C52B21"/>
    <w:rsid w:val="00C52C73"/>
    <w:rsid w:val="00C52F7D"/>
    <w:rsid w:val="00C5308D"/>
    <w:rsid w:val="00C53160"/>
    <w:rsid w:val="00C532EC"/>
    <w:rsid w:val="00C53301"/>
    <w:rsid w:val="00C536A0"/>
    <w:rsid w:val="00C53725"/>
    <w:rsid w:val="00C537D7"/>
    <w:rsid w:val="00C53AF6"/>
    <w:rsid w:val="00C53EA9"/>
    <w:rsid w:val="00C53F24"/>
    <w:rsid w:val="00C53FC1"/>
    <w:rsid w:val="00C5407D"/>
    <w:rsid w:val="00C542C7"/>
    <w:rsid w:val="00C5434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6E"/>
    <w:rsid w:val="00C56392"/>
    <w:rsid w:val="00C56533"/>
    <w:rsid w:val="00C566DE"/>
    <w:rsid w:val="00C567B8"/>
    <w:rsid w:val="00C569A9"/>
    <w:rsid w:val="00C56B69"/>
    <w:rsid w:val="00C56E4D"/>
    <w:rsid w:val="00C5716C"/>
    <w:rsid w:val="00C572E5"/>
    <w:rsid w:val="00C5738C"/>
    <w:rsid w:val="00C574A4"/>
    <w:rsid w:val="00C5764A"/>
    <w:rsid w:val="00C57EA4"/>
    <w:rsid w:val="00C57FE5"/>
    <w:rsid w:val="00C60160"/>
    <w:rsid w:val="00C6023B"/>
    <w:rsid w:val="00C6030B"/>
    <w:rsid w:val="00C6048A"/>
    <w:rsid w:val="00C605DC"/>
    <w:rsid w:val="00C6093C"/>
    <w:rsid w:val="00C609FF"/>
    <w:rsid w:val="00C60D06"/>
    <w:rsid w:val="00C60D3D"/>
    <w:rsid w:val="00C60D58"/>
    <w:rsid w:val="00C6150E"/>
    <w:rsid w:val="00C6169F"/>
    <w:rsid w:val="00C617E0"/>
    <w:rsid w:val="00C61899"/>
    <w:rsid w:val="00C61A1C"/>
    <w:rsid w:val="00C61B3C"/>
    <w:rsid w:val="00C61BF7"/>
    <w:rsid w:val="00C6221B"/>
    <w:rsid w:val="00C62222"/>
    <w:rsid w:val="00C624DD"/>
    <w:rsid w:val="00C62D3D"/>
    <w:rsid w:val="00C63177"/>
    <w:rsid w:val="00C63304"/>
    <w:rsid w:val="00C634E7"/>
    <w:rsid w:val="00C6363A"/>
    <w:rsid w:val="00C63A41"/>
    <w:rsid w:val="00C63B8D"/>
    <w:rsid w:val="00C63BCE"/>
    <w:rsid w:val="00C63C13"/>
    <w:rsid w:val="00C63C7E"/>
    <w:rsid w:val="00C63D75"/>
    <w:rsid w:val="00C63F51"/>
    <w:rsid w:val="00C648DB"/>
    <w:rsid w:val="00C64999"/>
    <w:rsid w:val="00C64DB2"/>
    <w:rsid w:val="00C64E2B"/>
    <w:rsid w:val="00C64FDD"/>
    <w:rsid w:val="00C65136"/>
    <w:rsid w:val="00C65495"/>
    <w:rsid w:val="00C65638"/>
    <w:rsid w:val="00C65971"/>
    <w:rsid w:val="00C65CD1"/>
    <w:rsid w:val="00C65DCB"/>
    <w:rsid w:val="00C66754"/>
    <w:rsid w:val="00C66AD5"/>
    <w:rsid w:val="00C66C0D"/>
    <w:rsid w:val="00C66D45"/>
    <w:rsid w:val="00C66EC9"/>
    <w:rsid w:val="00C66ED1"/>
    <w:rsid w:val="00C673E3"/>
    <w:rsid w:val="00C67599"/>
    <w:rsid w:val="00C678EC"/>
    <w:rsid w:val="00C67B1B"/>
    <w:rsid w:val="00C67C7B"/>
    <w:rsid w:val="00C67D47"/>
    <w:rsid w:val="00C67E14"/>
    <w:rsid w:val="00C70665"/>
    <w:rsid w:val="00C70799"/>
    <w:rsid w:val="00C70A04"/>
    <w:rsid w:val="00C71119"/>
    <w:rsid w:val="00C71256"/>
    <w:rsid w:val="00C71333"/>
    <w:rsid w:val="00C713AE"/>
    <w:rsid w:val="00C713C4"/>
    <w:rsid w:val="00C717A6"/>
    <w:rsid w:val="00C718B5"/>
    <w:rsid w:val="00C719BF"/>
    <w:rsid w:val="00C71AD3"/>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036"/>
    <w:rsid w:val="00C7506F"/>
    <w:rsid w:val="00C751B0"/>
    <w:rsid w:val="00C752A4"/>
    <w:rsid w:val="00C759F2"/>
    <w:rsid w:val="00C7622E"/>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3AB"/>
    <w:rsid w:val="00C80474"/>
    <w:rsid w:val="00C8062C"/>
    <w:rsid w:val="00C80667"/>
    <w:rsid w:val="00C8075A"/>
    <w:rsid w:val="00C808EC"/>
    <w:rsid w:val="00C809F4"/>
    <w:rsid w:val="00C80AAB"/>
    <w:rsid w:val="00C80E33"/>
    <w:rsid w:val="00C81375"/>
    <w:rsid w:val="00C8142A"/>
    <w:rsid w:val="00C81849"/>
    <w:rsid w:val="00C8185E"/>
    <w:rsid w:val="00C819C1"/>
    <w:rsid w:val="00C81C09"/>
    <w:rsid w:val="00C81DA2"/>
    <w:rsid w:val="00C824E9"/>
    <w:rsid w:val="00C8258C"/>
    <w:rsid w:val="00C82997"/>
    <w:rsid w:val="00C82AC8"/>
    <w:rsid w:val="00C82CB2"/>
    <w:rsid w:val="00C82CEA"/>
    <w:rsid w:val="00C82DAC"/>
    <w:rsid w:val="00C82E36"/>
    <w:rsid w:val="00C83341"/>
    <w:rsid w:val="00C834CC"/>
    <w:rsid w:val="00C838B2"/>
    <w:rsid w:val="00C83A96"/>
    <w:rsid w:val="00C83CA9"/>
    <w:rsid w:val="00C83E40"/>
    <w:rsid w:val="00C8436E"/>
    <w:rsid w:val="00C843C9"/>
    <w:rsid w:val="00C846A0"/>
    <w:rsid w:val="00C846C2"/>
    <w:rsid w:val="00C8489E"/>
    <w:rsid w:val="00C84A0D"/>
    <w:rsid w:val="00C84FE2"/>
    <w:rsid w:val="00C8505C"/>
    <w:rsid w:val="00C850A3"/>
    <w:rsid w:val="00C85176"/>
    <w:rsid w:val="00C85280"/>
    <w:rsid w:val="00C852B1"/>
    <w:rsid w:val="00C85301"/>
    <w:rsid w:val="00C855B2"/>
    <w:rsid w:val="00C85604"/>
    <w:rsid w:val="00C859F5"/>
    <w:rsid w:val="00C85ACA"/>
    <w:rsid w:val="00C85D86"/>
    <w:rsid w:val="00C85E15"/>
    <w:rsid w:val="00C85FCC"/>
    <w:rsid w:val="00C8605C"/>
    <w:rsid w:val="00C860F3"/>
    <w:rsid w:val="00C862A3"/>
    <w:rsid w:val="00C8643F"/>
    <w:rsid w:val="00C868A0"/>
    <w:rsid w:val="00C8692B"/>
    <w:rsid w:val="00C86CEB"/>
    <w:rsid w:val="00C872BA"/>
    <w:rsid w:val="00C8736C"/>
    <w:rsid w:val="00C87565"/>
    <w:rsid w:val="00C87662"/>
    <w:rsid w:val="00C878AB"/>
    <w:rsid w:val="00C8796E"/>
    <w:rsid w:val="00C900A3"/>
    <w:rsid w:val="00C90494"/>
    <w:rsid w:val="00C904DE"/>
    <w:rsid w:val="00C90555"/>
    <w:rsid w:val="00C90A5F"/>
    <w:rsid w:val="00C90C6F"/>
    <w:rsid w:val="00C90CD3"/>
    <w:rsid w:val="00C90DD5"/>
    <w:rsid w:val="00C91252"/>
    <w:rsid w:val="00C91323"/>
    <w:rsid w:val="00C916BA"/>
    <w:rsid w:val="00C91988"/>
    <w:rsid w:val="00C919AB"/>
    <w:rsid w:val="00C919C2"/>
    <w:rsid w:val="00C91D36"/>
    <w:rsid w:val="00C91DC9"/>
    <w:rsid w:val="00C92200"/>
    <w:rsid w:val="00C92449"/>
    <w:rsid w:val="00C925CC"/>
    <w:rsid w:val="00C926D3"/>
    <w:rsid w:val="00C9300F"/>
    <w:rsid w:val="00C9359C"/>
    <w:rsid w:val="00C936F3"/>
    <w:rsid w:val="00C937ED"/>
    <w:rsid w:val="00C9392C"/>
    <w:rsid w:val="00C93AE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245"/>
    <w:rsid w:val="00C954BE"/>
    <w:rsid w:val="00C95788"/>
    <w:rsid w:val="00C95913"/>
    <w:rsid w:val="00C959C2"/>
    <w:rsid w:val="00C95C5D"/>
    <w:rsid w:val="00C95FB9"/>
    <w:rsid w:val="00C95FC1"/>
    <w:rsid w:val="00C964AD"/>
    <w:rsid w:val="00C96DC4"/>
    <w:rsid w:val="00C96FB4"/>
    <w:rsid w:val="00C96FF1"/>
    <w:rsid w:val="00C9764E"/>
    <w:rsid w:val="00C97984"/>
    <w:rsid w:val="00C97A0F"/>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D35"/>
    <w:rsid w:val="00CA1DCF"/>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F4A"/>
    <w:rsid w:val="00CA4117"/>
    <w:rsid w:val="00CA416C"/>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411"/>
    <w:rsid w:val="00CA67E9"/>
    <w:rsid w:val="00CA687B"/>
    <w:rsid w:val="00CA69FF"/>
    <w:rsid w:val="00CA6FC4"/>
    <w:rsid w:val="00CA7019"/>
    <w:rsid w:val="00CA7070"/>
    <w:rsid w:val="00CA7545"/>
    <w:rsid w:val="00CA7730"/>
    <w:rsid w:val="00CA780B"/>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2DD"/>
    <w:rsid w:val="00CB53FB"/>
    <w:rsid w:val="00CB5537"/>
    <w:rsid w:val="00CB571C"/>
    <w:rsid w:val="00CB5A2A"/>
    <w:rsid w:val="00CB5B4F"/>
    <w:rsid w:val="00CB5C40"/>
    <w:rsid w:val="00CB5D5A"/>
    <w:rsid w:val="00CB5D67"/>
    <w:rsid w:val="00CB5F5F"/>
    <w:rsid w:val="00CB6060"/>
    <w:rsid w:val="00CB61DE"/>
    <w:rsid w:val="00CB6262"/>
    <w:rsid w:val="00CB63FF"/>
    <w:rsid w:val="00CB6411"/>
    <w:rsid w:val="00CB664C"/>
    <w:rsid w:val="00CB6D4B"/>
    <w:rsid w:val="00CB711D"/>
    <w:rsid w:val="00CB72F7"/>
    <w:rsid w:val="00CB7ADA"/>
    <w:rsid w:val="00CB7D55"/>
    <w:rsid w:val="00CC00AC"/>
    <w:rsid w:val="00CC01DD"/>
    <w:rsid w:val="00CC0231"/>
    <w:rsid w:val="00CC03E9"/>
    <w:rsid w:val="00CC052B"/>
    <w:rsid w:val="00CC07CE"/>
    <w:rsid w:val="00CC0CD9"/>
    <w:rsid w:val="00CC121D"/>
    <w:rsid w:val="00CC14BF"/>
    <w:rsid w:val="00CC1822"/>
    <w:rsid w:val="00CC1BEA"/>
    <w:rsid w:val="00CC1CC5"/>
    <w:rsid w:val="00CC1CC7"/>
    <w:rsid w:val="00CC1DC5"/>
    <w:rsid w:val="00CC22AC"/>
    <w:rsid w:val="00CC2478"/>
    <w:rsid w:val="00CC24DE"/>
    <w:rsid w:val="00CC265B"/>
    <w:rsid w:val="00CC2743"/>
    <w:rsid w:val="00CC28C5"/>
    <w:rsid w:val="00CC2A0C"/>
    <w:rsid w:val="00CC2D25"/>
    <w:rsid w:val="00CC3054"/>
    <w:rsid w:val="00CC3308"/>
    <w:rsid w:val="00CC3582"/>
    <w:rsid w:val="00CC3749"/>
    <w:rsid w:val="00CC3841"/>
    <w:rsid w:val="00CC3994"/>
    <w:rsid w:val="00CC3A80"/>
    <w:rsid w:val="00CC3ABF"/>
    <w:rsid w:val="00CC3B23"/>
    <w:rsid w:val="00CC3F55"/>
    <w:rsid w:val="00CC4324"/>
    <w:rsid w:val="00CC44FB"/>
    <w:rsid w:val="00CC4811"/>
    <w:rsid w:val="00CC4C9F"/>
    <w:rsid w:val="00CC52ED"/>
    <w:rsid w:val="00CC5399"/>
    <w:rsid w:val="00CC547F"/>
    <w:rsid w:val="00CC5656"/>
    <w:rsid w:val="00CC573C"/>
    <w:rsid w:val="00CC5774"/>
    <w:rsid w:val="00CC5B2D"/>
    <w:rsid w:val="00CC5C48"/>
    <w:rsid w:val="00CC6152"/>
    <w:rsid w:val="00CC621E"/>
    <w:rsid w:val="00CC651C"/>
    <w:rsid w:val="00CC6657"/>
    <w:rsid w:val="00CC670F"/>
    <w:rsid w:val="00CC6B42"/>
    <w:rsid w:val="00CC6BE3"/>
    <w:rsid w:val="00CC6C94"/>
    <w:rsid w:val="00CC72D0"/>
    <w:rsid w:val="00CC7823"/>
    <w:rsid w:val="00CC78A0"/>
    <w:rsid w:val="00CC7DB7"/>
    <w:rsid w:val="00CC7E8D"/>
    <w:rsid w:val="00CC7EAA"/>
    <w:rsid w:val="00CC7F46"/>
    <w:rsid w:val="00CD0102"/>
    <w:rsid w:val="00CD064E"/>
    <w:rsid w:val="00CD0780"/>
    <w:rsid w:val="00CD0AED"/>
    <w:rsid w:val="00CD0E31"/>
    <w:rsid w:val="00CD11C8"/>
    <w:rsid w:val="00CD1558"/>
    <w:rsid w:val="00CD17FD"/>
    <w:rsid w:val="00CD2246"/>
    <w:rsid w:val="00CD2600"/>
    <w:rsid w:val="00CD2733"/>
    <w:rsid w:val="00CD2748"/>
    <w:rsid w:val="00CD2AB8"/>
    <w:rsid w:val="00CD2F74"/>
    <w:rsid w:val="00CD3211"/>
    <w:rsid w:val="00CD3771"/>
    <w:rsid w:val="00CD3A40"/>
    <w:rsid w:val="00CD3B9F"/>
    <w:rsid w:val="00CD3C1A"/>
    <w:rsid w:val="00CD3DB2"/>
    <w:rsid w:val="00CD41C8"/>
    <w:rsid w:val="00CD44CB"/>
    <w:rsid w:val="00CD4698"/>
    <w:rsid w:val="00CD4A44"/>
    <w:rsid w:val="00CD4C53"/>
    <w:rsid w:val="00CD4C57"/>
    <w:rsid w:val="00CD503A"/>
    <w:rsid w:val="00CD5312"/>
    <w:rsid w:val="00CD5485"/>
    <w:rsid w:val="00CD57A3"/>
    <w:rsid w:val="00CD5948"/>
    <w:rsid w:val="00CD59E1"/>
    <w:rsid w:val="00CD5D54"/>
    <w:rsid w:val="00CD5DBA"/>
    <w:rsid w:val="00CD64A1"/>
    <w:rsid w:val="00CD64C4"/>
    <w:rsid w:val="00CD65BB"/>
    <w:rsid w:val="00CD66A8"/>
    <w:rsid w:val="00CD6789"/>
    <w:rsid w:val="00CD6BA4"/>
    <w:rsid w:val="00CD6E0A"/>
    <w:rsid w:val="00CD6F95"/>
    <w:rsid w:val="00CD700D"/>
    <w:rsid w:val="00CD71B9"/>
    <w:rsid w:val="00CD7278"/>
    <w:rsid w:val="00CD72D4"/>
    <w:rsid w:val="00CD7D57"/>
    <w:rsid w:val="00CD7DD0"/>
    <w:rsid w:val="00CE029D"/>
    <w:rsid w:val="00CE0388"/>
    <w:rsid w:val="00CE03BD"/>
    <w:rsid w:val="00CE0692"/>
    <w:rsid w:val="00CE0748"/>
    <w:rsid w:val="00CE0835"/>
    <w:rsid w:val="00CE09CE"/>
    <w:rsid w:val="00CE0B01"/>
    <w:rsid w:val="00CE0BB4"/>
    <w:rsid w:val="00CE0C08"/>
    <w:rsid w:val="00CE0CBD"/>
    <w:rsid w:val="00CE0D4E"/>
    <w:rsid w:val="00CE125B"/>
    <w:rsid w:val="00CE1322"/>
    <w:rsid w:val="00CE1491"/>
    <w:rsid w:val="00CE151E"/>
    <w:rsid w:val="00CE1586"/>
    <w:rsid w:val="00CE1623"/>
    <w:rsid w:val="00CE19D5"/>
    <w:rsid w:val="00CE1A3C"/>
    <w:rsid w:val="00CE20C1"/>
    <w:rsid w:val="00CE20FF"/>
    <w:rsid w:val="00CE228F"/>
    <w:rsid w:val="00CE2489"/>
    <w:rsid w:val="00CE2B24"/>
    <w:rsid w:val="00CE2BDF"/>
    <w:rsid w:val="00CE2D71"/>
    <w:rsid w:val="00CE2E23"/>
    <w:rsid w:val="00CE30CB"/>
    <w:rsid w:val="00CE36A8"/>
    <w:rsid w:val="00CE3818"/>
    <w:rsid w:val="00CE3884"/>
    <w:rsid w:val="00CE398B"/>
    <w:rsid w:val="00CE3A28"/>
    <w:rsid w:val="00CE3BA0"/>
    <w:rsid w:val="00CE3E39"/>
    <w:rsid w:val="00CE4397"/>
    <w:rsid w:val="00CE4662"/>
    <w:rsid w:val="00CE4C5A"/>
    <w:rsid w:val="00CE4EC0"/>
    <w:rsid w:val="00CE4EE6"/>
    <w:rsid w:val="00CE5342"/>
    <w:rsid w:val="00CE56C9"/>
    <w:rsid w:val="00CE5749"/>
    <w:rsid w:val="00CE57A8"/>
    <w:rsid w:val="00CE5BB1"/>
    <w:rsid w:val="00CE5DC6"/>
    <w:rsid w:val="00CE5DE4"/>
    <w:rsid w:val="00CE6337"/>
    <w:rsid w:val="00CE63FB"/>
    <w:rsid w:val="00CE648C"/>
    <w:rsid w:val="00CE6589"/>
    <w:rsid w:val="00CE6617"/>
    <w:rsid w:val="00CE663A"/>
    <w:rsid w:val="00CE6714"/>
    <w:rsid w:val="00CE6730"/>
    <w:rsid w:val="00CE67A2"/>
    <w:rsid w:val="00CE6900"/>
    <w:rsid w:val="00CE697B"/>
    <w:rsid w:val="00CE69B2"/>
    <w:rsid w:val="00CE6A74"/>
    <w:rsid w:val="00CE6B5C"/>
    <w:rsid w:val="00CE6C3B"/>
    <w:rsid w:val="00CE6CE3"/>
    <w:rsid w:val="00CE6D0F"/>
    <w:rsid w:val="00CE6EEF"/>
    <w:rsid w:val="00CE722E"/>
    <w:rsid w:val="00CE743E"/>
    <w:rsid w:val="00CE7485"/>
    <w:rsid w:val="00CE7BEE"/>
    <w:rsid w:val="00CE7C52"/>
    <w:rsid w:val="00CF01F8"/>
    <w:rsid w:val="00CF0526"/>
    <w:rsid w:val="00CF089A"/>
    <w:rsid w:val="00CF0A10"/>
    <w:rsid w:val="00CF0C50"/>
    <w:rsid w:val="00CF0CD1"/>
    <w:rsid w:val="00CF122B"/>
    <w:rsid w:val="00CF137A"/>
    <w:rsid w:val="00CF1709"/>
    <w:rsid w:val="00CF1816"/>
    <w:rsid w:val="00CF1D0F"/>
    <w:rsid w:val="00CF1E92"/>
    <w:rsid w:val="00CF1F11"/>
    <w:rsid w:val="00CF21C2"/>
    <w:rsid w:val="00CF23C8"/>
    <w:rsid w:val="00CF258E"/>
    <w:rsid w:val="00CF2BFC"/>
    <w:rsid w:val="00CF2C48"/>
    <w:rsid w:val="00CF2C5A"/>
    <w:rsid w:val="00CF319B"/>
    <w:rsid w:val="00CF3462"/>
    <w:rsid w:val="00CF359E"/>
    <w:rsid w:val="00CF361E"/>
    <w:rsid w:val="00CF37BE"/>
    <w:rsid w:val="00CF380D"/>
    <w:rsid w:val="00CF387A"/>
    <w:rsid w:val="00CF3882"/>
    <w:rsid w:val="00CF3A09"/>
    <w:rsid w:val="00CF3A4B"/>
    <w:rsid w:val="00CF3A7E"/>
    <w:rsid w:val="00CF3C34"/>
    <w:rsid w:val="00CF3E49"/>
    <w:rsid w:val="00CF4478"/>
    <w:rsid w:val="00CF4514"/>
    <w:rsid w:val="00CF48C2"/>
    <w:rsid w:val="00CF49ED"/>
    <w:rsid w:val="00CF4A03"/>
    <w:rsid w:val="00CF4B82"/>
    <w:rsid w:val="00CF4BAF"/>
    <w:rsid w:val="00CF4BE4"/>
    <w:rsid w:val="00CF4DE9"/>
    <w:rsid w:val="00CF4E80"/>
    <w:rsid w:val="00CF4EFB"/>
    <w:rsid w:val="00CF53CC"/>
    <w:rsid w:val="00CF5669"/>
    <w:rsid w:val="00CF57A7"/>
    <w:rsid w:val="00CF59AE"/>
    <w:rsid w:val="00CF59DE"/>
    <w:rsid w:val="00CF5ADF"/>
    <w:rsid w:val="00CF5AF0"/>
    <w:rsid w:val="00CF5C35"/>
    <w:rsid w:val="00CF5EE7"/>
    <w:rsid w:val="00CF6153"/>
    <w:rsid w:val="00CF61A8"/>
    <w:rsid w:val="00CF62EA"/>
    <w:rsid w:val="00CF644A"/>
    <w:rsid w:val="00CF658C"/>
    <w:rsid w:val="00CF692F"/>
    <w:rsid w:val="00CF6944"/>
    <w:rsid w:val="00CF7145"/>
    <w:rsid w:val="00CF71B7"/>
    <w:rsid w:val="00CF720D"/>
    <w:rsid w:val="00CF7216"/>
    <w:rsid w:val="00CF752C"/>
    <w:rsid w:val="00CF7F15"/>
    <w:rsid w:val="00CF7FCE"/>
    <w:rsid w:val="00D00392"/>
    <w:rsid w:val="00D00512"/>
    <w:rsid w:val="00D008AD"/>
    <w:rsid w:val="00D00ADD"/>
    <w:rsid w:val="00D00B3B"/>
    <w:rsid w:val="00D010B8"/>
    <w:rsid w:val="00D01101"/>
    <w:rsid w:val="00D0120A"/>
    <w:rsid w:val="00D012BE"/>
    <w:rsid w:val="00D0136F"/>
    <w:rsid w:val="00D013FE"/>
    <w:rsid w:val="00D015D8"/>
    <w:rsid w:val="00D0172F"/>
    <w:rsid w:val="00D017FE"/>
    <w:rsid w:val="00D01881"/>
    <w:rsid w:val="00D01971"/>
    <w:rsid w:val="00D01D14"/>
    <w:rsid w:val="00D01E0D"/>
    <w:rsid w:val="00D020E3"/>
    <w:rsid w:val="00D0212B"/>
    <w:rsid w:val="00D02A11"/>
    <w:rsid w:val="00D02BED"/>
    <w:rsid w:val="00D02CDE"/>
    <w:rsid w:val="00D02E2E"/>
    <w:rsid w:val="00D030BE"/>
    <w:rsid w:val="00D03551"/>
    <w:rsid w:val="00D03608"/>
    <w:rsid w:val="00D036C3"/>
    <w:rsid w:val="00D03747"/>
    <w:rsid w:val="00D0376A"/>
    <w:rsid w:val="00D039AE"/>
    <w:rsid w:val="00D041D1"/>
    <w:rsid w:val="00D0423D"/>
    <w:rsid w:val="00D0461F"/>
    <w:rsid w:val="00D0467E"/>
    <w:rsid w:val="00D048E9"/>
    <w:rsid w:val="00D049E7"/>
    <w:rsid w:val="00D04C72"/>
    <w:rsid w:val="00D04CD2"/>
    <w:rsid w:val="00D051A7"/>
    <w:rsid w:val="00D05B25"/>
    <w:rsid w:val="00D05B28"/>
    <w:rsid w:val="00D05DB0"/>
    <w:rsid w:val="00D05E2B"/>
    <w:rsid w:val="00D05F29"/>
    <w:rsid w:val="00D06123"/>
    <w:rsid w:val="00D06609"/>
    <w:rsid w:val="00D0676B"/>
    <w:rsid w:val="00D06856"/>
    <w:rsid w:val="00D06AD0"/>
    <w:rsid w:val="00D06E64"/>
    <w:rsid w:val="00D06FA1"/>
    <w:rsid w:val="00D0704F"/>
    <w:rsid w:val="00D0713F"/>
    <w:rsid w:val="00D073EE"/>
    <w:rsid w:val="00D074DC"/>
    <w:rsid w:val="00D074ED"/>
    <w:rsid w:val="00D0753E"/>
    <w:rsid w:val="00D07590"/>
    <w:rsid w:val="00D07597"/>
    <w:rsid w:val="00D07A16"/>
    <w:rsid w:val="00D07A81"/>
    <w:rsid w:val="00D07B5E"/>
    <w:rsid w:val="00D07BB0"/>
    <w:rsid w:val="00D07F05"/>
    <w:rsid w:val="00D10041"/>
    <w:rsid w:val="00D10128"/>
    <w:rsid w:val="00D101CC"/>
    <w:rsid w:val="00D1039A"/>
    <w:rsid w:val="00D10402"/>
    <w:rsid w:val="00D104BF"/>
    <w:rsid w:val="00D104D9"/>
    <w:rsid w:val="00D106C2"/>
    <w:rsid w:val="00D10BC1"/>
    <w:rsid w:val="00D10C02"/>
    <w:rsid w:val="00D10C15"/>
    <w:rsid w:val="00D10C93"/>
    <w:rsid w:val="00D10E02"/>
    <w:rsid w:val="00D10FD8"/>
    <w:rsid w:val="00D1128B"/>
    <w:rsid w:val="00D1133D"/>
    <w:rsid w:val="00D114D1"/>
    <w:rsid w:val="00D1175A"/>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070"/>
    <w:rsid w:val="00D14B66"/>
    <w:rsid w:val="00D14B84"/>
    <w:rsid w:val="00D14BCF"/>
    <w:rsid w:val="00D14C07"/>
    <w:rsid w:val="00D15148"/>
    <w:rsid w:val="00D1520E"/>
    <w:rsid w:val="00D1544F"/>
    <w:rsid w:val="00D154D0"/>
    <w:rsid w:val="00D15860"/>
    <w:rsid w:val="00D158E7"/>
    <w:rsid w:val="00D1596B"/>
    <w:rsid w:val="00D15A21"/>
    <w:rsid w:val="00D15A30"/>
    <w:rsid w:val="00D15B12"/>
    <w:rsid w:val="00D15C36"/>
    <w:rsid w:val="00D15C3B"/>
    <w:rsid w:val="00D15C8E"/>
    <w:rsid w:val="00D15C93"/>
    <w:rsid w:val="00D15CA4"/>
    <w:rsid w:val="00D15E13"/>
    <w:rsid w:val="00D15FA4"/>
    <w:rsid w:val="00D16589"/>
    <w:rsid w:val="00D16610"/>
    <w:rsid w:val="00D16B23"/>
    <w:rsid w:val="00D16DB0"/>
    <w:rsid w:val="00D16E7D"/>
    <w:rsid w:val="00D17328"/>
    <w:rsid w:val="00D17338"/>
    <w:rsid w:val="00D17507"/>
    <w:rsid w:val="00D17562"/>
    <w:rsid w:val="00D17692"/>
    <w:rsid w:val="00D176ED"/>
    <w:rsid w:val="00D17E94"/>
    <w:rsid w:val="00D17F9A"/>
    <w:rsid w:val="00D200B0"/>
    <w:rsid w:val="00D20136"/>
    <w:rsid w:val="00D2037C"/>
    <w:rsid w:val="00D20602"/>
    <w:rsid w:val="00D207C7"/>
    <w:rsid w:val="00D20AB1"/>
    <w:rsid w:val="00D20D41"/>
    <w:rsid w:val="00D20EE8"/>
    <w:rsid w:val="00D210C0"/>
    <w:rsid w:val="00D2117E"/>
    <w:rsid w:val="00D211D0"/>
    <w:rsid w:val="00D2139F"/>
    <w:rsid w:val="00D21428"/>
    <w:rsid w:val="00D2178B"/>
    <w:rsid w:val="00D21800"/>
    <w:rsid w:val="00D21AE7"/>
    <w:rsid w:val="00D21D18"/>
    <w:rsid w:val="00D2200F"/>
    <w:rsid w:val="00D2223C"/>
    <w:rsid w:val="00D2245E"/>
    <w:rsid w:val="00D2281E"/>
    <w:rsid w:val="00D22B0A"/>
    <w:rsid w:val="00D22C5D"/>
    <w:rsid w:val="00D23317"/>
    <w:rsid w:val="00D2331A"/>
    <w:rsid w:val="00D23674"/>
    <w:rsid w:val="00D23734"/>
    <w:rsid w:val="00D23A86"/>
    <w:rsid w:val="00D23B11"/>
    <w:rsid w:val="00D23B9E"/>
    <w:rsid w:val="00D23D83"/>
    <w:rsid w:val="00D23F14"/>
    <w:rsid w:val="00D24025"/>
    <w:rsid w:val="00D241A7"/>
    <w:rsid w:val="00D24404"/>
    <w:rsid w:val="00D24687"/>
    <w:rsid w:val="00D24766"/>
    <w:rsid w:val="00D24866"/>
    <w:rsid w:val="00D24AAF"/>
    <w:rsid w:val="00D24B8D"/>
    <w:rsid w:val="00D2510C"/>
    <w:rsid w:val="00D25178"/>
    <w:rsid w:val="00D2541A"/>
    <w:rsid w:val="00D25D51"/>
    <w:rsid w:val="00D25E33"/>
    <w:rsid w:val="00D25EEC"/>
    <w:rsid w:val="00D25F29"/>
    <w:rsid w:val="00D261E5"/>
    <w:rsid w:val="00D261FD"/>
    <w:rsid w:val="00D26B50"/>
    <w:rsid w:val="00D26EB7"/>
    <w:rsid w:val="00D27146"/>
    <w:rsid w:val="00D273B1"/>
    <w:rsid w:val="00D273F3"/>
    <w:rsid w:val="00D274B5"/>
    <w:rsid w:val="00D274EA"/>
    <w:rsid w:val="00D27B52"/>
    <w:rsid w:val="00D27D77"/>
    <w:rsid w:val="00D300AC"/>
    <w:rsid w:val="00D3037D"/>
    <w:rsid w:val="00D30564"/>
    <w:rsid w:val="00D305D8"/>
    <w:rsid w:val="00D30994"/>
    <w:rsid w:val="00D30BED"/>
    <w:rsid w:val="00D310C5"/>
    <w:rsid w:val="00D31207"/>
    <w:rsid w:val="00D31262"/>
    <w:rsid w:val="00D322E0"/>
    <w:rsid w:val="00D327A5"/>
    <w:rsid w:val="00D328D3"/>
    <w:rsid w:val="00D32A96"/>
    <w:rsid w:val="00D32B49"/>
    <w:rsid w:val="00D32B5F"/>
    <w:rsid w:val="00D32BAB"/>
    <w:rsid w:val="00D32D74"/>
    <w:rsid w:val="00D32E6D"/>
    <w:rsid w:val="00D33469"/>
    <w:rsid w:val="00D33489"/>
    <w:rsid w:val="00D334BD"/>
    <w:rsid w:val="00D3356F"/>
    <w:rsid w:val="00D335C8"/>
    <w:rsid w:val="00D33631"/>
    <w:rsid w:val="00D33A58"/>
    <w:rsid w:val="00D33D99"/>
    <w:rsid w:val="00D343CD"/>
    <w:rsid w:val="00D3447B"/>
    <w:rsid w:val="00D346BA"/>
    <w:rsid w:val="00D347D9"/>
    <w:rsid w:val="00D34F8C"/>
    <w:rsid w:val="00D351F6"/>
    <w:rsid w:val="00D351F7"/>
    <w:rsid w:val="00D35867"/>
    <w:rsid w:val="00D35989"/>
    <w:rsid w:val="00D35992"/>
    <w:rsid w:val="00D35A34"/>
    <w:rsid w:val="00D360B3"/>
    <w:rsid w:val="00D3639A"/>
    <w:rsid w:val="00D36887"/>
    <w:rsid w:val="00D36A16"/>
    <w:rsid w:val="00D36A1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0A79"/>
    <w:rsid w:val="00D4110C"/>
    <w:rsid w:val="00D411C3"/>
    <w:rsid w:val="00D411D4"/>
    <w:rsid w:val="00D4121E"/>
    <w:rsid w:val="00D4137D"/>
    <w:rsid w:val="00D41673"/>
    <w:rsid w:val="00D41715"/>
    <w:rsid w:val="00D41BC0"/>
    <w:rsid w:val="00D422DE"/>
    <w:rsid w:val="00D426EA"/>
    <w:rsid w:val="00D42A45"/>
    <w:rsid w:val="00D42A5C"/>
    <w:rsid w:val="00D42ADA"/>
    <w:rsid w:val="00D42B2F"/>
    <w:rsid w:val="00D42B60"/>
    <w:rsid w:val="00D42BAD"/>
    <w:rsid w:val="00D42D3B"/>
    <w:rsid w:val="00D4302A"/>
    <w:rsid w:val="00D434B9"/>
    <w:rsid w:val="00D436C0"/>
    <w:rsid w:val="00D437BF"/>
    <w:rsid w:val="00D438E5"/>
    <w:rsid w:val="00D43AED"/>
    <w:rsid w:val="00D43D8B"/>
    <w:rsid w:val="00D43DE6"/>
    <w:rsid w:val="00D43E07"/>
    <w:rsid w:val="00D43FBC"/>
    <w:rsid w:val="00D44172"/>
    <w:rsid w:val="00D441C6"/>
    <w:rsid w:val="00D446E2"/>
    <w:rsid w:val="00D446E8"/>
    <w:rsid w:val="00D448BE"/>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5A0"/>
    <w:rsid w:val="00D46614"/>
    <w:rsid w:val="00D46687"/>
    <w:rsid w:val="00D466A7"/>
    <w:rsid w:val="00D46785"/>
    <w:rsid w:val="00D467DA"/>
    <w:rsid w:val="00D46D06"/>
    <w:rsid w:val="00D46D66"/>
    <w:rsid w:val="00D46EBA"/>
    <w:rsid w:val="00D471CA"/>
    <w:rsid w:val="00D47409"/>
    <w:rsid w:val="00D47637"/>
    <w:rsid w:val="00D47665"/>
    <w:rsid w:val="00D4782C"/>
    <w:rsid w:val="00D478B0"/>
    <w:rsid w:val="00D47A90"/>
    <w:rsid w:val="00D47D6A"/>
    <w:rsid w:val="00D504B6"/>
    <w:rsid w:val="00D50D08"/>
    <w:rsid w:val="00D50DC7"/>
    <w:rsid w:val="00D519A7"/>
    <w:rsid w:val="00D51E29"/>
    <w:rsid w:val="00D51FA7"/>
    <w:rsid w:val="00D5208E"/>
    <w:rsid w:val="00D52456"/>
    <w:rsid w:val="00D525D7"/>
    <w:rsid w:val="00D52B4A"/>
    <w:rsid w:val="00D52CCA"/>
    <w:rsid w:val="00D5319F"/>
    <w:rsid w:val="00D53775"/>
    <w:rsid w:val="00D538EC"/>
    <w:rsid w:val="00D53A39"/>
    <w:rsid w:val="00D53CFF"/>
    <w:rsid w:val="00D53DE5"/>
    <w:rsid w:val="00D53EED"/>
    <w:rsid w:val="00D5427F"/>
    <w:rsid w:val="00D542D8"/>
    <w:rsid w:val="00D54454"/>
    <w:rsid w:val="00D54CB9"/>
    <w:rsid w:val="00D54CD6"/>
    <w:rsid w:val="00D55060"/>
    <w:rsid w:val="00D55150"/>
    <w:rsid w:val="00D553C9"/>
    <w:rsid w:val="00D555EB"/>
    <w:rsid w:val="00D558DA"/>
    <w:rsid w:val="00D55917"/>
    <w:rsid w:val="00D55A1C"/>
    <w:rsid w:val="00D56261"/>
    <w:rsid w:val="00D563F3"/>
    <w:rsid w:val="00D565B5"/>
    <w:rsid w:val="00D56656"/>
    <w:rsid w:val="00D5671E"/>
    <w:rsid w:val="00D5678C"/>
    <w:rsid w:val="00D56BFF"/>
    <w:rsid w:val="00D56C54"/>
    <w:rsid w:val="00D56CBA"/>
    <w:rsid w:val="00D56DAC"/>
    <w:rsid w:val="00D575EE"/>
    <w:rsid w:val="00D5761D"/>
    <w:rsid w:val="00D57725"/>
    <w:rsid w:val="00D577DA"/>
    <w:rsid w:val="00D578DB"/>
    <w:rsid w:val="00D5790C"/>
    <w:rsid w:val="00D5799E"/>
    <w:rsid w:val="00D57BBA"/>
    <w:rsid w:val="00D57F29"/>
    <w:rsid w:val="00D6031B"/>
    <w:rsid w:val="00D60384"/>
    <w:rsid w:val="00D604C6"/>
    <w:rsid w:val="00D605AB"/>
    <w:rsid w:val="00D606CC"/>
    <w:rsid w:val="00D60978"/>
    <w:rsid w:val="00D60A93"/>
    <w:rsid w:val="00D6145F"/>
    <w:rsid w:val="00D61518"/>
    <w:rsid w:val="00D61746"/>
    <w:rsid w:val="00D6186F"/>
    <w:rsid w:val="00D6191E"/>
    <w:rsid w:val="00D61B51"/>
    <w:rsid w:val="00D61C69"/>
    <w:rsid w:val="00D61FF2"/>
    <w:rsid w:val="00D6206C"/>
    <w:rsid w:val="00D62339"/>
    <w:rsid w:val="00D623D6"/>
    <w:rsid w:val="00D6276B"/>
    <w:rsid w:val="00D62D82"/>
    <w:rsid w:val="00D62D87"/>
    <w:rsid w:val="00D62F93"/>
    <w:rsid w:val="00D63043"/>
    <w:rsid w:val="00D63186"/>
    <w:rsid w:val="00D6326C"/>
    <w:rsid w:val="00D63686"/>
    <w:rsid w:val="00D63B25"/>
    <w:rsid w:val="00D63CB3"/>
    <w:rsid w:val="00D63E9C"/>
    <w:rsid w:val="00D63ECB"/>
    <w:rsid w:val="00D644CE"/>
    <w:rsid w:val="00D646BA"/>
    <w:rsid w:val="00D646E7"/>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B12"/>
    <w:rsid w:val="00D66C30"/>
    <w:rsid w:val="00D66CA6"/>
    <w:rsid w:val="00D6708A"/>
    <w:rsid w:val="00D6734F"/>
    <w:rsid w:val="00D6789A"/>
    <w:rsid w:val="00D67AC8"/>
    <w:rsid w:val="00D67C4B"/>
    <w:rsid w:val="00D67CFE"/>
    <w:rsid w:val="00D67F34"/>
    <w:rsid w:val="00D67FE8"/>
    <w:rsid w:val="00D7002F"/>
    <w:rsid w:val="00D70066"/>
    <w:rsid w:val="00D7010D"/>
    <w:rsid w:val="00D70490"/>
    <w:rsid w:val="00D70591"/>
    <w:rsid w:val="00D706E7"/>
    <w:rsid w:val="00D708A9"/>
    <w:rsid w:val="00D708BD"/>
    <w:rsid w:val="00D709ED"/>
    <w:rsid w:val="00D70A01"/>
    <w:rsid w:val="00D71369"/>
    <w:rsid w:val="00D71520"/>
    <w:rsid w:val="00D71657"/>
    <w:rsid w:val="00D71960"/>
    <w:rsid w:val="00D719B6"/>
    <w:rsid w:val="00D71B20"/>
    <w:rsid w:val="00D71BC0"/>
    <w:rsid w:val="00D71CC6"/>
    <w:rsid w:val="00D71D3E"/>
    <w:rsid w:val="00D72388"/>
    <w:rsid w:val="00D7253C"/>
    <w:rsid w:val="00D7261A"/>
    <w:rsid w:val="00D7284B"/>
    <w:rsid w:val="00D72C1B"/>
    <w:rsid w:val="00D72F76"/>
    <w:rsid w:val="00D73355"/>
    <w:rsid w:val="00D734A5"/>
    <w:rsid w:val="00D7353D"/>
    <w:rsid w:val="00D7359E"/>
    <w:rsid w:val="00D73684"/>
    <w:rsid w:val="00D738F0"/>
    <w:rsid w:val="00D73CD3"/>
    <w:rsid w:val="00D73DA1"/>
    <w:rsid w:val="00D7403C"/>
    <w:rsid w:val="00D7413D"/>
    <w:rsid w:val="00D7482E"/>
    <w:rsid w:val="00D74A65"/>
    <w:rsid w:val="00D74D80"/>
    <w:rsid w:val="00D75412"/>
    <w:rsid w:val="00D75842"/>
    <w:rsid w:val="00D759B7"/>
    <w:rsid w:val="00D75AAE"/>
    <w:rsid w:val="00D75FD3"/>
    <w:rsid w:val="00D7666D"/>
    <w:rsid w:val="00D7667D"/>
    <w:rsid w:val="00D76787"/>
    <w:rsid w:val="00D76CFC"/>
    <w:rsid w:val="00D76F16"/>
    <w:rsid w:val="00D76F85"/>
    <w:rsid w:val="00D76F88"/>
    <w:rsid w:val="00D7708D"/>
    <w:rsid w:val="00D77139"/>
    <w:rsid w:val="00D77425"/>
    <w:rsid w:val="00D776D6"/>
    <w:rsid w:val="00D77931"/>
    <w:rsid w:val="00D77977"/>
    <w:rsid w:val="00D77A79"/>
    <w:rsid w:val="00D77B1D"/>
    <w:rsid w:val="00D77D35"/>
    <w:rsid w:val="00D77D41"/>
    <w:rsid w:val="00D77DB9"/>
    <w:rsid w:val="00D80113"/>
    <w:rsid w:val="00D803D6"/>
    <w:rsid w:val="00D804AD"/>
    <w:rsid w:val="00D808E6"/>
    <w:rsid w:val="00D80CF3"/>
    <w:rsid w:val="00D80E22"/>
    <w:rsid w:val="00D80F3E"/>
    <w:rsid w:val="00D80F98"/>
    <w:rsid w:val="00D81002"/>
    <w:rsid w:val="00D813D1"/>
    <w:rsid w:val="00D8146B"/>
    <w:rsid w:val="00D814BD"/>
    <w:rsid w:val="00D816EB"/>
    <w:rsid w:val="00D81AB7"/>
    <w:rsid w:val="00D81AFE"/>
    <w:rsid w:val="00D81B26"/>
    <w:rsid w:val="00D81B3B"/>
    <w:rsid w:val="00D81CE0"/>
    <w:rsid w:val="00D81E3E"/>
    <w:rsid w:val="00D82153"/>
    <w:rsid w:val="00D82154"/>
    <w:rsid w:val="00D821A5"/>
    <w:rsid w:val="00D822D7"/>
    <w:rsid w:val="00D82640"/>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560"/>
    <w:rsid w:val="00D84568"/>
    <w:rsid w:val="00D846B6"/>
    <w:rsid w:val="00D84990"/>
    <w:rsid w:val="00D84B94"/>
    <w:rsid w:val="00D84EAC"/>
    <w:rsid w:val="00D85217"/>
    <w:rsid w:val="00D852EC"/>
    <w:rsid w:val="00D85392"/>
    <w:rsid w:val="00D85438"/>
    <w:rsid w:val="00D855D7"/>
    <w:rsid w:val="00D8578D"/>
    <w:rsid w:val="00D85822"/>
    <w:rsid w:val="00D85A5F"/>
    <w:rsid w:val="00D85B5D"/>
    <w:rsid w:val="00D85B94"/>
    <w:rsid w:val="00D85C1B"/>
    <w:rsid w:val="00D85D63"/>
    <w:rsid w:val="00D85F86"/>
    <w:rsid w:val="00D86109"/>
    <w:rsid w:val="00D86131"/>
    <w:rsid w:val="00D861E6"/>
    <w:rsid w:val="00D8657A"/>
    <w:rsid w:val="00D86AE0"/>
    <w:rsid w:val="00D87112"/>
    <w:rsid w:val="00D872D6"/>
    <w:rsid w:val="00D876BB"/>
    <w:rsid w:val="00D876E0"/>
    <w:rsid w:val="00D8780D"/>
    <w:rsid w:val="00D8794D"/>
    <w:rsid w:val="00D87EB0"/>
    <w:rsid w:val="00D87F4A"/>
    <w:rsid w:val="00D9007F"/>
    <w:rsid w:val="00D9010E"/>
    <w:rsid w:val="00D9022E"/>
    <w:rsid w:val="00D90346"/>
    <w:rsid w:val="00D9091B"/>
    <w:rsid w:val="00D90D95"/>
    <w:rsid w:val="00D90E39"/>
    <w:rsid w:val="00D90FC3"/>
    <w:rsid w:val="00D9102C"/>
    <w:rsid w:val="00D91458"/>
    <w:rsid w:val="00D915BA"/>
    <w:rsid w:val="00D91A7D"/>
    <w:rsid w:val="00D91AB8"/>
    <w:rsid w:val="00D91C14"/>
    <w:rsid w:val="00D9207A"/>
    <w:rsid w:val="00D9244A"/>
    <w:rsid w:val="00D9253E"/>
    <w:rsid w:val="00D92A16"/>
    <w:rsid w:val="00D92EE1"/>
    <w:rsid w:val="00D93280"/>
    <w:rsid w:val="00D9361F"/>
    <w:rsid w:val="00D936D6"/>
    <w:rsid w:val="00D93A3E"/>
    <w:rsid w:val="00D93AE1"/>
    <w:rsid w:val="00D93C7F"/>
    <w:rsid w:val="00D93CBE"/>
    <w:rsid w:val="00D93ED7"/>
    <w:rsid w:val="00D94142"/>
    <w:rsid w:val="00D94591"/>
    <w:rsid w:val="00D946F5"/>
    <w:rsid w:val="00D94741"/>
    <w:rsid w:val="00D94826"/>
    <w:rsid w:val="00D94A13"/>
    <w:rsid w:val="00D94C32"/>
    <w:rsid w:val="00D94C4B"/>
    <w:rsid w:val="00D94CD4"/>
    <w:rsid w:val="00D94E03"/>
    <w:rsid w:val="00D94E5F"/>
    <w:rsid w:val="00D950C2"/>
    <w:rsid w:val="00D952D1"/>
    <w:rsid w:val="00D952F4"/>
    <w:rsid w:val="00D9587F"/>
    <w:rsid w:val="00D95B58"/>
    <w:rsid w:val="00D95D06"/>
    <w:rsid w:val="00D95E0B"/>
    <w:rsid w:val="00D95F56"/>
    <w:rsid w:val="00D95F81"/>
    <w:rsid w:val="00D96379"/>
    <w:rsid w:val="00D96C36"/>
    <w:rsid w:val="00D97087"/>
    <w:rsid w:val="00D97410"/>
    <w:rsid w:val="00D97471"/>
    <w:rsid w:val="00D9754F"/>
    <w:rsid w:val="00D97552"/>
    <w:rsid w:val="00D975EE"/>
    <w:rsid w:val="00D976D4"/>
    <w:rsid w:val="00D9785D"/>
    <w:rsid w:val="00D97A31"/>
    <w:rsid w:val="00D97A4B"/>
    <w:rsid w:val="00D97AC9"/>
    <w:rsid w:val="00DA00A4"/>
    <w:rsid w:val="00DA0576"/>
    <w:rsid w:val="00DA05BE"/>
    <w:rsid w:val="00DA07F6"/>
    <w:rsid w:val="00DA0B50"/>
    <w:rsid w:val="00DA0D1C"/>
    <w:rsid w:val="00DA0E26"/>
    <w:rsid w:val="00DA13EF"/>
    <w:rsid w:val="00DA16CF"/>
    <w:rsid w:val="00DA1CC2"/>
    <w:rsid w:val="00DA1DF2"/>
    <w:rsid w:val="00DA225A"/>
    <w:rsid w:val="00DA23C0"/>
    <w:rsid w:val="00DA240A"/>
    <w:rsid w:val="00DA2474"/>
    <w:rsid w:val="00DA2600"/>
    <w:rsid w:val="00DA2889"/>
    <w:rsid w:val="00DA2890"/>
    <w:rsid w:val="00DA2D92"/>
    <w:rsid w:val="00DA3106"/>
    <w:rsid w:val="00DA325E"/>
    <w:rsid w:val="00DA36B7"/>
    <w:rsid w:val="00DA394C"/>
    <w:rsid w:val="00DA399A"/>
    <w:rsid w:val="00DA3ADE"/>
    <w:rsid w:val="00DA3B2E"/>
    <w:rsid w:val="00DA3D4C"/>
    <w:rsid w:val="00DA4150"/>
    <w:rsid w:val="00DA4218"/>
    <w:rsid w:val="00DA4376"/>
    <w:rsid w:val="00DA4549"/>
    <w:rsid w:val="00DA4960"/>
    <w:rsid w:val="00DA4B5B"/>
    <w:rsid w:val="00DA4C08"/>
    <w:rsid w:val="00DA4FC9"/>
    <w:rsid w:val="00DA5270"/>
    <w:rsid w:val="00DA5278"/>
    <w:rsid w:val="00DA5546"/>
    <w:rsid w:val="00DA5783"/>
    <w:rsid w:val="00DA5826"/>
    <w:rsid w:val="00DA5939"/>
    <w:rsid w:val="00DA5A09"/>
    <w:rsid w:val="00DA5AD0"/>
    <w:rsid w:val="00DA5CD2"/>
    <w:rsid w:val="00DA5FB7"/>
    <w:rsid w:val="00DA619C"/>
    <w:rsid w:val="00DA641B"/>
    <w:rsid w:val="00DA6452"/>
    <w:rsid w:val="00DA6490"/>
    <w:rsid w:val="00DA6734"/>
    <w:rsid w:val="00DA67D4"/>
    <w:rsid w:val="00DA6965"/>
    <w:rsid w:val="00DA6981"/>
    <w:rsid w:val="00DA6E32"/>
    <w:rsid w:val="00DA71B3"/>
    <w:rsid w:val="00DA78D5"/>
    <w:rsid w:val="00DA7A93"/>
    <w:rsid w:val="00DA7D4C"/>
    <w:rsid w:val="00DA7DE7"/>
    <w:rsid w:val="00DA7EE3"/>
    <w:rsid w:val="00DA7EF8"/>
    <w:rsid w:val="00DB0130"/>
    <w:rsid w:val="00DB02A5"/>
    <w:rsid w:val="00DB048A"/>
    <w:rsid w:val="00DB0557"/>
    <w:rsid w:val="00DB05B5"/>
    <w:rsid w:val="00DB1050"/>
    <w:rsid w:val="00DB110F"/>
    <w:rsid w:val="00DB12BF"/>
    <w:rsid w:val="00DB132B"/>
    <w:rsid w:val="00DB16F5"/>
    <w:rsid w:val="00DB17E1"/>
    <w:rsid w:val="00DB198F"/>
    <w:rsid w:val="00DB1BB7"/>
    <w:rsid w:val="00DB1DC6"/>
    <w:rsid w:val="00DB1F93"/>
    <w:rsid w:val="00DB2145"/>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A65"/>
    <w:rsid w:val="00DB4FBA"/>
    <w:rsid w:val="00DB50C0"/>
    <w:rsid w:val="00DB548C"/>
    <w:rsid w:val="00DB54CC"/>
    <w:rsid w:val="00DB562A"/>
    <w:rsid w:val="00DB56F4"/>
    <w:rsid w:val="00DB58D2"/>
    <w:rsid w:val="00DB5C50"/>
    <w:rsid w:val="00DB5E43"/>
    <w:rsid w:val="00DB5E98"/>
    <w:rsid w:val="00DB63F6"/>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0F9A"/>
    <w:rsid w:val="00DC1195"/>
    <w:rsid w:val="00DC12D0"/>
    <w:rsid w:val="00DC15A6"/>
    <w:rsid w:val="00DC15AB"/>
    <w:rsid w:val="00DC15D8"/>
    <w:rsid w:val="00DC1626"/>
    <w:rsid w:val="00DC18FD"/>
    <w:rsid w:val="00DC190E"/>
    <w:rsid w:val="00DC1990"/>
    <w:rsid w:val="00DC199F"/>
    <w:rsid w:val="00DC1D1F"/>
    <w:rsid w:val="00DC1D3D"/>
    <w:rsid w:val="00DC1D62"/>
    <w:rsid w:val="00DC1D70"/>
    <w:rsid w:val="00DC1E9B"/>
    <w:rsid w:val="00DC200B"/>
    <w:rsid w:val="00DC20CB"/>
    <w:rsid w:val="00DC217D"/>
    <w:rsid w:val="00DC2289"/>
    <w:rsid w:val="00DC2402"/>
    <w:rsid w:val="00DC24F0"/>
    <w:rsid w:val="00DC2544"/>
    <w:rsid w:val="00DC2719"/>
    <w:rsid w:val="00DC284A"/>
    <w:rsid w:val="00DC299B"/>
    <w:rsid w:val="00DC2D0C"/>
    <w:rsid w:val="00DC2E4F"/>
    <w:rsid w:val="00DC31BD"/>
    <w:rsid w:val="00DC31F1"/>
    <w:rsid w:val="00DC320E"/>
    <w:rsid w:val="00DC375E"/>
    <w:rsid w:val="00DC3845"/>
    <w:rsid w:val="00DC385C"/>
    <w:rsid w:val="00DC3930"/>
    <w:rsid w:val="00DC3989"/>
    <w:rsid w:val="00DC3A26"/>
    <w:rsid w:val="00DC3AE1"/>
    <w:rsid w:val="00DC3C46"/>
    <w:rsid w:val="00DC4100"/>
    <w:rsid w:val="00DC482A"/>
    <w:rsid w:val="00DC4F0F"/>
    <w:rsid w:val="00DC4F6A"/>
    <w:rsid w:val="00DC4FC3"/>
    <w:rsid w:val="00DC54E0"/>
    <w:rsid w:val="00DC59AF"/>
    <w:rsid w:val="00DC5BE6"/>
    <w:rsid w:val="00DC6162"/>
    <w:rsid w:val="00DC6253"/>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777"/>
    <w:rsid w:val="00DD1AF2"/>
    <w:rsid w:val="00DD1B7C"/>
    <w:rsid w:val="00DD1CE0"/>
    <w:rsid w:val="00DD1FFD"/>
    <w:rsid w:val="00DD2376"/>
    <w:rsid w:val="00DD2542"/>
    <w:rsid w:val="00DD25EA"/>
    <w:rsid w:val="00DD2BE3"/>
    <w:rsid w:val="00DD2FCA"/>
    <w:rsid w:val="00DD328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B49"/>
    <w:rsid w:val="00DD5C92"/>
    <w:rsid w:val="00DD696F"/>
    <w:rsid w:val="00DD6A41"/>
    <w:rsid w:val="00DD6BB6"/>
    <w:rsid w:val="00DD7214"/>
    <w:rsid w:val="00DD72C8"/>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30"/>
    <w:rsid w:val="00DE12EA"/>
    <w:rsid w:val="00DE140A"/>
    <w:rsid w:val="00DE15C1"/>
    <w:rsid w:val="00DE16B8"/>
    <w:rsid w:val="00DE1779"/>
    <w:rsid w:val="00DE1D74"/>
    <w:rsid w:val="00DE1E18"/>
    <w:rsid w:val="00DE1E4C"/>
    <w:rsid w:val="00DE20C1"/>
    <w:rsid w:val="00DE24AD"/>
    <w:rsid w:val="00DE27C3"/>
    <w:rsid w:val="00DE2A02"/>
    <w:rsid w:val="00DE2D55"/>
    <w:rsid w:val="00DE31AF"/>
    <w:rsid w:val="00DE3232"/>
    <w:rsid w:val="00DE33F2"/>
    <w:rsid w:val="00DE34FF"/>
    <w:rsid w:val="00DE37BE"/>
    <w:rsid w:val="00DE37CE"/>
    <w:rsid w:val="00DE39E2"/>
    <w:rsid w:val="00DE3B64"/>
    <w:rsid w:val="00DE3C2E"/>
    <w:rsid w:val="00DE3C38"/>
    <w:rsid w:val="00DE4405"/>
    <w:rsid w:val="00DE450A"/>
    <w:rsid w:val="00DE49DB"/>
    <w:rsid w:val="00DE4AC2"/>
    <w:rsid w:val="00DE4C8A"/>
    <w:rsid w:val="00DE4C8C"/>
    <w:rsid w:val="00DE4C95"/>
    <w:rsid w:val="00DE4D20"/>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124"/>
    <w:rsid w:val="00DE63DE"/>
    <w:rsid w:val="00DE645E"/>
    <w:rsid w:val="00DE657A"/>
    <w:rsid w:val="00DE66EC"/>
    <w:rsid w:val="00DE6746"/>
    <w:rsid w:val="00DE6A24"/>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E7F5B"/>
    <w:rsid w:val="00DF00B2"/>
    <w:rsid w:val="00DF02C7"/>
    <w:rsid w:val="00DF0993"/>
    <w:rsid w:val="00DF0A43"/>
    <w:rsid w:val="00DF0AE3"/>
    <w:rsid w:val="00DF0CB9"/>
    <w:rsid w:val="00DF108C"/>
    <w:rsid w:val="00DF10AA"/>
    <w:rsid w:val="00DF123D"/>
    <w:rsid w:val="00DF1346"/>
    <w:rsid w:val="00DF14DD"/>
    <w:rsid w:val="00DF1513"/>
    <w:rsid w:val="00DF15F3"/>
    <w:rsid w:val="00DF174F"/>
    <w:rsid w:val="00DF17B9"/>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919"/>
    <w:rsid w:val="00DF3B5F"/>
    <w:rsid w:val="00DF3BA3"/>
    <w:rsid w:val="00DF3DA9"/>
    <w:rsid w:val="00DF4376"/>
    <w:rsid w:val="00DF4921"/>
    <w:rsid w:val="00DF4944"/>
    <w:rsid w:val="00DF4B39"/>
    <w:rsid w:val="00DF4B73"/>
    <w:rsid w:val="00DF4C76"/>
    <w:rsid w:val="00DF4E16"/>
    <w:rsid w:val="00DF4E69"/>
    <w:rsid w:val="00DF4EC4"/>
    <w:rsid w:val="00DF4F50"/>
    <w:rsid w:val="00DF518D"/>
    <w:rsid w:val="00DF550C"/>
    <w:rsid w:val="00DF5718"/>
    <w:rsid w:val="00DF5722"/>
    <w:rsid w:val="00DF57FA"/>
    <w:rsid w:val="00DF589B"/>
    <w:rsid w:val="00DF597E"/>
    <w:rsid w:val="00DF59D5"/>
    <w:rsid w:val="00DF5A91"/>
    <w:rsid w:val="00DF5D28"/>
    <w:rsid w:val="00DF5D74"/>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6B"/>
    <w:rsid w:val="00DF768A"/>
    <w:rsid w:val="00DF768C"/>
    <w:rsid w:val="00DF7868"/>
    <w:rsid w:val="00DF798A"/>
    <w:rsid w:val="00DF7A85"/>
    <w:rsid w:val="00DF7AEE"/>
    <w:rsid w:val="00DF7B63"/>
    <w:rsid w:val="00DF7EB0"/>
    <w:rsid w:val="00E000E0"/>
    <w:rsid w:val="00E0033B"/>
    <w:rsid w:val="00E00509"/>
    <w:rsid w:val="00E00D0E"/>
    <w:rsid w:val="00E00F89"/>
    <w:rsid w:val="00E0104C"/>
    <w:rsid w:val="00E0129D"/>
    <w:rsid w:val="00E013AD"/>
    <w:rsid w:val="00E018CE"/>
    <w:rsid w:val="00E01969"/>
    <w:rsid w:val="00E01AC5"/>
    <w:rsid w:val="00E01B85"/>
    <w:rsid w:val="00E01E1B"/>
    <w:rsid w:val="00E01FF8"/>
    <w:rsid w:val="00E02367"/>
    <w:rsid w:val="00E02380"/>
    <w:rsid w:val="00E0254B"/>
    <w:rsid w:val="00E02558"/>
    <w:rsid w:val="00E02675"/>
    <w:rsid w:val="00E0267C"/>
    <w:rsid w:val="00E02852"/>
    <w:rsid w:val="00E0297C"/>
    <w:rsid w:val="00E02AF1"/>
    <w:rsid w:val="00E02C80"/>
    <w:rsid w:val="00E02C8C"/>
    <w:rsid w:val="00E02F16"/>
    <w:rsid w:val="00E030A2"/>
    <w:rsid w:val="00E03416"/>
    <w:rsid w:val="00E03602"/>
    <w:rsid w:val="00E03857"/>
    <w:rsid w:val="00E039C4"/>
    <w:rsid w:val="00E03A74"/>
    <w:rsid w:val="00E03B6E"/>
    <w:rsid w:val="00E03EB4"/>
    <w:rsid w:val="00E03F72"/>
    <w:rsid w:val="00E041D7"/>
    <w:rsid w:val="00E0426D"/>
    <w:rsid w:val="00E042F9"/>
    <w:rsid w:val="00E0451A"/>
    <w:rsid w:val="00E04854"/>
    <w:rsid w:val="00E04973"/>
    <w:rsid w:val="00E04C29"/>
    <w:rsid w:val="00E04E7D"/>
    <w:rsid w:val="00E04F01"/>
    <w:rsid w:val="00E05240"/>
    <w:rsid w:val="00E05689"/>
    <w:rsid w:val="00E057B6"/>
    <w:rsid w:val="00E058EC"/>
    <w:rsid w:val="00E05955"/>
    <w:rsid w:val="00E05C8A"/>
    <w:rsid w:val="00E05CF9"/>
    <w:rsid w:val="00E05E94"/>
    <w:rsid w:val="00E05F61"/>
    <w:rsid w:val="00E06076"/>
    <w:rsid w:val="00E064C7"/>
    <w:rsid w:val="00E0685F"/>
    <w:rsid w:val="00E06A00"/>
    <w:rsid w:val="00E06AE6"/>
    <w:rsid w:val="00E06B5E"/>
    <w:rsid w:val="00E06C26"/>
    <w:rsid w:val="00E070F3"/>
    <w:rsid w:val="00E074B6"/>
    <w:rsid w:val="00E07664"/>
    <w:rsid w:val="00E07696"/>
    <w:rsid w:val="00E07892"/>
    <w:rsid w:val="00E07A1D"/>
    <w:rsid w:val="00E07A73"/>
    <w:rsid w:val="00E07A74"/>
    <w:rsid w:val="00E10033"/>
    <w:rsid w:val="00E10337"/>
    <w:rsid w:val="00E1066F"/>
    <w:rsid w:val="00E10B18"/>
    <w:rsid w:val="00E10BF4"/>
    <w:rsid w:val="00E10DA4"/>
    <w:rsid w:val="00E111EA"/>
    <w:rsid w:val="00E11334"/>
    <w:rsid w:val="00E115C1"/>
    <w:rsid w:val="00E116BC"/>
    <w:rsid w:val="00E116D6"/>
    <w:rsid w:val="00E11759"/>
    <w:rsid w:val="00E118C8"/>
    <w:rsid w:val="00E118D6"/>
    <w:rsid w:val="00E11C62"/>
    <w:rsid w:val="00E11D5F"/>
    <w:rsid w:val="00E1219B"/>
    <w:rsid w:val="00E12716"/>
    <w:rsid w:val="00E12A33"/>
    <w:rsid w:val="00E13136"/>
    <w:rsid w:val="00E13160"/>
    <w:rsid w:val="00E1331A"/>
    <w:rsid w:val="00E13489"/>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56F"/>
    <w:rsid w:val="00E158D5"/>
    <w:rsid w:val="00E15939"/>
    <w:rsid w:val="00E15B65"/>
    <w:rsid w:val="00E15B97"/>
    <w:rsid w:val="00E15F0A"/>
    <w:rsid w:val="00E15F77"/>
    <w:rsid w:val="00E15FEE"/>
    <w:rsid w:val="00E166FE"/>
    <w:rsid w:val="00E1678A"/>
    <w:rsid w:val="00E16D1F"/>
    <w:rsid w:val="00E16E0E"/>
    <w:rsid w:val="00E16F54"/>
    <w:rsid w:val="00E170EC"/>
    <w:rsid w:val="00E1731E"/>
    <w:rsid w:val="00E17355"/>
    <w:rsid w:val="00E176B4"/>
    <w:rsid w:val="00E17AA1"/>
    <w:rsid w:val="00E17BAB"/>
    <w:rsid w:val="00E17C4C"/>
    <w:rsid w:val="00E17D22"/>
    <w:rsid w:val="00E201E2"/>
    <w:rsid w:val="00E20790"/>
    <w:rsid w:val="00E2079C"/>
    <w:rsid w:val="00E209DE"/>
    <w:rsid w:val="00E20AC5"/>
    <w:rsid w:val="00E20B32"/>
    <w:rsid w:val="00E20FC4"/>
    <w:rsid w:val="00E210CC"/>
    <w:rsid w:val="00E210D9"/>
    <w:rsid w:val="00E2160A"/>
    <w:rsid w:val="00E21712"/>
    <w:rsid w:val="00E21889"/>
    <w:rsid w:val="00E221E2"/>
    <w:rsid w:val="00E22800"/>
    <w:rsid w:val="00E228DB"/>
    <w:rsid w:val="00E229DD"/>
    <w:rsid w:val="00E22A54"/>
    <w:rsid w:val="00E22DFA"/>
    <w:rsid w:val="00E22F5C"/>
    <w:rsid w:val="00E230D5"/>
    <w:rsid w:val="00E230FA"/>
    <w:rsid w:val="00E23179"/>
    <w:rsid w:val="00E231A7"/>
    <w:rsid w:val="00E23922"/>
    <w:rsid w:val="00E24048"/>
    <w:rsid w:val="00E24178"/>
    <w:rsid w:val="00E24193"/>
    <w:rsid w:val="00E24565"/>
    <w:rsid w:val="00E24611"/>
    <w:rsid w:val="00E246A8"/>
    <w:rsid w:val="00E24768"/>
    <w:rsid w:val="00E24BA5"/>
    <w:rsid w:val="00E24C9C"/>
    <w:rsid w:val="00E25346"/>
    <w:rsid w:val="00E25374"/>
    <w:rsid w:val="00E25657"/>
    <w:rsid w:val="00E256B3"/>
    <w:rsid w:val="00E25796"/>
    <w:rsid w:val="00E25925"/>
    <w:rsid w:val="00E25A66"/>
    <w:rsid w:val="00E2604D"/>
    <w:rsid w:val="00E260EE"/>
    <w:rsid w:val="00E2624E"/>
    <w:rsid w:val="00E263C2"/>
    <w:rsid w:val="00E265B7"/>
    <w:rsid w:val="00E266EA"/>
    <w:rsid w:val="00E268A0"/>
    <w:rsid w:val="00E26ABB"/>
    <w:rsid w:val="00E27146"/>
    <w:rsid w:val="00E272FB"/>
    <w:rsid w:val="00E274DA"/>
    <w:rsid w:val="00E27653"/>
    <w:rsid w:val="00E2783D"/>
    <w:rsid w:val="00E27E3C"/>
    <w:rsid w:val="00E301AE"/>
    <w:rsid w:val="00E30497"/>
    <w:rsid w:val="00E30677"/>
    <w:rsid w:val="00E30777"/>
    <w:rsid w:val="00E3080F"/>
    <w:rsid w:val="00E30877"/>
    <w:rsid w:val="00E30920"/>
    <w:rsid w:val="00E30B23"/>
    <w:rsid w:val="00E30BB6"/>
    <w:rsid w:val="00E30BDD"/>
    <w:rsid w:val="00E30CA4"/>
    <w:rsid w:val="00E30D76"/>
    <w:rsid w:val="00E31064"/>
    <w:rsid w:val="00E310E5"/>
    <w:rsid w:val="00E3114C"/>
    <w:rsid w:val="00E3115F"/>
    <w:rsid w:val="00E311DE"/>
    <w:rsid w:val="00E312D4"/>
    <w:rsid w:val="00E31838"/>
    <w:rsid w:val="00E31AED"/>
    <w:rsid w:val="00E31C0E"/>
    <w:rsid w:val="00E31C14"/>
    <w:rsid w:val="00E3228B"/>
    <w:rsid w:val="00E322F5"/>
    <w:rsid w:val="00E32300"/>
    <w:rsid w:val="00E3244E"/>
    <w:rsid w:val="00E324F5"/>
    <w:rsid w:val="00E3286C"/>
    <w:rsid w:val="00E328D2"/>
    <w:rsid w:val="00E32DFB"/>
    <w:rsid w:val="00E32F29"/>
    <w:rsid w:val="00E32F3D"/>
    <w:rsid w:val="00E33086"/>
    <w:rsid w:val="00E337A6"/>
    <w:rsid w:val="00E33B3B"/>
    <w:rsid w:val="00E3456D"/>
    <w:rsid w:val="00E3467E"/>
    <w:rsid w:val="00E348D1"/>
    <w:rsid w:val="00E34D8F"/>
    <w:rsid w:val="00E34E71"/>
    <w:rsid w:val="00E34F22"/>
    <w:rsid w:val="00E350B3"/>
    <w:rsid w:val="00E3584A"/>
    <w:rsid w:val="00E35859"/>
    <w:rsid w:val="00E359A3"/>
    <w:rsid w:val="00E35BC2"/>
    <w:rsid w:val="00E35D90"/>
    <w:rsid w:val="00E35E7B"/>
    <w:rsid w:val="00E36021"/>
    <w:rsid w:val="00E361B3"/>
    <w:rsid w:val="00E3656F"/>
    <w:rsid w:val="00E36815"/>
    <w:rsid w:val="00E36910"/>
    <w:rsid w:val="00E3698D"/>
    <w:rsid w:val="00E36A9F"/>
    <w:rsid w:val="00E36AEF"/>
    <w:rsid w:val="00E36CE7"/>
    <w:rsid w:val="00E36F6B"/>
    <w:rsid w:val="00E36F8C"/>
    <w:rsid w:val="00E37048"/>
    <w:rsid w:val="00E37184"/>
    <w:rsid w:val="00E37558"/>
    <w:rsid w:val="00E3783E"/>
    <w:rsid w:val="00E378E3"/>
    <w:rsid w:val="00E379F8"/>
    <w:rsid w:val="00E37A5D"/>
    <w:rsid w:val="00E37A75"/>
    <w:rsid w:val="00E37C8D"/>
    <w:rsid w:val="00E37D01"/>
    <w:rsid w:val="00E37E69"/>
    <w:rsid w:val="00E4021A"/>
    <w:rsid w:val="00E40330"/>
    <w:rsid w:val="00E40753"/>
    <w:rsid w:val="00E40D71"/>
    <w:rsid w:val="00E40FE9"/>
    <w:rsid w:val="00E41116"/>
    <w:rsid w:val="00E417AB"/>
    <w:rsid w:val="00E41830"/>
    <w:rsid w:val="00E418F2"/>
    <w:rsid w:val="00E41B10"/>
    <w:rsid w:val="00E41B73"/>
    <w:rsid w:val="00E42058"/>
    <w:rsid w:val="00E42070"/>
    <w:rsid w:val="00E42409"/>
    <w:rsid w:val="00E4255F"/>
    <w:rsid w:val="00E427AA"/>
    <w:rsid w:val="00E42B91"/>
    <w:rsid w:val="00E42D73"/>
    <w:rsid w:val="00E42EED"/>
    <w:rsid w:val="00E42FE6"/>
    <w:rsid w:val="00E43A94"/>
    <w:rsid w:val="00E43BC5"/>
    <w:rsid w:val="00E43DF1"/>
    <w:rsid w:val="00E43E90"/>
    <w:rsid w:val="00E44029"/>
    <w:rsid w:val="00E440D8"/>
    <w:rsid w:val="00E4426B"/>
    <w:rsid w:val="00E4445B"/>
    <w:rsid w:val="00E4477A"/>
    <w:rsid w:val="00E44785"/>
    <w:rsid w:val="00E4482A"/>
    <w:rsid w:val="00E44BD1"/>
    <w:rsid w:val="00E44E4C"/>
    <w:rsid w:val="00E451F1"/>
    <w:rsid w:val="00E4537B"/>
    <w:rsid w:val="00E456C8"/>
    <w:rsid w:val="00E45B60"/>
    <w:rsid w:val="00E45E3C"/>
    <w:rsid w:val="00E46145"/>
    <w:rsid w:val="00E463F9"/>
    <w:rsid w:val="00E4666B"/>
    <w:rsid w:val="00E4677C"/>
    <w:rsid w:val="00E467FC"/>
    <w:rsid w:val="00E46A5E"/>
    <w:rsid w:val="00E46A99"/>
    <w:rsid w:val="00E46CD7"/>
    <w:rsid w:val="00E46D98"/>
    <w:rsid w:val="00E46E26"/>
    <w:rsid w:val="00E46FD7"/>
    <w:rsid w:val="00E47CE1"/>
    <w:rsid w:val="00E47D1B"/>
    <w:rsid w:val="00E50158"/>
    <w:rsid w:val="00E50B25"/>
    <w:rsid w:val="00E50BCB"/>
    <w:rsid w:val="00E51285"/>
    <w:rsid w:val="00E514B2"/>
    <w:rsid w:val="00E516FB"/>
    <w:rsid w:val="00E51739"/>
    <w:rsid w:val="00E518F9"/>
    <w:rsid w:val="00E51CC9"/>
    <w:rsid w:val="00E51E23"/>
    <w:rsid w:val="00E51FAB"/>
    <w:rsid w:val="00E52155"/>
    <w:rsid w:val="00E524B7"/>
    <w:rsid w:val="00E52635"/>
    <w:rsid w:val="00E52672"/>
    <w:rsid w:val="00E529B1"/>
    <w:rsid w:val="00E52A05"/>
    <w:rsid w:val="00E52E1C"/>
    <w:rsid w:val="00E52E56"/>
    <w:rsid w:val="00E52F2E"/>
    <w:rsid w:val="00E52F3D"/>
    <w:rsid w:val="00E53209"/>
    <w:rsid w:val="00E53526"/>
    <w:rsid w:val="00E53DB7"/>
    <w:rsid w:val="00E53E2A"/>
    <w:rsid w:val="00E542D9"/>
    <w:rsid w:val="00E54952"/>
    <w:rsid w:val="00E54A6B"/>
    <w:rsid w:val="00E54BAF"/>
    <w:rsid w:val="00E54DB1"/>
    <w:rsid w:val="00E550CC"/>
    <w:rsid w:val="00E557CD"/>
    <w:rsid w:val="00E55BD5"/>
    <w:rsid w:val="00E55D62"/>
    <w:rsid w:val="00E55DAD"/>
    <w:rsid w:val="00E55F87"/>
    <w:rsid w:val="00E56217"/>
    <w:rsid w:val="00E56223"/>
    <w:rsid w:val="00E56324"/>
    <w:rsid w:val="00E569A5"/>
    <w:rsid w:val="00E56CF7"/>
    <w:rsid w:val="00E56D4B"/>
    <w:rsid w:val="00E572CB"/>
    <w:rsid w:val="00E57401"/>
    <w:rsid w:val="00E57526"/>
    <w:rsid w:val="00E5762A"/>
    <w:rsid w:val="00E57DA3"/>
    <w:rsid w:val="00E57E77"/>
    <w:rsid w:val="00E57ECC"/>
    <w:rsid w:val="00E600C9"/>
    <w:rsid w:val="00E6052D"/>
    <w:rsid w:val="00E6067C"/>
    <w:rsid w:val="00E60C51"/>
    <w:rsid w:val="00E60FBE"/>
    <w:rsid w:val="00E61395"/>
    <w:rsid w:val="00E61397"/>
    <w:rsid w:val="00E613A8"/>
    <w:rsid w:val="00E61948"/>
    <w:rsid w:val="00E61A46"/>
    <w:rsid w:val="00E61CB4"/>
    <w:rsid w:val="00E61D8E"/>
    <w:rsid w:val="00E61F83"/>
    <w:rsid w:val="00E62070"/>
    <w:rsid w:val="00E62125"/>
    <w:rsid w:val="00E62173"/>
    <w:rsid w:val="00E62188"/>
    <w:rsid w:val="00E62483"/>
    <w:rsid w:val="00E6273D"/>
    <w:rsid w:val="00E62CB4"/>
    <w:rsid w:val="00E62EF4"/>
    <w:rsid w:val="00E62F3B"/>
    <w:rsid w:val="00E633A1"/>
    <w:rsid w:val="00E63556"/>
    <w:rsid w:val="00E63599"/>
    <w:rsid w:val="00E636CF"/>
    <w:rsid w:val="00E63882"/>
    <w:rsid w:val="00E63AFB"/>
    <w:rsid w:val="00E64096"/>
    <w:rsid w:val="00E64110"/>
    <w:rsid w:val="00E6439E"/>
    <w:rsid w:val="00E646D9"/>
    <w:rsid w:val="00E64B12"/>
    <w:rsid w:val="00E64E6D"/>
    <w:rsid w:val="00E64E70"/>
    <w:rsid w:val="00E64F2C"/>
    <w:rsid w:val="00E6536E"/>
    <w:rsid w:val="00E653DA"/>
    <w:rsid w:val="00E65473"/>
    <w:rsid w:val="00E6554B"/>
    <w:rsid w:val="00E659DA"/>
    <w:rsid w:val="00E65B51"/>
    <w:rsid w:val="00E65BD9"/>
    <w:rsid w:val="00E65CB1"/>
    <w:rsid w:val="00E65D5B"/>
    <w:rsid w:val="00E6600C"/>
    <w:rsid w:val="00E660BB"/>
    <w:rsid w:val="00E6636B"/>
    <w:rsid w:val="00E664D1"/>
    <w:rsid w:val="00E665CA"/>
    <w:rsid w:val="00E666E1"/>
    <w:rsid w:val="00E6678E"/>
    <w:rsid w:val="00E66845"/>
    <w:rsid w:val="00E669E1"/>
    <w:rsid w:val="00E66A2F"/>
    <w:rsid w:val="00E66E9E"/>
    <w:rsid w:val="00E670D5"/>
    <w:rsid w:val="00E6736A"/>
    <w:rsid w:val="00E674EF"/>
    <w:rsid w:val="00E676D5"/>
    <w:rsid w:val="00E676E2"/>
    <w:rsid w:val="00E677C1"/>
    <w:rsid w:val="00E678E4"/>
    <w:rsid w:val="00E67A9E"/>
    <w:rsid w:val="00E67AB3"/>
    <w:rsid w:val="00E67EEE"/>
    <w:rsid w:val="00E701F5"/>
    <w:rsid w:val="00E7020D"/>
    <w:rsid w:val="00E70225"/>
    <w:rsid w:val="00E704BD"/>
    <w:rsid w:val="00E706A8"/>
    <w:rsid w:val="00E70836"/>
    <w:rsid w:val="00E70910"/>
    <w:rsid w:val="00E70A70"/>
    <w:rsid w:val="00E70F0A"/>
    <w:rsid w:val="00E70F2D"/>
    <w:rsid w:val="00E7107B"/>
    <w:rsid w:val="00E71288"/>
    <w:rsid w:val="00E714F8"/>
    <w:rsid w:val="00E7176C"/>
    <w:rsid w:val="00E718A4"/>
    <w:rsid w:val="00E71994"/>
    <w:rsid w:val="00E719AA"/>
    <w:rsid w:val="00E720EC"/>
    <w:rsid w:val="00E7277E"/>
    <w:rsid w:val="00E727BC"/>
    <w:rsid w:val="00E72853"/>
    <w:rsid w:val="00E72B37"/>
    <w:rsid w:val="00E72C85"/>
    <w:rsid w:val="00E72D1B"/>
    <w:rsid w:val="00E72EFB"/>
    <w:rsid w:val="00E72FA8"/>
    <w:rsid w:val="00E7318D"/>
    <w:rsid w:val="00E73201"/>
    <w:rsid w:val="00E73B7F"/>
    <w:rsid w:val="00E7408B"/>
    <w:rsid w:val="00E74296"/>
    <w:rsid w:val="00E744E6"/>
    <w:rsid w:val="00E7461B"/>
    <w:rsid w:val="00E749A5"/>
    <w:rsid w:val="00E74C1C"/>
    <w:rsid w:val="00E74DA4"/>
    <w:rsid w:val="00E7536F"/>
    <w:rsid w:val="00E7557A"/>
    <w:rsid w:val="00E75A77"/>
    <w:rsid w:val="00E75A94"/>
    <w:rsid w:val="00E75AC3"/>
    <w:rsid w:val="00E75CDC"/>
    <w:rsid w:val="00E75E56"/>
    <w:rsid w:val="00E7609D"/>
    <w:rsid w:val="00E760BA"/>
    <w:rsid w:val="00E763AE"/>
    <w:rsid w:val="00E7670D"/>
    <w:rsid w:val="00E769DC"/>
    <w:rsid w:val="00E76C23"/>
    <w:rsid w:val="00E76CBA"/>
    <w:rsid w:val="00E76D0C"/>
    <w:rsid w:val="00E76F07"/>
    <w:rsid w:val="00E77066"/>
    <w:rsid w:val="00E7728F"/>
    <w:rsid w:val="00E77472"/>
    <w:rsid w:val="00E774DB"/>
    <w:rsid w:val="00E77551"/>
    <w:rsid w:val="00E7771F"/>
    <w:rsid w:val="00E77918"/>
    <w:rsid w:val="00E7794E"/>
    <w:rsid w:val="00E77BF5"/>
    <w:rsid w:val="00E77C2A"/>
    <w:rsid w:val="00E77CEE"/>
    <w:rsid w:val="00E77E5A"/>
    <w:rsid w:val="00E77F50"/>
    <w:rsid w:val="00E77F9F"/>
    <w:rsid w:val="00E801C8"/>
    <w:rsid w:val="00E803DE"/>
    <w:rsid w:val="00E804A4"/>
    <w:rsid w:val="00E807AA"/>
    <w:rsid w:val="00E80AEA"/>
    <w:rsid w:val="00E80F25"/>
    <w:rsid w:val="00E811A9"/>
    <w:rsid w:val="00E814DA"/>
    <w:rsid w:val="00E81536"/>
    <w:rsid w:val="00E8160B"/>
    <w:rsid w:val="00E81AFD"/>
    <w:rsid w:val="00E81F2F"/>
    <w:rsid w:val="00E82BC6"/>
    <w:rsid w:val="00E82BE9"/>
    <w:rsid w:val="00E82C4D"/>
    <w:rsid w:val="00E82D49"/>
    <w:rsid w:val="00E82D5A"/>
    <w:rsid w:val="00E82EDC"/>
    <w:rsid w:val="00E831E2"/>
    <w:rsid w:val="00E8358A"/>
    <w:rsid w:val="00E835DF"/>
    <w:rsid w:val="00E8360E"/>
    <w:rsid w:val="00E8363C"/>
    <w:rsid w:val="00E83721"/>
    <w:rsid w:val="00E83819"/>
    <w:rsid w:val="00E83B33"/>
    <w:rsid w:val="00E83BCA"/>
    <w:rsid w:val="00E83D56"/>
    <w:rsid w:val="00E845AA"/>
    <w:rsid w:val="00E849CC"/>
    <w:rsid w:val="00E84AC0"/>
    <w:rsid w:val="00E84C5D"/>
    <w:rsid w:val="00E84E0D"/>
    <w:rsid w:val="00E851D1"/>
    <w:rsid w:val="00E8554A"/>
    <w:rsid w:val="00E856DE"/>
    <w:rsid w:val="00E858EB"/>
    <w:rsid w:val="00E85B3E"/>
    <w:rsid w:val="00E85B70"/>
    <w:rsid w:val="00E85C47"/>
    <w:rsid w:val="00E85E39"/>
    <w:rsid w:val="00E85FB7"/>
    <w:rsid w:val="00E8656C"/>
    <w:rsid w:val="00E869C7"/>
    <w:rsid w:val="00E86C91"/>
    <w:rsid w:val="00E86D67"/>
    <w:rsid w:val="00E86D77"/>
    <w:rsid w:val="00E86FCD"/>
    <w:rsid w:val="00E87567"/>
    <w:rsid w:val="00E8763D"/>
    <w:rsid w:val="00E87DA1"/>
    <w:rsid w:val="00E9004A"/>
    <w:rsid w:val="00E903C9"/>
    <w:rsid w:val="00E904A5"/>
    <w:rsid w:val="00E90707"/>
    <w:rsid w:val="00E90766"/>
    <w:rsid w:val="00E90BEC"/>
    <w:rsid w:val="00E90CC3"/>
    <w:rsid w:val="00E910A3"/>
    <w:rsid w:val="00E911A8"/>
    <w:rsid w:val="00E914B9"/>
    <w:rsid w:val="00E914DA"/>
    <w:rsid w:val="00E91960"/>
    <w:rsid w:val="00E91BA2"/>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9F1"/>
    <w:rsid w:val="00E93AF1"/>
    <w:rsid w:val="00E93B19"/>
    <w:rsid w:val="00E93B7A"/>
    <w:rsid w:val="00E941CF"/>
    <w:rsid w:val="00E941EF"/>
    <w:rsid w:val="00E943A6"/>
    <w:rsid w:val="00E9446B"/>
    <w:rsid w:val="00E94477"/>
    <w:rsid w:val="00E947A5"/>
    <w:rsid w:val="00E947A8"/>
    <w:rsid w:val="00E9499F"/>
    <w:rsid w:val="00E94C3F"/>
    <w:rsid w:val="00E94CB3"/>
    <w:rsid w:val="00E94D2E"/>
    <w:rsid w:val="00E9500E"/>
    <w:rsid w:val="00E95161"/>
    <w:rsid w:val="00E951C4"/>
    <w:rsid w:val="00E9529E"/>
    <w:rsid w:val="00E9534F"/>
    <w:rsid w:val="00E955F7"/>
    <w:rsid w:val="00E95828"/>
    <w:rsid w:val="00E95A12"/>
    <w:rsid w:val="00E95B5D"/>
    <w:rsid w:val="00E95BE4"/>
    <w:rsid w:val="00E95CB9"/>
    <w:rsid w:val="00E95DB7"/>
    <w:rsid w:val="00E9608A"/>
    <w:rsid w:val="00E960E9"/>
    <w:rsid w:val="00E9611B"/>
    <w:rsid w:val="00E965FB"/>
    <w:rsid w:val="00E969AD"/>
    <w:rsid w:val="00E969C9"/>
    <w:rsid w:val="00E969E5"/>
    <w:rsid w:val="00E96B92"/>
    <w:rsid w:val="00E96BA5"/>
    <w:rsid w:val="00E96DD5"/>
    <w:rsid w:val="00E971ED"/>
    <w:rsid w:val="00E972A9"/>
    <w:rsid w:val="00E974AC"/>
    <w:rsid w:val="00E9763C"/>
    <w:rsid w:val="00E97CD7"/>
    <w:rsid w:val="00E97D37"/>
    <w:rsid w:val="00EA008D"/>
    <w:rsid w:val="00EA0201"/>
    <w:rsid w:val="00EA0330"/>
    <w:rsid w:val="00EA0369"/>
    <w:rsid w:val="00EA0565"/>
    <w:rsid w:val="00EA068F"/>
    <w:rsid w:val="00EA0735"/>
    <w:rsid w:val="00EA0860"/>
    <w:rsid w:val="00EA0986"/>
    <w:rsid w:val="00EA11C2"/>
    <w:rsid w:val="00EA146A"/>
    <w:rsid w:val="00EA146B"/>
    <w:rsid w:val="00EA14D9"/>
    <w:rsid w:val="00EA1807"/>
    <w:rsid w:val="00EA1AC2"/>
    <w:rsid w:val="00EA1D7C"/>
    <w:rsid w:val="00EA1E9F"/>
    <w:rsid w:val="00EA2248"/>
    <w:rsid w:val="00EA242B"/>
    <w:rsid w:val="00EA2470"/>
    <w:rsid w:val="00EA24A0"/>
    <w:rsid w:val="00EA2C38"/>
    <w:rsid w:val="00EA2E99"/>
    <w:rsid w:val="00EA2F66"/>
    <w:rsid w:val="00EA312C"/>
    <w:rsid w:val="00EA320F"/>
    <w:rsid w:val="00EA339F"/>
    <w:rsid w:val="00EA33A7"/>
    <w:rsid w:val="00EA34C5"/>
    <w:rsid w:val="00EA3805"/>
    <w:rsid w:val="00EA3C18"/>
    <w:rsid w:val="00EA3C88"/>
    <w:rsid w:val="00EA4409"/>
    <w:rsid w:val="00EA448C"/>
    <w:rsid w:val="00EA45C0"/>
    <w:rsid w:val="00EA4658"/>
    <w:rsid w:val="00EA484D"/>
    <w:rsid w:val="00EA4913"/>
    <w:rsid w:val="00EA4A9F"/>
    <w:rsid w:val="00EA5112"/>
    <w:rsid w:val="00EA5819"/>
    <w:rsid w:val="00EA5991"/>
    <w:rsid w:val="00EA5BAC"/>
    <w:rsid w:val="00EA5D4B"/>
    <w:rsid w:val="00EA5D59"/>
    <w:rsid w:val="00EA5E32"/>
    <w:rsid w:val="00EA62A8"/>
    <w:rsid w:val="00EA649F"/>
    <w:rsid w:val="00EA6593"/>
    <w:rsid w:val="00EA674D"/>
    <w:rsid w:val="00EA6AED"/>
    <w:rsid w:val="00EA6DC0"/>
    <w:rsid w:val="00EA6ECC"/>
    <w:rsid w:val="00EA6F1A"/>
    <w:rsid w:val="00EA775D"/>
    <w:rsid w:val="00EA78A2"/>
    <w:rsid w:val="00EA7A74"/>
    <w:rsid w:val="00EB1125"/>
    <w:rsid w:val="00EB1139"/>
    <w:rsid w:val="00EB1309"/>
    <w:rsid w:val="00EB13E8"/>
    <w:rsid w:val="00EB1617"/>
    <w:rsid w:val="00EB1702"/>
    <w:rsid w:val="00EB17B0"/>
    <w:rsid w:val="00EB1A80"/>
    <w:rsid w:val="00EB1B7D"/>
    <w:rsid w:val="00EB1BC1"/>
    <w:rsid w:val="00EB1FD8"/>
    <w:rsid w:val="00EB2765"/>
    <w:rsid w:val="00EB2AA5"/>
    <w:rsid w:val="00EB2B71"/>
    <w:rsid w:val="00EB2C31"/>
    <w:rsid w:val="00EB2E68"/>
    <w:rsid w:val="00EB2E6B"/>
    <w:rsid w:val="00EB30E5"/>
    <w:rsid w:val="00EB3232"/>
    <w:rsid w:val="00EB3384"/>
    <w:rsid w:val="00EB3E11"/>
    <w:rsid w:val="00EB4219"/>
    <w:rsid w:val="00EB4316"/>
    <w:rsid w:val="00EB444B"/>
    <w:rsid w:val="00EB4780"/>
    <w:rsid w:val="00EB4CA7"/>
    <w:rsid w:val="00EB4DC9"/>
    <w:rsid w:val="00EB4E35"/>
    <w:rsid w:val="00EB4E9E"/>
    <w:rsid w:val="00EB54E9"/>
    <w:rsid w:val="00EB54FA"/>
    <w:rsid w:val="00EB5622"/>
    <w:rsid w:val="00EB5838"/>
    <w:rsid w:val="00EB59FE"/>
    <w:rsid w:val="00EB5AEA"/>
    <w:rsid w:val="00EB5F7D"/>
    <w:rsid w:val="00EB6123"/>
    <w:rsid w:val="00EB61C0"/>
    <w:rsid w:val="00EB6342"/>
    <w:rsid w:val="00EB6374"/>
    <w:rsid w:val="00EB63D8"/>
    <w:rsid w:val="00EB680B"/>
    <w:rsid w:val="00EB69E2"/>
    <w:rsid w:val="00EB6C27"/>
    <w:rsid w:val="00EB6F92"/>
    <w:rsid w:val="00EB71CE"/>
    <w:rsid w:val="00EB72CB"/>
    <w:rsid w:val="00EB7394"/>
    <w:rsid w:val="00EB73A7"/>
    <w:rsid w:val="00EB77AA"/>
    <w:rsid w:val="00EB78B0"/>
    <w:rsid w:val="00EB78DC"/>
    <w:rsid w:val="00EB7AA6"/>
    <w:rsid w:val="00EC0019"/>
    <w:rsid w:val="00EC06F0"/>
    <w:rsid w:val="00EC078B"/>
    <w:rsid w:val="00EC08B0"/>
    <w:rsid w:val="00EC0AA5"/>
    <w:rsid w:val="00EC111B"/>
    <w:rsid w:val="00EC11B4"/>
    <w:rsid w:val="00EC1258"/>
    <w:rsid w:val="00EC141F"/>
    <w:rsid w:val="00EC15B8"/>
    <w:rsid w:val="00EC1821"/>
    <w:rsid w:val="00EC1995"/>
    <w:rsid w:val="00EC1CF4"/>
    <w:rsid w:val="00EC1F74"/>
    <w:rsid w:val="00EC20F7"/>
    <w:rsid w:val="00EC2259"/>
    <w:rsid w:val="00EC2544"/>
    <w:rsid w:val="00EC257F"/>
    <w:rsid w:val="00EC27AD"/>
    <w:rsid w:val="00EC2B04"/>
    <w:rsid w:val="00EC2B70"/>
    <w:rsid w:val="00EC2DDF"/>
    <w:rsid w:val="00EC2DE6"/>
    <w:rsid w:val="00EC30CC"/>
    <w:rsid w:val="00EC3162"/>
    <w:rsid w:val="00EC3817"/>
    <w:rsid w:val="00EC3F9F"/>
    <w:rsid w:val="00EC4031"/>
    <w:rsid w:val="00EC428C"/>
    <w:rsid w:val="00EC45B0"/>
    <w:rsid w:val="00EC4E1C"/>
    <w:rsid w:val="00EC504E"/>
    <w:rsid w:val="00EC506F"/>
    <w:rsid w:val="00EC5397"/>
    <w:rsid w:val="00EC5434"/>
    <w:rsid w:val="00EC55CA"/>
    <w:rsid w:val="00EC5624"/>
    <w:rsid w:val="00EC5899"/>
    <w:rsid w:val="00EC607A"/>
    <w:rsid w:val="00EC60E1"/>
    <w:rsid w:val="00EC6151"/>
    <w:rsid w:val="00EC65EF"/>
    <w:rsid w:val="00EC6603"/>
    <w:rsid w:val="00EC6768"/>
    <w:rsid w:val="00EC6820"/>
    <w:rsid w:val="00EC6A84"/>
    <w:rsid w:val="00EC6AEF"/>
    <w:rsid w:val="00EC6B94"/>
    <w:rsid w:val="00EC6D4D"/>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30"/>
    <w:rsid w:val="00ED0FBA"/>
    <w:rsid w:val="00ED10AA"/>
    <w:rsid w:val="00ED126B"/>
    <w:rsid w:val="00ED1367"/>
    <w:rsid w:val="00ED163C"/>
    <w:rsid w:val="00ED168C"/>
    <w:rsid w:val="00ED16E7"/>
    <w:rsid w:val="00ED16EF"/>
    <w:rsid w:val="00ED18E3"/>
    <w:rsid w:val="00ED19C8"/>
    <w:rsid w:val="00ED1AE2"/>
    <w:rsid w:val="00ED1B37"/>
    <w:rsid w:val="00ED1C07"/>
    <w:rsid w:val="00ED1C41"/>
    <w:rsid w:val="00ED1D03"/>
    <w:rsid w:val="00ED1D31"/>
    <w:rsid w:val="00ED1F2E"/>
    <w:rsid w:val="00ED2236"/>
    <w:rsid w:val="00ED251C"/>
    <w:rsid w:val="00ED2911"/>
    <w:rsid w:val="00ED29FA"/>
    <w:rsid w:val="00ED2BC6"/>
    <w:rsid w:val="00ED2BDE"/>
    <w:rsid w:val="00ED2C40"/>
    <w:rsid w:val="00ED2F5E"/>
    <w:rsid w:val="00ED2FB5"/>
    <w:rsid w:val="00ED332D"/>
    <w:rsid w:val="00ED3424"/>
    <w:rsid w:val="00ED34D3"/>
    <w:rsid w:val="00ED3530"/>
    <w:rsid w:val="00ED35BB"/>
    <w:rsid w:val="00ED394D"/>
    <w:rsid w:val="00ED3AA9"/>
    <w:rsid w:val="00ED3CBD"/>
    <w:rsid w:val="00ED3ECD"/>
    <w:rsid w:val="00ED40D9"/>
    <w:rsid w:val="00ED4741"/>
    <w:rsid w:val="00ED4A09"/>
    <w:rsid w:val="00ED4B04"/>
    <w:rsid w:val="00ED4CEC"/>
    <w:rsid w:val="00ED5075"/>
    <w:rsid w:val="00ED50D5"/>
    <w:rsid w:val="00ED51CF"/>
    <w:rsid w:val="00ED5206"/>
    <w:rsid w:val="00ED527C"/>
    <w:rsid w:val="00ED5350"/>
    <w:rsid w:val="00ED54BB"/>
    <w:rsid w:val="00ED57C9"/>
    <w:rsid w:val="00ED6110"/>
    <w:rsid w:val="00ED6516"/>
    <w:rsid w:val="00ED67A1"/>
    <w:rsid w:val="00ED6887"/>
    <w:rsid w:val="00ED6F1E"/>
    <w:rsid w:val="00ED7071"/>
    <w:rsid w:val="00ED7370"/>
    <w:rsid w:val="00ED73C4"/>
    <w:rsid w:val="00ED73F3"/>
    <w:rsid w:val="00ED76D2"/>
    <w:rsid w:val="00ED79AC"/>
    <w:rsid w:val="00ED7B47"/>
    <w:rsid w:val="00ED7ED1"/>
    <w:rsid w:val="00ED7F8C"/>
    <w:rsid w:val="00EE016A"/>
    <w:rsid w:val="00EE04F4"/>
    <w:rsid w:val="00EE06AA"/>
    <w:rsid w:val="00EE076E"/>
    <w:rsid w:val="00EE081D"/>
    <w:rsid w:val="00EE086C"/>
    <w:rsid w:val="00EE0B5D"/>
    <w:rsid w:val="00EE0EBA"/>
    <w:rsid w:val="00EE1202"/>
    <w:rsid w:val="00EE138C"/>
    <w:rsid w:val="00EE16F2"/>
    <w:rsid w:val="00EE17D7"/>
    <w:rsid w:val="00EE17F9"/>
    <w:rsid w:val="00EE1890"/>
    <w:rsid w:val="00EE1B14"/>
    <w:rsid w:val="00EE1C43"/>
    <w:rsid w:val="00EE1DB1"/>
    <w:rsid w:val="00EE1E69"/>
    <w:rsid w:val="00EE22B2"/>
    <w:rsid w:val="00EE2550"/>
    <w:rsid w:val="00EE26C6"/>
    <w:rsid w:val="00EE27FB"/>
    <w:rsid w:val="00EE2837"/>
    <w:rsid w:val="00EE2BAF"/>
    <w:rsid w:val="00EE2CFF"/>
    <w:rsid w:val="00EE2E11"/>
    <w:rsid w:val="00EE32AF"/>
    <w:rsid w:val="00EE363B"/>
    <w:rsid w:val="00EE373F"/>
    <w:rsid w:val="00EE3FE2"/>
    <w:rsid w:val="00EE41B2"/>
    <w:rsid w:val="00EE42A8"/>
    <w:rsid w:val="00EE47BA"/>
    <w:rsid w:val="00EE4936"/>
    <w:rsid w:val="00EE49A2"/>
    <w:rsid w:val="00EE4AE7"/>
    <w:rsid w:val="00EE4CA7"/>
    <w:rsid w:val="00EE4DA8"/>
    <w:rsid w:val="00EE4EEB"/>
    <w:rsid w:val="00EE511E"/>
    <w:rsid w:val="00EE5154"/>
    <w:rsid w:val="00EE5274"/>
    <w:rsid w:val="00EE527F"/>
    <w:rsid w:val="00EE561E"/>
    <w:rsid w:val="00EE5650"/>
    <w:rsid w:val="00EE599D"/>
    <w:rsid w:val="00EE5AC0"/>
    <w:rsid w:val="00EE5BC5"/>
    <w:rsid w:val="00EE5C28"/>
    <w:rsid w:val="00EE5DB6"/>
    <w:rsid w:val="00EE5E19"/>
    <w:rsid w:val="00EE637E"/>
    <w:rsid w:val="00EE64A3"/>
    <w:rsid w:val="00EE6C56"/>
    <w:rsid w:val="00EE6D0F"/>
    <w:rsid w:val="00EE709B"/>
    <w:rsid w:val="00EE71D2"/>
    <w:rsid w:val="00EE73A9"/>
    <w:rsid w:val="00EE73E9"/>
    <w:rsid w:val="00EE754E"/>
    <w:rsid w:val="00EE7868"/>
    <w:rsid w:val="00EE790D"/>
    <w:rsid w:val="00EE7928"/>
    <w:rsid w:val="00EEE840"/>
    <w:rsid w:val="00EF07D4"/>
    <w:rsid w:val="00EF0850"/>
    <w:rsid w:val="00EF095B"/>
    <w:rsid w:val="00EF0BE7"/>
    <w:rsid w:val="00EF0ED3"/>
    <w:rsid w:val="00EF0F24"/>
    <w:rsid w:val="00EF1431"/>
    <w:rsid w:val="00EF1550"/>
    <w:rsid w:val="00EF19B8"/>
    <w:rsid w:val="00EF1CC9"/>
    <w:rsid w:val="00EF1DBC"/>
    <w:rsid w:val="00EF1ED7"/>
    <w:rsid w:val="00EF20DC"/>
    <w:rsid w:val="00EF21E5"/>
    <w:rsid w:val="00EF2285"/>
    <w:rsid w:val="00EF23D7"/>
    <w:rsid w:val="00EF274A"/>
    <w:rsid w:val="00EF29F5"/>
    <w:rsid w:val="00EF2AE3"/>
    <w:rsid w:val="00EF2F61"/>
    <w:rsid w:val="00EF2FF7"/>
    <w:rsid w:val="00EF3114"/>
    <w:rsid w:val="00EF338F"/>
    <w:rsid w:val="00EF36BA"/>
    <w:rsid w:val="00EF3B01"/>
    <w:rsid w:val="00EF3BAD"/>
    <w:rsid w:val="00EF3FCF"/>
    <w:rsid w:val="00EF4217"/>
    <w:rsid w:val="00EF4293"/>
    <w:rsid w:val="00EF4564"/>
    <w:rsid w:val="00EF4583"/>
    <w:rsid w:val="00EF4655"/>
    <w:rsid w:val="00EF4790"/>
    <w:rsid w:val="00EF47D0"/>
    <w:rsid w:val="00EF4828"/>
    <w:rsid w:val="00EF49F1"/>
    <w:rsid w:val="00EF4AB9"/>
    <w:rsid w:val="00EF4ADA"/>
    <w:rsid w:val="00EF4DB3"/>
    <w:rsid w:val="00EF501F"/>
    <w:rsid w:val="00EF5214"/>
    <w:rsid w:val="00EF522C"/>
    <w:rsid w:val="00EF5554"/>
    <w:rsid w:val="00EF56A1"/>
    <w:rsid w:val="00EF58F7"/>
    <w:rsid w:val="00EF5C03"/>
    <w:rsid w:val="00EF5FFD"/>
    <w:rsid w:val="00EF65BC"/>
    <w:rsid w:val="00EF6FCE"/>
    <w:rsid w:val="00EF7035"/>
    <w:rsid w:val="00EF7182"/>
    <w:rsid w:val="00EF73B9"/>
    <w:rsid w:val="00EF741E"/>
    <w:rsid w:val="00EF75DF"/>
    <w:rsid w:val="00EF7C94"/>
    <w:rsid w:val="00EF7D29"/>
    <w:rsid w:val="00EF7DC3"/>
    <w:rsid w:val="00EF7FAC"/>
    <w:rsid w:val="00F00063"/>
    <w:rsid w:val="00F0010D"/>
    <w:rsid w:val="00F00168"/>
    <w:rsid w:val="00F00197"/>
    <w:rsid w:val="00F0052B"/>
    <w:rsid w:val="00F00583"/>
    <w:rsid w:val="00F005F8"/>
    <w:rsid w:val="00F00805"/>
    <w:rsid w:val="00F00AA2"/>
    <w:rsid w:val="00F00CC6"/>
    <w:rsid w:val="00F00F40"/>
    <w:rsid w:val="00F0108D"/>
    <w:rsid w:val="00F01179"/>
    <w:rsid w:val="00F014E5"/>
    <w:rsid w:val="00F01AE5"/>
    <w:rsid w:val="00F01B04"/>
    <w:rsid w:val="00F01B99"/>
    <w:rsid w:val="00F01D28"/>
    <w:rsid w:val="00F01E53"/>
    <w:rsid w:val="00F0206A"/>
    <w:rsid w:val="00F02193"/>
    <w:rsid w:val="00F0235A"/>
    <w:rsid w:val="00F023AE"/>
    <w:rsid w:val="00F024C9"/>
    <w:rsid w:val="00F025C4"/>
    <w:rsid w:val="00F0266C"/>
    <w:rsid w:val="00F026C8"/>
    <w:rsid w:val="00F026FC"/>
    <w:rsid w:val="00F02A1A"/>
    <w:rsid w:val="00F02DE9"/>
    <w:rsid w:val="00F02EFB"/>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89F"/>
    <w:rsid w:val="00F059D2"/>
    <w:rsid w:val="00F05BD2"/>
    <w:rsid w:val="00F05E56"/>
    <w:rsid w:val="00F061F6"/>
    <w:rsid w:val="00F06922"/>
    <w:rsid w:val="00F06B83"/>
    <w:rsid w:val="00F06D33"/>
    <w:rsid w:val="00F06D80"/>
    <w:rsid w:val="00F06E3F"/>
    <w:rsid w:val="00F07521"/>
    <w:rsid w:val="00F07A5A"/>
    <w:rsid w:val="00F07E8A"/>
    <w:rsid w:val="00F10216"/>
    <w:rsid w:val="00F10509"/>
    <w:rsid w:val="00F10BF4"/>
    <w:rsid w:val="00F10C38"/>
    <w:rsid w:val="00F10E7E"/>
    <w:rsid w:val="00F11185"/>
    <w:rsid w:val="00F1126A"/>
    <w:rsid w:val="00F116D6"/>
    <w:rsid w:val="00F11963"/>
    <w:rsid w:val="00F11B7B"/>
    <w:rsid w:val="00F11D48"/>
    <w:rsid w:val="00F1208E"/>
    <w:rsid w:val="00F12449"/>
    <w:rsid w:val="00F124CD"/>
    <w:rsid w:val="00F1262F"/>
    <w:rsid w:val="00F1263E"/>
    <w:rsid w:val="00F126C0"/>
    <w:rsid w:val="00F128D3"/>
    <w:rsid w:val="00F128F2"/>
    <w:rsid w:val="00F12A37"/>
    <w:rsid w:val="00F12CE9"/>
    <w:rsid w:val="00F13347"/>
    <w:rsid w:val="00F13576"/>
    <w:rsid w:val="00F13711"/>
    <w:rsid w:val="00F13755"/>
    <w:rsid w:val="00F13775"/>
    <w:rsid w:val="00F13779"/>
    <w:rsid w:val="00F13816"/>
    <w:rsid w:val="00F13925"/>
    <w:rsid w:val="00F13CD2"/>
    <w:rsid w:val="00F13ED7"/>
    <w:rsid w:val="00F13F7E"/>
    <w:rsid w:val="00F1450C"/>
    <w:rsid w:val="00F14635"/>
    <w:rsid w:val="00F14743"/>
    <w:rsid w:val="00F147DC"/>
    <w:rsid w:val="00F147F1"/>
    <w:rsid w:val="00F14CF4"/>
    <w:rsid w:val="00F14EFB"/>
    <w:rsid w:val="00F15111"/>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B59"/>
    <w:rsid w:val="00F16E77"/>
    <w:rsid w:val="00F16F43"/>
    <w:rsid w:val="00F17168"/>
    <w:rsid w:val="00F172A1"/>
    <w:rsid w:val="00F17818"/>
    <w:rsid w:val="00F1783E"/>
    <w:rsid w:val="00F17D3D"/>
    <w:rsid w:val="00F17E3F"/>
    <w:rsid w:val="00F2034A"/>
    <w:rsid w:val="00F20371"/>
    <w:rsid w:val="00F203C8"/>
    <w:rsid w:val="00F20423"/>
    <w:rsid w:val="00F20581"/>
    <w:rsid w:val="00F20701"/>
    <w:rsid w:val="00F20C8A"/>
    <w:rsid w:val="00F20FA9"/>
    <w:rsid w:val="00F2103E"/>
    <w:rsid w:val="00F214BE"/>
    <w:rsid w:val="00F2160F"/>
    <w:rsid w:val="00F2179A"/>
    <w:rsid w:val="00F21A1F"/>
    <w:rsid w:val="00F21A23"/>
    <w:rsid w:val="00F21D92"/>
    <w:rsid w:val="00F21F37"/>
    <w:rsid w:val="00F222E4"/>
    <w:rsid w:val="00F22446"/>
    <w:rsid w:val="00F227A6"/>
    <w:rsid w:val="00F22851"/>
    <w:rsid w:val="00F2292F"/>
    <w:rsid w:val="00F22A54"/>
    <w:rsid w:val="00F22AEA"/>
    <w:rsid w:val="00F22E80"/>
    <w:rsid w:val="00F2318F"/>
    <w:rsid w:val="00F235BF"/>
    <w:rsid w:val="00F23618"/>
    <w:rsid w:val="00F23699"/>
    <w:rsid w:val="00F236F3"/>
    <w:rsid w:val="00F239B1"/>
    <w:rsid w:val="00F23B5D"/>
    <w:rsid w:val="00F23CE3"/>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65"/>
    <w:rsid w:val="00F2608B"/>
    <w:rsid w:val="00F260C2"/>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30206"/>
    <w:rsid w:val="00F303D5"/>
    <w:rsid w:val="00F3040B"/>
    <w:rsid w:val="00F30512"/>
    <w:rsid w:val="00F3054A"/>
    <w:rsid w:val="00F30842"/>
    <w:rsid w:val="00F30D88"/>
    <w:rsid w:val="00F31032"/>
    <w:rsid w:val="00F31151"/>
    <w:rsid w:val="00F31198"/>
    <w:rsid w:val="00F3125C"/>
    <w:rsid w:val="00F31575"/>
    <w:rsid w:val="00F31679"/>
    <w:rsid w:val="00F31797"/>
    <w:rsid w:val="00F32008"/>
    <w:rsid w:val="00F3206E"/>
    <w:rsid w:val="00F32110"/>
    <w:rsid w:val="00F322A9"/>
    <w:rsid w:val="00F322B4"/>
    <w:rsid w:val="00F3236A"/>
    <w:rsid w:val="00F32714"/>
    <w:rsid w:val="00F32AAD"/>
    <w:rsid w:val="00F32BD8"/>
    <w:rsid w:val="00F32CD7"/>
    <w:rsid w:val="00F32E12"/>
    <w:rsid w:val="00F32E19"/>
    <w:rsid w:val="00F32EB8"/>
    <w:rsid w:val="00F32ED1"/>
    <w:rsid w:val="00F33120"/>
    <w:rsid w:val="00F33171"/>
    <w:rsid w:val="00F333FD"/>
    <w:rsid w:val="00F336E4"/>
    <w:rsid w:val="00F33718"/>
    <w:rsid w:val="00F3372E"/>
    <w:rsid w:val="00F33C7A"/>
    <w:rsid w:val="00F33FA3"/>
    <w:rsid w:val="00F33FEE"/>
    <w:rsid w:val="00F342CD"/>
    <w:rsid w:val="00F3430E"/>
    <w:rsid w:val="00F34336"/>
    <w:rsid w:val="00F3443C"/>
    <w:rsid w:val="00F346DA"/>
    <w:rsid w:val="00F34D1C"/>
    <w:rsid w:val="00F34DA2"/>
    <w:rsid w:val="00F34E9F"/>
    <w:rsid w:val="00F34EB9"/>
    <w:rsid w:val="00F34FFC"/>
    <w:rsid w:val="00F34FFE"/>
    <w:rsid w:val="00F35D2C"/>
    <w:rsid w:val="00F36025"/>
    <w:rsid w:val="00F36236"/>
    <w:rsid w:val="00F362E6"/>
    <w:rsid w:val="00F3638C"/>
    <w:rsid w:val="00F363DB"/>
    <w:rsid w:val="00F3670C"/>
    <w:rsid w:val="00F3694C"/>
    <w:rsid w:val="00F36CDB"/>
    <w:rsid w:val="00F36E0A"/>
    <w:rsid w:val="00F37379"/>
    <w:rsid w:val="00F37543"/>
    <w:rsid w:val="00F37C32"/>
    <w:rsid w:val="00F37D2B"/>
    <w:rsid w:val="00F37D64"/>
    <w:rsid w:val="00F37ED3"/>
    <w:rsid w:val="00F4008D"/>
    <w:rsid w:val="00F4019B"/>
    <w:rsid w:val="00F40399"/>
    <w:rsid w:val="00F404CA"/>
    <w:rsid w:val="00F40579"/>
    <w:rsid w:val="00F40687"/>
    <w:rsid w:val="00F40A7B"/>
    <w:rsid w:val="00F40DD6"/>
    <w:rsid w:val="00F41230"/>
    <w:rsid w:val="00F41399"/>
    <w:rsid w:val="00F4169F"/>
    <w:rsid w:val="00F41723"/>
    <w:rsid w:val="00F41771"/>
    <w:rsid w:val="00F417EA"/>
    <w:rsid w:val="00F4191D"/>
    <w:rsid w:val="00F41D6D"/>
    <w:rsid w:val="00F41EF4"/>
    <w:rsid w:val="00F421A2"/>
    <w:rsid w:val="00F42234"/>
    <w:rsid w:val="00F423AE"/>
    <w:rsid w:val="00F423FB"/>
    <w:rsid w:val="00F424A5"/>
    <w:rsid w:val="00F429F7"/>
    <w:rsid w:val="00F42A9D"/>
    <w:rsid w:val="00F42B9E"/>
    <w:rsid w:val="00F42C54"/>
    <w:rsid w:val="00F42E1F"/>
    <w:rsid w:val="00F42EC8"/>
    <w:rsid w:val="00F43312"/>
    <w:rsid w:val="00F435A3"/>
    <w:rsid w:val="00F435AD"/>
    <w:rsid w:val="00F43627"/>
    <w:rsid w:val="00F4397A"/>
    <w:rsid w:val="00F43A15"/>
    <w:rsid w:val="00F43C7C"/>
    <w:rsid w:val="00F43D6B"/>
    <w:rsid w:val="00F43DAB"/>
    <w:rsid w:val="00F43E17"/>
    <w:rsid w:val="00F43F69"/>
    <w:rsid w:val="00F44319"/>
    <w:rsid w:val="00F44534"/>
    <w:rsid w:val="00F44670"/>
    <w:rsid w:val="00F446E2"/>
    <w:rsid w:val="00F4476D"/>
    <w:rsid w:val="00F4497C"/>
    <w:rsid w:val="00F44E5D"/>
    <w:rsid w:val="00F45277"/>
    <w:rsid w:val="00F452E0"/>
    <w:rsid w:val="00F452EA"/>
    <w:rsid w:val="00F4591A"/>
    <w:rsid w:val="00F459B9"/>
    <w:rsid w:val="00F45C23"/>
    <w:rsid w:val="00F45D86"/>
    <w:rsid w:val="00F45DBB"/>
    <w:rsid w:val="00F45DCB"/>
    <w:rsid w:val="00F4607C"/>
    <w:rsid w:val="00F46155"/>
    <w:rsid w:val="00F46366"/>
    <w:rsid w:val="00F46387"/>
    <w:rsid w:val="00F463E6"/>
    <w:rsid w:val="00F46886"/>
    <w:rsid w:val="00F468B0"/>
    <w:rsid w:val="00F46960"/>
    <w:rsid w:val="00F469FE"/>
    <w:rsid w:val="00F46C8D"/>
    <w:rsid w:val="00F46D53"/>
    <w:rsid w:val="00F473A3"/>
    <w:rsid w:val="00F473C7"/>
    <w:rsid w:val="00F475C7"/>
    <w:rsid w:val="00F47666"/>
    <w:rsid w:val="00F477EC"/>
    <w:rsid w:val="00F478BD"/>
    <w:rsid w:val="00F47D3D"/>
    <w:rsid w:val="00F47F97"/>
    <w:rsid w:val="00F47F9E"/>
    <w:rsid w:val="00F50053"/>
    <w:rsid w:val="00F5017E"/>
    <w:rsid w:val="00F50242"/>
    <w:rsid w:val="00F5032A"/>
    <w:rsid w:val="00F5061A"/>
    <w:rsid w:val="00F5083A"/>
    <w:rsid w:val="00F50886"/>
    <w:rsid w:val="00F509AA"/>
    <w:rsid w:val="00F509D2"/>
    <w:rsid w:val="00F50AC9"/>
    <w:rsid w:val="00F50BF3"/>
    <w:rsid w:val="00F50C2E"/>
    <w:rsid w:val="00F50C51"/>
    <w:rsid w:val="00F50EED"/>
    <w:rsid w:val="00F50FD5"/>
    <w:rsid w:val="00F510D1"/>
    <w:rsid w:val="00F5138B"/>
    <w:rsid w:val="00F516A6"/>
    <w:rsid w:val="00F51753"/>
    <w:rsid w:val="00F51C33"/>
    <w:rsid w:val="00F51C36"/>
    <w:rsid w:val="00F51F0D"/>
    <w:rsid w:val="00F52012"/>
    <w:rsid w:val="00F520D4"/>
    <w:rsid w:val="00F5222C"/>
    <w:rsid w:val="00F52302"/>
    <w:rsid w:val="00F52360"/>
    <w:rsid w:val="00F523C0"/>
    <w:rsid w:val="00F5240F"/>
    <w:rsid w:val="00F525F6"/>
    <w:rsid w:val="00F52850"/>
    <w:rsid w:val="00F52AF3"/>
    <w:rsid w:val="00F52CFE"/>
    <w:rsid w:val="00F52D84"/>
    <w:rsid w:val="00F52DF1"/>
    <w:rsid w:val="00F52E9F"/>
    <w:rsid w:val="00F52ED3"/>
    <w:rsid w:val="00F53148"/>
    <w:rsid w:val="00F5315A"/>
    <w:rsid w:val="00F5332B"/>
    <w:rsid w:val="00F533CB"/>
    <w:rsid w:val="00F53794"/>
    <w:rsid w:val="00F53860"/>
    <w:rsid w:val="00F54098"/>
    <w:rsid w:val="00F5459C"/>
    <w:rsid w:val="00F546CA"/>
    <w:rsid w:val="00F54911"/>
    <w:rsid w:val="00F54962"/>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6A4"/>
    <w:rsid w:val="00F567D8"/>
    <w:rsid w:val="00F567DC"/>
    <w:rsid w:val="00F5683F"/>
    <w:rsid w:val="00F5697C"/>
    <w:rsid w:val="00F56E17"/>
    <w:rsid w:val="00F56E79"/>
    <w:rsid w:val="00F5767F"/>
    <w:rsid w:val="00F577C2"/>
    <w:rsid w:val="00F57C6A"/>
    <w:rsid w:val="00F57CB6"/>
    <w:rsid w:val="00F57DCE"/>
    <w:rsid w:val="00F600A6"/>
    <w:rsid w:val="00F600AA"/>
    <w:rsid w:val="00F602E6"/>
    <w:rsid w:val="00F60963"/>
    <w:rsid w:val="00F60B9B"/>
    <w:rsid w:val="00F60E03"/>
    <w:rsid w:val="00F60E4C"/>
    <w:rsid w:val="00F610D6"/>
    <w:rsid w:val="00F611CD"/>
    <w:rsid w:val="00F61258"/>
    <w:rsid w:val="00F6125C"/>
    <w:rsid w:val="00F612F4"/>
    <w:rsid w:val="00F617FD"/>
    <w:rsid w:val="00F61C82"/>
    <w:rsid w:val="00F61E46"/>
    <w:rsid w:val="00F62236"/>
    <w:rsid w:val="00F62578"/>
    <w:rsid w:val="00F627E5"/>
    <w:rsid w:val="00F62889"/>
    <w:rsid w:val="00F62C66"/>
    <w:rsid w:val="00F62E68"/>
    <w:rsid w:val="00F632C3"/>
    <w:rsid w:val="00F6333B"/>
    <w:rsid w:val="00F636F6"/>
    <w:rsid w:val="00F6387C"/>
    <w:rsid w:val="00F63D6E"/>
    <w:rsid w:val="00F63DEA"/>
    <w:rsid w:val="00F63F4F"/>
    <w:rsid w:val="00F642C7"/>
    <w:rsid w:val="00F643E3"/>
    <w:rsid w:val="00F64452"/>
    <w:rsid w:val="00F6449B"/>
    <w:rsid w:val="00F645A0"/>
    <w:rsid w:val="00F64978"/>
    <w:rsid w:val="00F64B3F"/>
    <w:rsid w:val="00F651CE"/>
    <w:rsid w:val="00F65209"/>
    <w:rsid w:val="00F6554A"/>
    <w:rsid w:val="00F658E0"/>
    <w:rsid w:val="00F659F8"/>
    <w:rsid w:val="00F65A92"/>
    <w:rsid w:val="00F65BD1"/>
    <w:rsid w:val="00F65CD0"/>
    <w:rsid w:val="00F65D09"/>
    <w:rsid w:val="00F65D91"/>
    <w:rsid w:val="00F65EFD"/>
    <w:rsid w:val="00F6609E"/>
    <w:rsid w:val="00F661A9"/>
    <w:rsid w:val="00F662A7"/>
    <w:rsid w:val="00F662F1"/>
    <w:rsid w:val="00F66654"/>
    <w:rsid w:val="00F668B3"/>
    <w:rsid w:val="00F669FC"/>
    <w:rsid w:val="00F66DF2"/>
    <w:rsid w:val="00F67094"/>
    <w:rsid w:val="00F6760B"/>
    <w:rsid w:val="00F676D3"/>
    <w:rsid w:val="00F67C6A"/>
    <w:rsid w:val="00F67D9E"/>
    <w:rsid w:val="00F67E7B"/>
    <w:rsid w:val="00F67FB4"/>
    <w:rsid w:val="00F702C3"/>
    <w:rsid w:val="00F704DC"/>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E7F"/>
    <w:rsid w:val="00F72F24"/>
    <w:rsid w:val="00F73037"/>
    <w:rsid w:val="00F73517"/>
    <w:rsid w:val="00F73637"/>
    <w:rsid w:val="00F7389D"/>
    <w:rsid w:val="00F73C0B"/>
    <w:rsid w:val="00F73CBC"/>
    <w:rsid w:val="00F73D88"/>
    <w:rsid w:val="00F73EB5"/>
    <w:rsid w:val="00F7409A"/>
    <w:rsid w:val="00F740D5"/>
    <w:rsid w:val="00F74143"/>
    <w:rsid w:val="00F74179"/>
    <w:rsid w:val="00F742C2"/>
    <w:rsid w:val="00F742FC"/>
    <w:rsid w:val="00F7460F"/>
    <w:rsid w:val="00F746F4"/>
    <w:rsid w:val="00F748C4"/>
    <w:rsid w:val="00F748D3"/>
    <w:rsid w:val="00F749C9"/>
    <w:rsid w:val="00F74E71"/>
    <w:rsid w:val="00F74EDF"/>
    <w:rsid w:val="00F74F13"/>
    <w:rsid w:val="00F75208"/>
    <w:rsid w:val="00F75660"/>
    <w:rsid w:val="00F7573D"/>
    <w:rsid w:val="00F75799"/>
    <w:rsid w:val="00F75852"/>
    <w:rsid w:val="00F758CB"/>
    <w:rsid w:val="00F758F3"/>
    <w:rsid w:val="00F75BFA"/>
    <w:rsid w:val="00F75C4B"/>
    <w:rsid w:val="00F75D5F"/>
    <w:rsid w:val="00F75FC2"/>
    <w:rsid w:val="00F76203"/>
    <w:rsid w:val="00F762E2"/>
    <w:rsid w:val="00F763A2"/>
    <w:rsid w:val="00F764A6"/>
    <w:rsid w:val="00F76692"/>
    <w:rsid w:val="00F768CC"/>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B17"/>
    <w:rsid w:val="00F77E9B"/>
    <w:rsid w:val="00F8012E"/>
    <w:rsid w:val="00F80231"/>
    <w:rsid w:val="00F80E54"/>
    <w:rsid w:val="00F80F88"/>
    <w:rsid w:val="00F8120D"/>
    <w:rsid w:val="00F81312"/>
    <w:rsid w:val="00F8164C"/>
    <w:rsid w:val="00F816B0"/>
    <w:rsid w:val="00F81BF0"/>
    <w:rsid w:val="00F81C16"/>
    <w:rsid w:val="00F81C7E"/>
    <w:rsid w:val="00F81CF3"/>
    <w:rsid w:val="00F82212"/>
    <w:rsid w:val="00F82224"/>
    <w:rsid w:val="00F82227"/>
    <w:rsid w:val="00F82678"/>
    <w:rsid w:val="00F82684"/>
    <w:rsid w:val="00F826F5"/>
    <w:rsid w:val="00F8283D"/>
    <w:rsid w:val="00F82845"/>
    <w:rsid w:val="00F82DA5"/>
    <w:rsid w:val="00F82ECE"/>
    <w:rsid w:val="00F82ED3"/>
    <w:rsid w:val="00F82F90"/>
    <w:rsid w:val="00F830A7"/>
    <w:rsid w:val="00F83449"/>
    <w:rsid w:val="00F838CD"/>
    <w:rsid w:val="00F83ACD"/>
    <w:rsid w:val="00F83E7C"/>
    <w:rsid w:val="00F83EA7"/>
    <w:rsid w:val="00F843EB"/>
    <w:rsid w:val="00F8472A"/>
    <w:rsid w:val="00F847BE"/>
    <w:rsid w:val="00F847D0"/>
    <w:rsid w:val="00F84BCB"/>
    <w:rsid w:val="00F84E09"/>
    <w:rsid w:val="00F85096"/>
    <w:rsid w:val="00F8527B"/>
    <w:rsid w:val="00F85816"/>
    <w:rsid w:val="00F85973"/>
    <w:rsid w:val="00F85A5C"/>
    <w:rsid w:val="00F85E76"/>
    <w:rsid w:val="00F860FC"/>
    <w:rsid w:val="00F8612C"/>
    <w:rsid w:val="00F861BC"/>
    <w:rsid w:val="00F86264"/>
    <w:rsid w:val="00F862A4"/>
    <w:rsid w:val="00F863BB"/>
    <w:rsid w:val="00F866C8"/>
    <w:rsid w:val="00F866D9"/>
    <w:rsid w:val="00F866DE"/>
    <w:rsid w:val="00F8677F"/>
    <w:rsid w:val="00F86B25"/>
    <w:rsid w:val="00F87172"/>
    <w:rsid w:val="00F872E2"/>
    <w:rsid w:val="00F874D5"/>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2E"/>
    <w:rsid w:val="00F909D6"/>
    <w:rsid w:val="00F90A48"/>
    <w:rsid w:val="00F90EC8"/>
    <w:rsid w:val="00F911E2"/>
    <w:rsid w:val="00F91306"/>
    <w:rsid w:val="00F91315"/>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EC8"/>
    <w:rsid w:val="00F94F3A"/>
    <w:rsid w:val="00F95201"/>
    <w:rsid w:val="00F95219"/>
    <w:rsid w:val="00F953D9"/>
    <w:rsid w:val="00F9542B"/>
    <w:rsid w:val="00F95468"/>
    <w:rsid w:val="00F95602"/>
    <w:rsid w:val="00F956FA"/>
    <w:rsid w:val="00F958AD"/>
    <w:rsid w:val="00F95D51"/>
    <w:rsid w:val="00F96588"/>
    <w:rsid w:val="00F96852"/>
    <w:rsid w:val="00F969B2"/>
    <w:rsid w:val="00F96A8F"/>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604"/>
    <w:rsid w:val="00FA0C9F"/>
    <w:rsid w:val="00FA1095"/>
    <w:rsid w:val="00FA1378"/>
    <w:rsid w:val="00FA1515"/>
    <w:rsid w:val="00FA1818"/>
    <w:rsid w:val="00FA1BCC"/>
    <w:rsid w:val="00FA1BDF"/>
    <w:rsid w:val="00FA1C9D"/>
    <w:rsid w:val="00FA1CD9"/>
    <w:rsid w:val="00FA1F4E"/>
    <w:rsid w:val="00FA2075"/>
    <w:rsid w:val="00FA209E"/>
    <w:rsid w:val="00FA22B0"/>
    <w:rsid w:val="00FA2509"/>
    <w:rsid w:val="00FA2584"/>
    <w:rsid w:val="00FA2682"/>
    <w:rsid w:val="00FA271F"/>
    <w:rsid w:val="00FA2749"/>
    <w:rsid w:val="00FA279E"/>
    <w:rsid w:val="00FA27DD"/>
    <w:rsid w:val="00FA2950"/>
    <w:rsid w:val="00FA2D62"/>
    <w:rsid w:val="00FA2D9C"/>
    <w:rsid w:val="00FA2F69"/>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717"/>
    <w:rsid w:val="00FA4C75"/>
    <w:rsid w:val="00FA4E83"/>
    <w:rsid w:val="00FA500E"/>
    <w:rsid w:val="00FA50BB"/>
    <w:rsid w:val="00FA51AA"/>
    <w:rsid w:val="00FA5207"/>
    <w:rsid w:val="00FA56DC"/>
    <w:rsid w:val="00FA5868"/>
    <w:rsid w:val="00FA5B55"/>
    <w:rsid w:val="00FA5BA8"/>
    <w:rsid w:val="00FA5EDC"/>
    <w:rsid w:val="00FA60D0"/>
    <w:rsid w:val="00FA61E6"/>
    <w:rsid w:val="00FA63A9"/>
    <w:rsid w:val="00FA668B"/>
    <w:rsid w:val="00FA66D4"/>
    <w:rsid w:val="00FA6712"/>
    <w:rsid w:val="00FA6B40"/>
    <w:rsid w:val="00FA6B67"/>
    <w:rsid w:val="00FA6DB4"/>
    <w:rsid w:val="00FA70C3"/>
    <w:rsid w:val="00FA71E2"/>
    <w:rsid w:val="00FA75D2"/>
    <w:rsid w:val="00FA77FD"/>
    <w:rsid w:val="00FA7BED"/>
    <w:rsid w:val="00FA7D5B"/>
    <w:rsid w:val="00FB030D"/>
    <w:rsid w:val="00FB0351"/>
    <w:rsid w:val="00FB07C5"/>
    <w:rsid w:val="00FB08C8"/>
    <w:rsid w:val="00FB0C02"/>
    <w:rsid w:val="00FB0D6A"/>
    <w:rsid w:val="00FB0E0E"/>
    <w:rsid w:val="00FB0EAA"/>
    <w:rsid w:val="00FB10C9"/>
    <w:rsid w:val="00FB11AB"/>
    <w:rsid w:val="00FB1237"/>
    <w:rsid w:val="00FB129F"/>
    <w:rsid w:val="00FB12D1"/>
    <w:rsid w:val="00FB12F5"/>
    <w:rsid w:val="00FB14D5"/>
    <w:rsid w:val="00FB1551"/>
    <w:rsid w:val="00FB1741"/>
    <w:rsid w:val="00FB1901"/>
    <w:rsid w:val="00FB192B"/>
    <w:rsid w:val="00FB1A96"/>
    <w:rsid w:val="00FB1D3B"/>
    <w:rsid w:val="00FB21F6"/>
    <w:rsid w:val="00FB2533"/>
    <w:rsid w:val="00FB2606"/>
    <w:rsid w:val="00FB28A0"/>
    <w:rsid w:val="00FB28F9"/>
    <w:rsid w:val="00FB297E"/>
    <w:rsid w:val="00FB2982"/>
    <w:rsid w:val="00FB2A6D"/>
    <w:rsid w:val="00FB2B15"/>
    <w:rsid w:val="00FB2CDD"/>
    <w:rsid w:val="00FB3007"/>
    <w:rsid w:val="00FB330B"/>
    <w:rsid w:val="00FB33ED"/>
    <w:rsid w:val="00FB3514"/>
    <w:rsid w:val="00FB37E9"/>
    <w:rsid w:val="00FB382F"/>
    <w:rsid w:val="00FB3C49"/>
    <w:rsid w:val="00FB40C5"/>
    <w:rsid w:val="00FB415C"/>
    <w:rsid w:val="00FB419C"/>
    <w:rsid w:val="00FB439B"/>
    <w:rsid w:val="00FB4508"/>
    <w:rsid w:val="00FB45DB"/>
    <w:rsid w:val="00FB4BF5"/>
    <w:rsid w:val="00FB5664"/>
    <w:rsid w:val="00FB60E5"/>
    <w:rsid w:val="00FB629E"/>
    <w:rsid w:val="00FB6F23"/>
    <w:rsid w:val="00FB70F2"/>
    <w:rsid w:val="00FB73BC"/>
    <w:rsid w:val="00FB740D"/>
    <w:rsid w:val="00FB768C"/>
    <w:rsid w:val="00FB792B"/>
    <w:rsid w:val="00FB7938"/>
    <w:rsid w:val="00FB7AA5"/>
    <w:rsid w:val="00FB7C51"/>
    <w:rsid w:val="00FB7DF3"/>
    <w:rsid w:val="00FB7E9E"/>
    <w:rsid w:val="00FB7F09"/>
    <w:rsid w:val="00FC038E"/>
    <w:rsid w:val="00FC0802"/>
    <w:rsid w:val="00FC08E3"/>
    <w:rsid w:val="00FC0BAA"/>
    <w:rsid w:val="00FC0E9A"/>
    <w:rsid w:val="00FC0F7A"/>
    <w:rsid w:val="00FC1184"/>
    <w:rsid w:val="00FC154E"/>
    <w:rsid w:val="00FC18DE"/>
    <w:rsid w:val="00FC196D"/>
    <w:rsid w:val="00FC1B3E"/>
    <w:rsid w:val="00FC1D3C"/>
    <w:rsid w:val="00FC1E49"/>
    <w:rsid w:val="00FC2067"/>
    <w:rsid w:val="00FC20FF"/>
    <w:rsid w:val="00FC2411"/>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410"/>
    <w:rsid w:val="00FC4421"/>
    <w:rsid w:val="00FC4637"/>
    <w:rsid w:val="00FC466E"/>
    <w:rsid w:val="00FC46A8"/>
    <w:rsid w:val="00FC46D3"/>
    <w:rsid w:val="00FC4933"/>
    <w:rsid w:val="00FC4AE7"/>
    <w:rsid w:val="00FC4AFD"/>
    <w:rsid w:val="00FC4D92"/>
    <w:rsid w:val="00FC4E4A"/>
    <w:rsid w:val="00FC4E4D"/>
    <w:rsid w:val="00FC50E9"/>
    <w:rsid w:val="00FC5440"/>
    <w:rsid w:val="00FC554D"/>
    <w:rsid w:val="00FC562A"/>
    <w:rsid w:val="00FC5EAD"/>
    <w:rsid w:val="00FC5F7D"/>
    <w:rsid w:val="00FC6088"/>
    <w:rsid w:val="00FC61B0"/>
    <w:rsid w:val="00FC6401"/>
    <w:rsid w:val="00FC649E"/>
    <w:rsid w:val="00FC675C"/>
    <w:rsid w:val="00FC69F7"/>
    <w:rsid w:val="00FC6A2F"/>
    <w:rsid w:val="00FC711E"/>
    <w:rsid w:val="00FC726C"/>
    <w:rsid w:val="00FC73AD"/>
    <w:rsid w:val="00FC745B"/>
    <w:rsid w:val="00FC786E"/>
    <w:rsid w:val="00FC7B29"/>
    <w:rsid w:val="00FC7C29"/>
    <w:rsid w:val="00FC7C68"/>
    <w:rsid w:val="00FD0017"/>
    <w:rsid w:val="00FD06C6"/>
    <w:rsid w:val="00FD082F"/>
    <w:rsid w:val="00FD0A21"/>
    <w:rsid w:val="00FD0A9D"/>
    <w:rsid w:val="00FD0AD7"/>
    <w:rsid w:val="00FD0B9B"/>
    <w:rsid w:val="00FD0BA9"/>
    <w:rsid w:val="00FD1467"/>
    <w:rsid w:val="00FD14D7"/>
    <w:rsid w:val="00FD173E"/>
    <w:rsid w:val="00FD17DF"/>
    <w:rsid w:val="00FD1D7A"/>
    <w:rsid w:val="00FD1F2E"/>
    <w:rsid w:val="00FD1F41"/>
    <w:rsid w:val="00FD2106"/>
    <w:rsid w:val="00FD2DCF"/>
    <w:rsid w:val="00FD2E14"/>
    <w:rsid w:val="00FD2E5F"/>
    <w:rsid w:val="00FD31A5"/>
    <w:rsid w:val="00FD33C5"/>
    <w:rsid w:val="00FD33EC"/>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3AB"/>
    <w:rsid w:val="00FD5504"/>
    <w:rsid w:val="00FD56BE"/>
    <w:rsid w:val="00FD5704"/>
    <w:rsid w:val="00FD57A2"/>
    <w:rsid w:val="00FD585F"/>
    <w:rsid w:val="00FD5A29"/>
    <w:rsid w:val="00FD5ABB"/>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2DE"/>
    <w:rsid w:val="00FD740E"/>
    <w:rsid w:val="00FD749A"/>
    <w:rsid w:val="00FD7679"/>
    <w:rsid w:val="00FD7730"/>
    <w:rsid w:val="00FD7B2B"/>
    <w:rsid w:val="00FD7B62"/>
    <w:rsid w:val="00FE02B1"/>
    <w:rsid w:val="00FE0603"/>
    <w:rsid w:val="00FE0674"/>
    <w:rsid w:val="00FE0A96"/>
    <w:rsid w:val="00FE0C21"/>
    <w:rsid w:val="00FE0D7F"/>
    <w:rsid w:val="00FE0F16"/>
    <w:rsid w:val="00FE1079"/>
    <w:rsid w:val="00FE1225"/>
    <w:rsid w:val="00FE1290"/>
    <w:rsid w:val="00FE1696"/>
    <w:rsid w:val="00FE1731"/>
    <w:rsid w:val="00FE1BD3"/>
    <w:rsid w:val="00FE1CD0"/>
    <w:rsid w:val="00FE1DBB"/>
    <w:rsid w:val="00FE1DFE"/>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B1A"/>
    <w:rsid w:val="00FE3BE6"/>
    <w:rsid w:val="00FE3CF5"/>
    <w:rsid w:val="00FE3F2E"/>
    <w:rsid w:val="00FE404E"/>
    <w:rsid w:val="00FE43F2"/>
    <w:rsid w:val="00FE44B2"/>
    <w:rsid w:val="00FE4759"/>
    <w:rsid w:val="00FE4804"/>
    <w:rsid w:val="00FE4C7A"/>
    <w:rsid w:val="00FE4E7E"/>
    <w:rsid w:val="00FE4FC7"/>
    <w:rsid w:val="00FE5373"/>
    <w:rsid w:val="00FE57C8"/>
    <w:rsid w:val="00FE593E"/>
    <w:rsid w:val="00FE5AA4"/>
    <w:rsid w:val="00FE5C09"/>
    <w:rsid w:val="00FE5C9F"/>
    <w:rsid w:val="00FE5FC6"/>
    <w:rsid w:val="00FE641B"/>
    <w:rsid w:val="00FE6485"/>
    <w:rsid w:val="00FE69DD"/>
    <w:rsid w:val="00FE6A8D"/>
    <w:rsid w:val="00FE6CB7"/>
    <w:rsid w:val="00FE71C7"/>
    <w:rsid w:val="00FE7211"/>
    <w:rsid w:val="00FE727C"/>
    <w:rsid w:val="00FE765E"/>
    <w:rsid w:val="00FE768F"/>
    <w:rsid w:val="00FE7A8C"/>
    <w:rsid w:val="00FE7D37"/>
    <w:rsid w:val="00FE7E96"/>
    <w:rsid w:val="00FF01DC"/>
    <w:rsid w:val="00FF02D5"/>
    <w:rsid w:val="00FF034D"/>
    <w:rsid w:val="00FF03DD"/>
    <w:rsid w:val="00FF045D"/>
    <w:rsid w:val="00FF08BD"/>
    <w:rsid w:val="00FF0923"/>
    <w:rsid w:val="00FF0BE6"/>
    <w:rsid w:val="00FF0CE9"/>
    <w:rsid w:val="00FF0ED8"/>
    <w:rsid w:val="00FF1232"/>
    <w:rsid w:val="00FF1309"/>
    <w:rsid w:val="00FF1327"/>
    <w:rsid w:val="00FF16B2"/>
    <w:rsid w:val="00FF183F"/>
    <w:rsid w:val="00FF18E7"/>
    <w:rsid w:val="00FF1A55"/>
    <w:rsid w:val="00FF1B1C"/>
    <w:rsid w:val="00FF1B5A"/>
    <w:rsid w:val="00FF1C62"/>
    <w:rsid w:val="00FF206A"/>
    <w:rsid w:val="00FF26FB"/>
    <w:rsid w:val="00FF277B"/>
    <w:rsid w:val="00FF290F"/>
    <w:rsid w:val="00FF297F"/>
    <w:rsid w:val="00FF2AAF"/>
    <w:rsid w:val="00FF2BC4"/>
    <w:rsid w:val="00FF2D01"/>
    <w:rsid w:val="00FF2DF1"/>
    <w:rsid w:val="00FF2F10"/>
    <w:rsid w:val="00FF2F73"/>
    <w:rsid w:val="00FF304B"/>
    <w:rsid w:val="00FF30EA"/>
    <w:rsid w:val="00FF3422"/>
    <w:rsid w:val="00FF3469"/>
    <w:rsid w:val="00FF3591"/>
    <w:rsid w:val="00FF39F9"/>
    <w:rsid w:val="00FF3B24"/>
    <w:rsid w:val="00FF3E4A"/>
    <w:rsid w:val="00FF3F87"/>
    <w:rsid w:val="00FF3FBC"/>
    <w:rsid w:val="00FF433F"/>
    <w:rsid w:val="00FF4492"/>
    <w:rsid w:val="00FF44A6"/>
    <w:rsid w:val="00FF450E"/>
    <w:rsid w:val="00FF4723"/>
    <w:rsid w:val="00FF48BB"/>
    <w:rsid w:val="00FF49C7"/>
    <w:rsid w:val="00FF4DB7"/>
    <w:rsid w:val="00FF4DD0"/>
    <w:rsid w:val="00FF4DE7"/>
    <w:rsid w:val="00FF4F23"/>
    <w:rsid w:val="00FF4FC3"/>
    <w:rsid w:val="00FF5218"/>
    <w:rsid w:val="00FF53E0"/>
    <w:rsid w:val="00FF54A6"/>
    <w:rsid w:val="00FF56F3"/>
    <w:rsid w:val="00FF5998"/>
    <w:rsid w:val="00FF59B7"/>
    <w:rsid w:val="00FF5B98"/>
    <w:rsid w:val="00FF5C3A"/>
    <w:rsid w:val="00FF5D2A"/>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F56"/>
    <w:rsid w:val="010E8308"/>
    <w:rsid w:val="013C8F6C"/>
    <w:rsid w:val="01497D03"/>
    <w:rsid w:val="015C4158"/>
    <w:rsid w:val="0190ED5A"/>
    <w:rsid w:val="01AD6D5B"/>
    <w:rsid w:val="01B40125"/>
    <w:rsid w:val="021CD9E9"/>
    <w:rsid w:val="025155AF"/>
    <w:rsid w:val="025A1A62"/>
    <w:rsid w:val="027C2842"/>
    <w:rsid w:val="02DB58F4"/>
    <w:rsid w:val="03202802"/>
    <w:rsid w:val="0346A569"/>
    <w:rsid w:val="034B9308"/>
    <w:rsid w:val="034C75E0"/>
    <w:rsid w:val="0382799D"/>
    <w:rsid w:val="039F4BA4"/>
    <w:rsid w:val="03DF0CA5"/>
    <w:rsid w:val="03F7390B"/>
    <w:rsid w:val="0440BB3E"/>
    <w:rsid w:val="045C07CC"/>
    <w:rsid w:val="045E4EAC"/>
    <w:rsid w:val="04BDF3E4"/>
    <w:rsid w:val="04C58E7F"/>
    <w:rsid w:val="04DC147B"/>
    <w:rsid w:val="0506CE12"/>
    <w:rsid w:val="05874458"/>
    <w:rsid w:val="05C564F7"/>
    <w:rsid w:val="05F419D7"/>
    <w:rsid w:val="062A300B"/>
    <w:rsid w:val="06606CA0"/>
    <w:rsid w:val="06A5CBF6"/>
    <w:rsid w:val="06FF4F4B"/>
    <w:rsid w:val="07B2B9D4"/>
    <w:rsid w:val="07BEBACD"/>
    <w:rsid w:val="07C92D0A"/>
    <w:rsid w:val="07FD3F0A"/>
    <w:rsid w:val="0826B872"/>
    <w:rsid w:val="08786A3A"/>
    <w:rsid w:val="08AFDB2E"/>
    <w:rsid w:val="08C35AE2"/>
    <w:rsid w:val="08E2BD60"/>
    <w:rsid w:val="0960322C"/>
    <w:rsid w:val="09689D2F"/>
    <w:rsid w:val="09D5242F"/>
    <w:rsid w:val="09FCE97C"/>
    <w:rsid w:val="0A0785E1"/>
    <w:rsid w:val="0A0A62DF"/>
    <w:rsid w:val="0A17B580"/>
    <w:rsid w:val="0A8C134F"/>
    <w:rsid w:val="0AACEDF1"/>
    <w:rsid w:val="0B093CF9"/>
    <w:rsid w:val="0B3F01E6"/>
    <w:rsid w:val="0B5C1485"/>
    <w:rsid w:val="0BB713A7"/>
    <w:rsid w:val="0CCEE5ED"/>
    <w:rsid w:val="0D166B4D"/>
    <w:rsid w:val="0D338F90"/>
    <w:rsid w:val="0D4AB714"/>
    <w:rsid w:val="0DF09B36"/>
    <w:rsid w:val="0DF5758C"/>
    <w:rsid w:val="0E0E8A4E"/>
    <w:rsid w:val="0E20564A"/>
    <w:rsid w:val="0E56FEE4"/>
    <w:rsid w:val="0EB488D1"/>
    <w:rsid w:val="0EE9F83F"/>
    <w:rsid w:val="0F41DE9E"/>
    <w:rsid w:val="0F52ECE5"/>
    <w:rsid w:val="0FCD4E90"/>
    <w:rsid w:val="1002E74B"/>
    <w:rsid w:val="10055E0D"/>
    <w:rsid w:val="100F6D8C"/>
    <w:rsid w:val="1055A1D0"/>
    <w:rsid w:val="10862591"/>
    <w:rsid w:val="10ADFAFF"/>
    <w:rsid w:val="10C7167E"/>
    <w:rsid w:val="10D0A8FE"/>
    <w:rsid w:val="1160A843"/>
    <w:rsid w:val="11AB341E"/>
    <w:rsid w:val="11BD4A3E"/>
    <w:rsid w:val="11E61F11"/>
    <w:rsid w:val="12674C6C"/>
    <w:rsid w:val="126ACE6E"/>
    <w:rsid w:val="12BC816C"/>
    <w:rsid w:val="12DD6B23"/>
    <w:rsid w:val="1309E00A"/>
    <w:rsid w:val="13531451"/>
    <w:rsid w:val="13FC69D6"/>
    <w:rsid w:val="143E496E"/>
    <w:rsid w:val="144A3BD4"/>
    <w:rsid w:val="1459029B"/>
    <w:rsid w:val="14AAA3CB"/>
    <w:rsid w:val="14ACFCFB"/>
    <w:rsid w:val="14F57BE5"/>
    <w:rsid w:val="14FD2FAB"/>
    <w:rsid w:val="1507EC59"/>
    <w:rsid w:val="15217524"/>
    <w:rsid w:val="15301FC1"/>
    <w:rsid w:val="159C2DBE"/>
    <w:rsid w:val="15B3E963"/>
    <w:rsid w:val="163C14D3"/>
    <w:rsid w:val="175D2894"/>
    <w:rsid w:val="17CE182F"/>
    <w:rsid w:val="17EC35CF"/>
    <w:rsid w:val="1864810C"/>
    <w:rsid w:val="196E6853"/>
    <w:rsid w:val="19CBA9B0"/>
    <w:rsid w:val="19FE9294"/>
    <w:rsid w:val="1A33D2B0"/>
    <w:rsid w:val="1A6B5B8B"/>
    <w:rsid w:val="1AB5EB20"/>
    <w:rsid w:val="1B883943"/>
    <w:rsid w:val="1BB33D3D"/>
    <w:rsid w:val="1CE1F295"/>
    <w:rsid w:val="1D090E67"/>
    <w:rsid w:val="1D3D631E"/>
    <w:rsid w:val="1D40A731"/>
    <w:rsid w:val="1DA6C238"/>
    <w:rsid w:val="1DE35C32"/>
    <w:rsid w:val="1DE580B4"/>
    <w:rsid w:val="1E168D60"/>
    <w:rsid w:val="1F22F7C8"/>
    <w:rsid w:val="1F38E7AB"/>
    <w:rsid w:val="1F4AF82F"/>
    <w:rsid w:val="1F5E2E81"/>
    <w:rsid w:val="1F7BA618"/>
    <w:rsid w:val="1F8F13D3"/>
    <w:rsid w:val="1FFA1980"/>
    <w:rsid w:val="20A10EA6"/>
    <w:rsid w:val="20B4E240"/>
    <w:rsid w:val="20D9BBCD"/>
    <w:rsid w:val="21685EF9"/>
    <w:rsid w:val="21BBB9E4"/>
    <w:rsid w:val="21CE8A8C"/>
    <w:rsid w:val="21E854B5"/>
    <w:rsid w:val="21EBCCD7"/>
    <w:rsid w:val="21F23080"/>
    <w:rsid w:val="2208F572"/>
    <w:rsid w:val="224DBC8E"/>
    <w:rsid w:val="228B81A3"/>
    <w:rsid w:val="22CFB8D9"/>
    <w:rsid w:val="22E21EF0"/>
    <w:rsid w:val="23298E5A"/>
    <w:rsid w:val="232FD93C"/>
    <w:rsid w:val="234E7017"/>
    <w:rsid w:val="2366F280"/>
    <w:rsid w:val="23BA6E8A"/>
    <w:rsid w:val="23EBADCB"/>
    <w:rsid w:val="24FA35E0"/>
    <w:rsid w:val="2565709B"/>
    <w:rsid w:val="25B29771"/>
    <w:rsid w:val="25C2271C"/>
    <w:rsid w:val="25D2E007"/>
    <w:rsid w:val="25E5F16A"/>
    <w:rsid w:val="26F75AF2"/>
    <w:rsid w:val="27034E31"/>
    <w:rsid w:val="2777385B"/>
    <w:rsid w:val="279958F5"/>
    <w:rsid w:val="27A22B52"/>
    <w:rsid w:val="27B5208A"/>
    <w:rsid w:val="27E6EACA"/>
    <w:rsid w:val="27FBB5EA"/>
    <w:rsid w:val="2879DB40"/>
    <w:rsid w:val="28AB1E5E"/>
    <w:rsid w:val="28AE3D4D"/>
    <w:rsid w:val="28C334C4"/>
    <w:rsid w:val="29436F97"/>
    <w:rsid w:val="29550AEB"/>
    <w:rsid w:val="2A1680A7"/>
    <w:rsid w:val="2A495DF1"/>
    <w:rsid w:val="2A94484A"/>
    <w:rsid w:val="2ABA8814"/>
    <w:rsid w:val="2AE61C34"/>
    <w:rsid w:val="2AF53160"/>
    <w:rsid w:val="2B398BC9"/>
    <w:rsid w:val="2B7DD090"/>
    <w:rsid w:val="2B814340"/>
    <w:rsid w:val="2BA02991"/>
    <w:rsid w:val="2BB5E011"/>
    <w:rsid w:val="2C41DB73"/>
    <w:rsid w:val="2C4CE094"/>
    <w:rsid w:val="2CE4AA23"/>
    <w:rsid w:val="2CFEF461"/>
    <w:rsid w:val="2DB27BE6"/>
    <w:rsid w:val="2DECB6C1"/>
    <w:rsid w:val="2E1A9E63"/>
    <w:rsid w:val="2E58357C"/>
    <w:rsid w:val="2E6AE31C"/>
    <w:rsid w:val="2E7584A0"/>
    <w:rsid w:val="2EA0A9B1"/>
    <w:rsid w:val="2EA34B45"/>
    <w:rsid w:val="2EB9502A"/>
    <w:rsid w:val="2FCB46EF"/>
    <w:rsid w:val="3000B7D1"/>
    <w:rsid w:val="30283C76"/>
    <w:rsid w:val="30312697"/>
    <w:rsid w:val="3042079B"/>
    <w:rsid w:val="304FF36A"/>
    <w:rsid w:val="30CC2696"/>
    <w:rsid w:val="30FBAFD0"/>
    <w:rsid w:val="31302D45"/>
    <w:rsid w:val="31478E2D"/>
    <w:rsid w:val="31A24DCF"/>
    <w:rsid w:val="31DFFC03"/>
    <w:rsid w:val="31E31CFB"/>
    <w:rsid w:val="325CE349"/>
    <w:rsid w:val="32C8B7CB"/>
    <w:rsid w:val="32F9F340"/>
    <w:rsid w:val="334603A3"/>
    <w:rsid w:val="33509DC2"/>
    <w:rsid w:val="33512142"/>
    <w:rsid w:val="33AB6342"/>
    <w:rsid w:val="33AE6DD3"/>
    <w:rsid w:val="33FE1269"/>
    <w:rsid w:val="3414B6F0"/>
    <w:rsid w:val="3456BD17"/>
    <w:rsid w:val="3458875A"/>
    <w:rsid w:val="34B2A15D"/>
    <w:rsid w:val="35091705"/>
    <w:rsid w:val="35CCE4C2"/>
    <w:rsid w:val="35EF2DCE"/>
    <w:rsid w:val="36B0194B"/>
    <w:rsid w:val="36BCDBC6"/>
    <w:rsid w:val="36E42857"/>
    <w:rsid w:val="37272574"/>
    <w:rsid w:val="3764160F"/>
    <w:rsid w:val="376B4F78"/>
    <w:rsid w:val="382A356D"/>
    <w:rsid w:val="38513CB9"/>
    <w:rsid w:val="38B9B42C"/>
    <w:rsid w:val="38DD093D"/>
    <w:rsid w:val="390FD82B"/>
    <w:rsid w:val="391AA112"/>
    <w:rsid w:val="3931DFBF"/>
    <w:rsid w:val="393476BB"/>
    <w:rsid w:val="3A0ACFB7"/>
    <w:rsid w:val="3A7724B6"/>
    <w:rsid w:val="3A8D34FD"/>
    <w:rsid w:val="3AA93A5D"/>
    <w:rsid w:val="3AE57D80"/>
    <w:rsid w:val="3B56A1C4"/>
    <w:rsid w:val="3B966EF8"/>
    <w:rsid w:val="3BAA5A21"/>
    <w:rsid w:val="3C2C163D"/>
    <w:rsid w:val="3C463AC9"/>
    <w:rsid w:val="3C59F333"/>
    <w:rsid w:val="3C5C03CD"/>
    <w:rsid w:val="3C82E1E0"/>
    <w:rsid w:val="3CE23065"/>
    <w:rsid w:val="3DB8B97A"/>
    <w:rsid w:val="3E01FFF3"/>
    <w:rsid w:val="3E114DBD"/>
    <w:rsid w:val="3E377A94"/>
    <w:rsid w:val="3E6E5AB7"/>
    <w:rsid w:val="3EAA0B13"/>
    <w:rsid w:val="3EE27811"/>
    <w:rsid w:val="3F0A4C1D"/>
    <w:rsid w:val="3FEE8ABD"/>
    <w:rsid w:val="401FE104"/>
    <w:rsid w:val="404F4164"/>
    <w:rsid w:val="40567F7A"/>
    <w:rsid w:val="40978DCB"/>
    <w:rsid w:val="40D574A4"/>
    <w:rsid w:val="40D82A4E"/>
    <w:rsid w:val="41101A20"/>
    <w:rsid w:val="41456740"/>
    <w:rsid w:val="420E60F4"/>
    <w:rsid w:val="421A47F1"/>
    <w:rsid w:val="4247CAD6"/>
    <w:rsid w:val="424C1549"/>
    <w:rsid w:val="42611ABE"/>
    <w:rsid w:val="428291F5"/>
    <w:rsid w:val="42C86C35"/>
    <w:rsid w:val="42CA417F"/>
    <w:rsid w:val="4306174F"/>
    <w:rsid w:val="4319753D"/>
    <w:rsid w:val="4341312F"/>
    <w:rsid w:val="43AF122D"/>
    <w:rsid w:val="43F3302A"/>
    <w:rsid w:val="4402210B"/>
    <w:rsid w:val="441F1521"/>
    <w:rsid w:val="44688D3B"/>
    <w:rsid w:val="44EC5900"/>
    <w:rsid w:val="44F6579D"/>
    <w:rsid w:val="45056CA1"/>
    <w:rsid w:val="4552895C"/>
    <w:rsid w:val="45722849"/>
    <w:rsid w:val="45753BCA"/>
    <w:rsid w:val="45A9BF63"/>
    <w:rsid w:val="462B0E26"/>
    <w:rsid w:val="464CEE46"/>
    <w:rsid w:val="4656EE0D"/>
    <w:rsid w:val="465F7590"/>
    <w:rsid w:val="4673B9B1"/>
    <w:rsid w:val="4680D208"/>
    <w:rsid w:val="46E2BD38"/>
    <w:rsid w:val="46F26A34"/>
    <w:rsid w:val="47125D8E"/>
    <w:rsid w:val="47A20D50"/>
    <w:rsid w:val="4872AB8D"/>
    <w:rsid w:val="49D80B2A"/>
    <w:rsid w:val="49F8E6ED"/>
    <w:rsid w:val="4A13B31C"/>
    <w:rsid w:val="4A5B6D46"/>
    <w:rsid w:val="4A650B35"/>
    <w:rsid w:val="4B507965"/>
    <w:rsid w:val="4B5D9987"/>
    <w:rsid w:val="4BD960EB"/>
    <w:rsid w:val="4BDB44E0"/>
    <w:rsid w:val="4BDF46C2"/>
    <w:rsid w:val="4C30CA9C"/>
    <w:rsid w:val="4C9B89C3"/>
    <w:rsid w:val="4CA58AEA"/>
    <w:rsid w:val="4CCB372F"/>
    <w:rsid w:val="4CD83852"/>
    <w:rsid w:val="4CE5EE29"/>
    <w:rsid w:val="4D1A6189"/>
    <w:rsid w:val="4D9B6682"/>
    <w:rsid w:val="4DC2233B"/>
    <w:rsid w:val="4E137BDD"/>
    <w:rsid w:val="4E39CE00"/>
    <w:rsid w:val="4EAD8912"/>
    <w:rsid w:val="4EBA8B0B"/>
    <w:rsid w:val="4ECB67A5"/>
    <w:rsid w:val="4F13478B"/>
    <w:rsid w:val="4F4E012A"/>
    <w:rsid w:val="4F796FD8"/>
    <w:rsid w:val="4F9E19A1"/>
    <w:rsid w:val="4FB0E884"/>
    <w:rsid w:val="4FCAA111"/>
    <w:rsid w:val="4FDA65AC"/>
    <w:rsid w:val="502831B2"/>
    <w:rsid w:val="503C4356"/>
    <w:rsid w:val="5047C2C8"/>
    <w:rsid w:val="50BBF8A5"/>
    <w:rsid w:val="5128BA96"/>
    <w:rsid w:val="523C6E33"/>
    <w:rsid w:val="524CA98D"/>
    <w:rsid w:val="526B9DC9"/>
    <w:rsid w:val="53F3E6FD"/>
    <w:rsid w:val="54150DE0"/>
    <w:rsid w:val="542B30F2"/>
    <w:rsid w:val="544DEE5F"/>
    <w:rsid w:val="54741ADF"/>
    <w:rsid w:val="54C0F72D"/>
    <w:rsid w:val="55273F4C"/>
    <w:rsid w:val="552CA8D9"/>
    <w:rsid w:val="5566AD4A"/>
    <w:rsid w:val="556D9F53"/>
    <w:rsid w:val="558A07AA"/>
    <w:rsid w:val="5594D67D"/>
    <w:rsid w:val="5627E81C"/>
    <w:rsid w:val="56D73602"/>
    <w:rsid w:val="5786A7B2"/>
    <w:rsid w:val="57B0FEFA"/>
    <w:rsid w:val="57D2992E"/>
    <w:rsid w:val="586D19A2"/>
    <w:rsid w:val="589EAE3C"/>
    <w:rsid w:val="58AD81B5"/>
    <w:rsid w:val="59063462"/>
    <w:rsid w:val="591A8BD0"/>
    <w:rsid w:val="5975978D"/>
    <w:rsid w:val="59C1AFFA"/>
    <w:rsid w:val="59E3B278"/>
    <w:rsid w:val="59F52C47"/>
    <w:rsid w:val="5A3CB930"/>
    <w:rsid w:val="5A53CC76"/>
    <w:rsid w:val="5A666DA3"/>
    <w:rsid w:val="5A6A7B0D"/>
    <w:rsid w:val="5A7F370F"/>
    <w:rsid w:val="5AFAEB3D"/>
    <w:rsid w:val="5B4E1F7E"/>
    <w:rsid w:val="5BAE5229"/>
    <w:rsid w:val="5C04EF05"/>
    <w:rsid w:val="5C7F5F31"/>
    <w:rsid w:val="5C894342"/>
    <w:rsid w:val="5C9DF61E"/>
    <w:rsid w:val="5D1188C4"/>
    <w:rsid w:val="5D15E0C1"/>
    <w:rsid w:val="5DF6BB97"/>
    <w:rsid w:val="5E052B3A"/>
    <w:rsid w:val="5E7BAE72"/>
    <w:rsid w:val="5F800A62"/>
    <w:rsid w:val="5FD8AD88"/>
    <w:rsid w:val="601C4FF0"/>
    <w:rsid w:val="6023ECC5"/>
    <w:rsid w:val="6047AF3B"/>
    <w:rsid w:val="60806D92"/>
    <w:rsid w:val="622F76FD"/>
    <w:rsid w:val="6249D7FF"/>
    <w:rsid w:val="624C6D00"/>
    <w:rsid w:val="62A878B5"/>
    <w:rsid w:val="62A9464A"/>
    <w:rsid w:val="62E09D8F"/>
    <w:rsid w:val="636D3C1D"/>
    <w:rsid w:val="639550EA"/>
    <w:rsid w:val="645BFCF0"/>
    <w:rsid w:val="646CF77D"/>
    <w:rsid w:val="648BB705"/>
    <w:rsid w:val="64906CC1"/>
    <w:rsid w:val="649AFA69"/>
    <w:rsid w:val="650E5377"/>
    <w:rsid w:val="6599F5F8"/>
    <w:rsid w:val="65A13458"/>
    <w:rsid w:val="65AAFEB7"/>
    <w:rsid w:val="65CB362D"/>
    <w:rsid w:val="66B7AD40"/>
    <w:rsid w:val="66BD202F"/>
    <w:rsid w:val="66CE717A"/>
    <w:rsid w:val="67317712"/>
    <w:rsid w:val="67390E23"/>
    <w:rsid w:val="674E8E73"/>
    <w:rsid w:val="67875606"/>
    <w:rsid w:val="6835FBAC"/>
    <w:rsid w:val="68CC8D2D"/>
    <w:rsid w:val="6916D12C"/>
    <w:rsid w:val="691E5AD9"/>
    <w:rsid w:val="693A42F1"/>
    <w:rsid w:val="696D3805"/>
    <w:rsid w:val="697DCDEF"/>
    <w:rsid w:val="6A6F6243"/>
    <w:rsid w:val="6A6F7E81"/>
    <w:rsid w:val="6A9F1F98"/>
    <w:rsid w:val="6AA1640E"/>
    <w:rsid w:val="6AC39099"/>
    <w:rsid w:val="6AD3E6A2"/>
    <w:rsid w:val="6AFCF097"/>
    <w:rsid w:val="6B374F79"/>
    <w:rsid w:val="6B4329D0"/>
    <w:rsid w:val="6B5A4824"/>
    <w:rsid w:val="6B95E60F"/>
    <w:rsid w:val="6BA17E23"/>
    <w:rsid w:val="6C32417E"/>
    <w:rsid w:val="6C4C96B5"/>
    <w:rsid w:val="6C54C213"/>
    <w:rsid w:val="6C8A47A8"/>
    <w:rsid w:val="6CB8D2FF"/>
    <w:rsid w:val="6D32273B"/>
    <w:rsid w:val="6D85162B"/>
    <w:rsid w:val="6E77D17F"/>
    <w:rsid w:val="6E90E09B"/>
    <w:rsid w:val="6F7DD876"/>
    <w:rsid w:val="6FC69DA9"/>
    <w:rsid w:val="6FCB1763"/>
    <w:rsid w:val="701C2D64"/>
    <w:rsid w:val="707EF636"/>
    <w:rsid w:val="70D55D6C"/>
    <w:rsid w:val="713CC88D"/>
    <w:rsid w:val="7143EAF0"/>
    <w:rsid w:val="714B4963"/>
    <w:rsid w:val="7201C865"/>
    <w:rsid w:val="72063AF2"/>
    <w:rsid w:val="72131F9F"/>
    <w:rsid w:val="7219A13D"/>
    <w:rsid w:val="72966C09"/>
    <w:rsid w:val="72C370FC"/>
    <w:rsid w:val="73CFBA00"/>
    <w:rsid w:val="745C3262"/>
    <w:rsid w:val="74D78BA1"/>
    <w:rsid w:val="750AB5DC"/>
    <w:rsid w:val="751F89DE"/>
    <w:rsid w:val="75257247"/>
    <w:rsid w:val="754AEF9A"/>
    <w:rsid w:val="75649686"/>
    <w:rsid w:val="756FD8FA"/>
    <w:rsid w:val="75AA172D"/>
    <w:rsid w:val="75AC21CD"/>
    <w:rsid w:val="76350D67"/>
    <w:rsid w:val="764136E5"/>
    <w:rsid w:val="76619CC8"/>
    <w:rsid w:val="7684F2AB"/>
    <w:rsid w:val="76AE1B70"/>
    <w:rsid w:val="76CF5331"/>
    <w:rsid w:val="76E5F8BC"/>
    <w:rsid w:val="76E79268"/>
    <w:rsid w:val="76FC0F2F"/>
    <w:rsid w:val="7736DCB8"/>
    <w:rsid w:val="77553E7A"/>
    <w:rsid w:val="775F87AA"/>
    <w:rsid w:val="77EC4974"/>
    <w:rsid w:val="784F3262"/>
    <w:rsid w:val="78786515"/>
    <w:rsid w:val="7924E9C2"/>
    <w:rsid w:val="795EDA4A"/>
    <w:rsid w:val="7987B90E"/>
    <w:rsid w:val="79CA5C3C"/>
    <w:rsid w:val="79ECE7AB"/>
    <w:rsid w:val="7A01FBAB"/>
    <w:rsid w:val="7A2F4EFE"/>
    <w:rsid w:val="7A323B7B"/>
    <w:rsid w:val="7A6F55ED"/>
    <w:rsid w:val="7A71CEE0"/>
    <w:rsid w:val="7AD3D4B4"/>
    <w:rsid w:val="7AE90654"/>
    <w:rsid w:val="7B0D9767"/>
    <w:rsid w:val="7B693653"/>
    <w:rsid w:val="7B7C1DBC"/>
    <w:rsid w:val="7B96DEBE"/>
    <w:rsid w:val="7C1AD177"/>
    <w:rsid w:val="7C32AA2C"/>
    <w:rsid w:val="7C516922"/>
    <w:rsid w:val="7CC93E2B"/>
    <w:rsid w:val="7CD5234E"/>
    <w:rsid w:val="7CE07B72"/>
    <w:rsid w:val="7CFF360C"/>
    <w:rsid w:val="7D05A266"/>
    <w:rsid w:val="7D29DD5C"/>
    <w:rsid w:val="7D316EE6"/>
    <w:rsid w:val="7D80F6BF"/>
    <w:rsid w:val="7DB5FAB1"/>
    <w:rsid w:val="7DE0AA9F"/>
    <w:rsid w:val="7E25F321"/>
    <w:rsid w:val="7E469764"/>
    <w:rsid w:val="7E6C8E92"/>
    <w:rsid w:val="7FEA3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A7"/>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Ind w:w="0" w:type="nil"/>
      <w:tblCellMar>
        <w:left w:w="0" w:type="dxa"/>
        <w:right w:w="0" w:type="dxa"/>
      </w:tblCellMar>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paragraph" w:customStyle="1" w:styleId="pf0">
    <w:name w:val="pf0"/>
    <w:basedOn w:val="Normal"/>
    <w:rsid w:val="00E01969"/>
    <w:pPr>
      <w:spacing w:before="100" w:beforeAutospacing="1" w:after="100" w:afterAutospacing="1" w:line="240" w:lineRule="auto"/>
      <w:ind w:left="30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864714">
      <w:bodyDiv w:val="1"/>
      <w:marLeft w:val="0"/>
      <w:marRight w:val="0"/>
      <w:marTop w:val="0"/>
      <w:marBottom w:val="0"/>
      <w:divBdr>
        <w:top w:val="none" w:sz="0" w:space="0" w:color="auto"/>
        <w:left w:val="none" w:sz="0" w:space="0" w:color="auto"/>
        <w:bottom w:val="none" w:sz="0" w:space="0" w:color="auto"/>
        <w:right w:val="none" w:sz="0" w:space="0" w:color="auto"/>
      </w:divBdr>
    </w:div>
    <w:div w:id="937736">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333193">
      <w:bodyDiv w:val="1"/>
      <w:marLeft w:val="0"/>
      <w:marRight w:val="0"/>
      <w:marTop w:val="0"/>
      <w:marBottom w:val="0"/>
      <w:divBdr>
        <w:top w:val="none" w:sz="0" w:space="0" w:color="auto"/>
        <w:left w:val="none" w:sz="0" w:space="0" w:color="auto"/>
        <w:bottom w:val="none" w:sz="0" w:space="0" w:color="auto"/>
        <w:right w:val="none" w:sz="0" w:space="0" w:color="auto"/>
      </w:divBdr>
      <w:divsChild>
        <w:div w:id="259070965">
          <w:marLeft w:val="0"/>
          <w:marRight w:val="0"/>
          <w:marTop w:val="0"/>
          <w:marBottom w:val="0"/>
          <w:divBdr>
            <w:top w:val="none" w:sz="0" w:space="0" w:color="auto"/>
            <w:left w:val="none" w:sz="0" w:space="0" w:color="auto"/>
            <w:bottom w:val="none" w:sz="0" w:space="0" w:color="auto"/>
            <w:right w:val="none" w:sz="0" w:space="0" w:color="auto"/>
          </w:divBdr>
        </w:div>
        <w:div w:id="1383865035">
          <w:marLeft w:val="0"/>
          <w:marRight w:val="0"/>
          <w:marTop w:val="0"/>
          <w:marBottom w:val="0"/>
          <w:divBdr>
            <w:top w:val="none" w:sz="0" w:space="0" w:color="auto"/>
            <w:left w:val="none" w:sz="0" w:space="0" w:color="auto"/>
            <w:bottom w:val="none" w:sz="0" w:space="0" w:color="auto"/>
            <w:right w:val="none" w:sz="0" w:space="0" w:color="auto"/>
          </w:divBdr>
        </w:div>
        <w:div w:id="1512182608">
          <w:marLeft w:val="0"/>
          <w:marRight w:val="0"/>
          <w:marTop w:val="0"/>
          <w:marBottom w:val="0"/>
          <w:divBdr>
            <w:top w:val="none" w:sz="0" w:space="0" w:color="auto"/>
            <w:left w:val="none" w:sz="0" w:space="0" w:color="auto"/>
            <w:bottom w:val="none" w:sz="0" w:space="0" w:color="auto"/>
            <w:right w:val="none" w:sz="0" w:space="0" w:color="auto"/>
          </w:divBdr>
        </w:div>
        <w:div w:id="2024819385">
          <w:marLeft w:val="0"/>
          <w:marRight w:val="0"/>
          <w:marTop w:val="0"/>
          <w:marBottom w:val="0"/>
          <w:divBdr>
            <w:top w:val="none" w:sz="0" w:space="0" w:color="auto"/>
            <w:left w:val="none" w:sz="0" w:space="0" w:color="auto"/>
            <w:bottom w:val="none" w:sz="0" w:space="0" w:color="auto"/>
            <w:right w:val="none" w:sz="0" w:space="0" w:color="auto"/>
          </w:divBdr>
        </w:div>
      </w:divsChild>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222131">
      <w:bodyDiv w:val="1"/>
      <w:marLeft w:val="0"/>
      <w:marRight w:val="0"/>
      <w:marTop w:val="0"/>
      <w:marBottom w:val="0"/>
      <w:divBdr>
        <w:top w:val="none" w:sz="0" w:space="0" w:color="auto"/>
        <w:left w:val="none" w:sz="0" w:space="0" w:color="auto"/>
        <w:bottom w:val="none" w:sz="0" w:space="0" w:color="auto"/>
        <w:right w:val="none" w:sz="0" w:space="0" w:color="auto"/>
      </w:divBdr>
    </w:div>
    <w:div w:id="8340074">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717081">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24638">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311444">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051359">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626564">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054146">
      <w:bodyDiv w:val="1"/>
      <w:marLeft w:val="0"/>
      <w:marRight w:val="0"/>
      <w:marTop w:val="0"/>
      <w:marBottom w:val="0"/>
      <w:divBdr>
        <w:top w:val="none" w:sz="0" w:space="0" w:color="auto"/>
        <w:left w:val="none" w:sz="0" w:space="0" w:color="auto"/>
        <w:bottom w:val="none" w:sz="0" w:space="0" w:color="auto"/>
        <w:right w:val="none" w:sz="0" w:space="0" w:color="auto"/>
      </w:divBdr>
    </w:div>
    <w:div w:id="40063385">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0422639">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5978851">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0951501">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149894">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925947">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3942588">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6634036">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089487">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07004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556260">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49475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089503">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39343370">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11675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091393">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2526080">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4878720">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170752">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1900258">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6046386">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3711556">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552">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7572377">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00259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5653778">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8424182">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3664535">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6599248">
      <w:bodyDiv w:val="1"/>
      <w:marLeft w:val="0"/>
      <w:marRight w:val="0"/>
      <w:marTop w:val="0"/>
      <w:marBottom w:val="0"/>
      <w:divBdr>
        <w:top w:val="none" w:sz="0" w:space="0" w:color="auto"/>
        <w:left w:val="none" w:sz="0" w:space="0" w:color="auto"/>
        <w:bottom w:val="none" w:sz="0" w:space="0" w:color="auto"/>
        <w:right w:val="none" w:sz="0" w:space="0" w:color="auto"/>
      </w:divBdr>
    </w:div>
    <w:div w:id="236937388">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455294">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347081">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3109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7007628">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8560">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79918947">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169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049207">
      <w:bodyDiv w:val="1"/>
      <w:marLeft w:val="0"/>
      <w:marRight w:val="0"/>
      <w:marTop w:val="0"/>
      <w:marBottom w:val="0"/>
      <w:divBdr>
        <w:top w:val="none" w:sz="0" w:space="0" w:color="auto"/>
        <w:left w:val="none" w:sz="0" w:space="0" w:color="auto"/>
        <w:bottom w:val="none" w:sz="0" w:space="0" w:color="auto"/>
        <w:right w:val="none" w:sz="0" w:space="0" w:color="auto"/>
      </w:divBdr>
    </w:div>
    <w:div w:id="287053655">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88323325">
      <w:bodyDiv w:val="1"/>
      <w:marLeft w:val="0"/>
      <w:marRight w:val="0"/>
      <w:marTop w:val="0"/>
      <w:marBottom w:val="0"/>
      <w:divBdr>
        <w:top w:val="none" w:sz="0" w:space="0" w:color="auto"/>
        <w:left w:val="none" w:sz="0" w:space="0" w:color="auto"/>
        <w:bottom w:val="none" w:sz="0" w:space="0" w:color="auto"/>
        <w:right w:val="none" w:sz="0" w:space="0" w:color="auto"/>
      </w:divBdr>
    </w:div>
    <w:div w:id="288896950">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720072">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6868">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126848">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3304">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590912">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49021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114110">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0160845">
      <w:bodyDiv w:val="1"/>
      <w:marLeft w:val="0"/>
      <w:marRight w:val="0"/>
      <w:marTop w:val="0"/>
      <w:marBottom w:val="0"/>
      <w:divBdr>
        <w:top w:val="none" w:sz="0" w:space="0" w:color="auto"/>
        <w:left w:val="none" w:sz="0" w:space="0" w:color="auto"/>
        <w:bottom w:val="none" w:sz="0" w:space="0" w:color="auto"/>
        <w:right w:val="none" w:sz="0" w:space="0" w:color="auto"/>
      </w:divBdr>
    </w:div>
    <w:div w:id="321126584">
      <w:bodyDiv w:val="1"/>
      <w:marLeft w:val="0"/>
      <w:marRight w:val="0"/>
      <w:marTop w:val="0"/>
      <w:marBottom w:val="0"/>
      <w:divBdr>
        <w:top w:val="none" w:sz="0" w:space="0" w:color="auto"/>
        <w:left w:val="none" w:sz="0" w:space="0" w:color="auto"/>
        <w:bottom w:val="none" w:sz="0" w:space="0" w:color="auto"/>
        <w:right w:val="none" w:sz="0" w:space="0" w:color="auto"/>
      </w:divBdr>
    </w:div>
    <w:div w:id="322466017">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448234">
      <w:bodyDiv w:val="1"/>
      <w:marLeft w:val="0"/>
      <w:marRight w:val="0"/>
      <w:marTop w:val="0"/>
      <w:marBottom w:val="0"/>
      <w:divBdr>
        <w:top w:val="none" w:sz="0" w:space="0" w:color="auto"/>
        <w:left w:val="none" w:sz="0" w:space="0" w:color="auto"/>
        <w:bottom w:val="none" w:sz="0" w:space="0" w:color="auto"/>
        <w:right w:val="none" w:sz="0" w:space="0" w:color="auto"/>
      </w:divBdr>
    </w:div>
    <w:div w:id="330985917">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127005">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1264">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734099">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050743">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4255043">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685676">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89815657">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296603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485439">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612746">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7824510">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186607">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0592319">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2960863">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392048">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5347157">
      <w:bodyDiv w:val="1"/>
      <w:marLeft w:val="0"/>
      <w:marRight w:val="0"/>
      <w:marTop w:val="0"/>
      <w:marBottom w:val="0"/>
      <w:divBdr>
        <w:top w:val="none" w:sz="0" w:space="0" w:color="auto"/>
        <w:left w:val="none" w:sz="0" w:space="0" w:color="auto"/>
        <w:bottom w:val="none" w:sz="0" w:space="0" w:color="auto"/>
        <w:right w:val="none" w:sz="0" w:space="0" w:color="auto"/>
      </w:divBdr>
    </w:div>
    <w:div w:id="495805541">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187089">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033415">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3009989">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20">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480201">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7377501">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3256946">
      <w:bodyDiv w:val="1"/>
      <w:marLeft w:val="0"/>
      <w:marRight w:val="0"/>
      <w:marTop w:val="0"/>
      <w:marBottom w:val="0"/>
      <w:divBdr>
        <w:top w:val="none" w:sz="0" w:space="0" w:color="auto"/>
        <w:left w:val="none" w:sz="0" w:space="0" w:color="auto"/>
        <w:bottom w:val="none" w:sz="0" w:space="0" w:color="auto"/>
        <w:right w:val="none" w:sz="0" w:space="0" w:color="auto"/>
      </w:divBdr>
    </w:div>
    <w:div w:id="545796391">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700760">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234281">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412577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210064">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291479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5923300">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6574000">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76465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701760">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228510">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2036572">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3462935">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121227">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0405926">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1982067">
      <w:bodyDiv w:val="1"/>
      <w:marLeft w:val="0"/>
      <w:marRight w:val="0"/>
      <w:marTop w:val="0"/>
      <w:marBottom w:val="0"/>
      <w:divBdr>
        <w:top w:val="none" w:sz="0" w:space="0" w:color="auto"/>
        <w:left w:val="none" w:sz="0" w:space="0" w:color="auto"/>
        <w:bottom w:val="none" w:sz="0" w:space="0" w:color="auto"/>
        <w:right w:val="none" w:sz="0" w:space="0" w:color="auto"/>
      </w:divBdr>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2712457">
      <w:bodyDiv w:val="1"/>
      <w:marLeft w:val="0"/>
      <w:marRight w:val="0"/>
      <w:marTop w:val="0"/>
      <w:marBottom w:val="0"/>
      <w:divBdr>
        <w:top w:val="none" w:sz="0" w:space="0" w:color="auto"/>
        <w:left w:val="none" w:sz="0" w:space="0" w:color="auto"/>
        <w:bottom w:val="none" w:sz="0" w:space="0" w:color="auto"/>
        <w:right w:val="none" w:sz="0" w:space="0" w:color="auto"/>
      </w:divBdr>
    </w:div>
    <w:div w:id="612902056">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5916711">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4703533">
      <w:bodyDiv w:val="1"/>
      <w:marLeft w:val="0"/>
      <w:marRight w:val="0"/>
      <w:marTop w:val="0"/>
      <w:marBottom w:val="0"/>
      <w:divBdr>
        <w:top w:val="none" w:sz="0" w:space="0" w:color="auto"/>
        <w:left w:val="none" w:sz="0" w:space="0" w:color="auto"/>
        <w:bottom w:val="none" w:sz="0" w:space="0" w:color="auto"/>
        <w:right w:val="none" w:sz="0" w:space="0" w:color="auto"/>
      </w:divBdr>
    </w:div>
    <w:div w:id="626158082">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6035125">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2855679">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0866063">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1642275">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3901566">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2878029">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003">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661536">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8849226">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283128">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26311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7703887">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8508644">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224256">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4817003">
      <w:bodyDiv w:val="1"/>
      <w:marLeft w:val="0"/>
      <w:marRight w:val="0"/>
      <w:marTop w:val="0"/>
      <w:marBottom w:val="0"/>
      <w:divBdr>
        <w:top w:val="none" w:sz="0" w:space="0" w:color="auto"/>
        <w:left w:val="none" w:sz="0" w:space="0" w:color="auto"/>
        <w:bottom w:val="none" w:sz="0" w:space="0" w:color="auto"/>
        <w:right w:val="none" w:sz="0" w:space="0" w:color="auto"/>
      </w:divBdr>
    </w:div>
    <w:div w:id="714817014">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556488">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067569">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29691651">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1847592">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29671">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651300">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1172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16982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602934">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59835258">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467080">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1587810">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78530744">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26600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546314">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8766687">
      <w:bodyDiv w:val="1"/>
      <w:marLeft w:val="0"/>
      <w:marRight w:val="0"/>
      <w:marTop w:val="0"/>
      <w:marBottom w:val="0"/>
      <w:divBdr>
        <w:top w:val="none" w:sz="0" w:space="0" w:color="auto"/>
        <w:left w:val="none" w:sz="0" w:space="0" w:color="auto"/>
        <w:bottom w:val="none" w:sz="0" w:space="0" w:color="auto"/>
        <w:right w:val="none" w:sz="0" w:space="0" w:color="auto"/>
      </w:divBdr>
    </w:div>
    <w:div w:id="799303113">
      <w:bodyDiv w:val="1"/>
      <w:marLeft w:val="0"/>
      <w:marRight w:val="0"/>
      <w:marTop w:val="0"/>
      <w:marBottom w:val="0"/>
      <w:divBdr>
        <w:top w:val="none" w:sz="0" w:space="0" w:color="auto"/>
        <w:left w:val="none" w:sz="0" w:space="0" w:color="auto"/>
        <w:bottom w:val="none" w:sz="0" w:space="0" w:color="auto"/>
        <w:right w:val="none" w:sz="0" w:space="0" w:color="auto"/>
      </w:divBdr>
      <w:divsChild>
        <w:div w:id="884830370">
          <w:marLeft w:val="0"/>
          <w:marRight w:val="0"/>
          <w:marTop w:val="0"/>
          <w:marBottom w:val="0"/>
          <w:divBdr>
            <w:top w:val="none" w:sz="0" w:space="0" w:color="auto"/>
            <w:left w:val="none" w:sz="0" w:space="0" w:color="auto"/>
            <w:bottom w:val="none" w:sz="0" w:space="0" w:color="auto"/>
            <w:right w:val="none" w:sz="0" w:space="0" w:color="auto"/>
          </w:divBdr>
        </w:div>
        <w:div w:id="1623878434">
          <w:marLeft w:val="0"/>
          <w:marRight w:val="0"/>
          <w:marTop w:val="0"/>
          <w:marBottom w:val="0"/>
          <w:divBdr>
            <w:top w:val="none" w:sz="0" w:space="0" w:color="auto"/>
            <w:left w:val="none" w:sz="0" w:space="0" w:color="auto"/>
            <w:bottom w:val="none" w:sz="0" w:space="0" w:color="auto"/>
            <w:right w:val="none" w:sz="0" w:space="0" w:color="auto"/>
          </w:divBdr>
        </w:div>
        <w:div w:id="1848205422">
          <w:marLeft w:val="0"/>
          <w:marRight w:val="0"/>
          <w:marTop w:val="0"/>
          <w:marBottom w:val="0"/>
          <w:divBdr>
            <w:top w:val="none" w:sz="0" w:space="0" w:color="auto"/>
            <w:left w:val="none" w:sz="0" w:space="0" w:color="auto"/>
            <w:bottom w:val="none" w:sz="0" w:space="0" w:color="auto"/>
            <w:right w:val="none" w:sz="0" w:space="0" w:color="auto"/>
          </w:divBdr>
        </w:div>
        <w:div w:id="2114473255">
          <w:marLeft w:val="0"/>
          <w:marRight w:val="0"/>
          <w:marTop w:val="0"/>
          <w:marBottom w:val="0"/>
          <w:divBdr>
            <w:top w:val="none" w:sz="0" w:space="0" w:color="auto"/>
            <w:left w:val="none" w:sz="0" w:space="0" w:color="auto"/>
            <w:bottom w:val="none" w:sz="0" w:space="0" w:color="auto"/>
            <w:right w:val="none" w:sz="0" w:space="0" w:color="auto"/>
          </w:divBdr>
        </w:div>
      </w:divsChild>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397222">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203933">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503869">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820185">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017216">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264350">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461516">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893118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39588372">
      <w:bodyDiv w:val="1"/>
      <w:marLeft w:val="0"/>
      <w:marRight w:val="0"/>
      <w:marTop w:val="0"/>
      <w:marBottom w:val="0"/>
      <w:divBdr>
        <w:top w:val="none" w:sz="0" w:space="0" w:color="auto"/>
        <w:left w:val="none" w:sz="0" w:space="0" w:color="auto"/>
        <w:bottom w:val="none" w:sz="0" w:space="0" w:color="auto"/>
        <w:right w:val="none" w:sz="0" w:space="0" w:color="auto"/>
      </w:divBdr>
      <w:divsChild>
        <w:div w:id="78597451">
          <w:marLeft w:val="0"/>
          <w:marRight w:val="0"/>
          <w:marTop w:val="0"/>
          <w:marBottom w:val="0"/>
          <w:divBdr>
            <w:top w:val="none" w:sz="0" w:space="0" w:color="auto"/>
            <w:left w:val="none" w:sz="0" w:space="0" w:color="auto"/>
            <w:bottom w:val="none" w:sz="0" w:space="0" w:color="auto"/>
            <w:right w:val="none" w:sz="0" w:space="0" w:color="auto"/>
          </w:divBdr>
        </w:div>
        <w:div w:id="822232475">
          <w:marLeft w:val="0"/>
          <w:marRight w:val="0"/>
          <w:marTop w:val="0"/>
          <w:marBottom w:val="0"/>
          <w:divBdr>
            <w:top w:val="none" w:sz="0" w:space="0" w:color="auto"/>
            <w:left w:val="none" w:sz="0" w:space="0" w:color="auto"/>
            <w:bottom w:val="none" w:sz="0" w:space="0" w:color="auto"/>
            <w:right w:val="none" w:sz="0" w:space="0" w:color="auto"/>
          </w:divBdr>
        </w:div>
        <w:div w:id="1458181176">
          <w:marLeft w:val="0"/>
          <w:marRight w:val="0"/>
          <w:marTop w:val="0"/>
          <w:marBottom w:val="0"/>
          <w:divBdr>
            <w:top w:val="none" w:sz="0" w:space="0" w:color="auto"/>
            <w:left w:val="none" w:sz="0" w:space="0" w:color="auto"/>
            <w:bottom w:val="none" w:sz="0" w:space="0" w:color="auto"/>
            <w:right w:val="none" w:sz="0" w:space="0" w:color="auto"/>
          </w:divBdr>
        </w:div>
      </w:divsChild>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1073">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533">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147399">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250331">
      <w:bodyDiv w:val="1"/>
      <w:marLeft w:val="0"/>
      <w:marRight w:val="0"/>
      <w:marTop w:val="0"/>
      <w:marBottom w:val="0"/>
      <w:divBdr>
        <w:top w:val="none" w:sz="0" w:space="0" w:color="auto"/>
        <w:left w:val="none" w:sz="0" w:space="0" w:color="auto"/>
        <w:bottom w:val="none" w:sz="0" w:space="0" w:color="auto"/>
        <w:right w:val="none" w:sz="0" w:space="0" w:color="auto"/>
      </w:divBdr>
      <w:divsChild>
        <w:div w:id="69468668">
          <w:marLeft w:val="0"/>
          <w:marRight w:val="0"/>
          <w:marTop w:val="0"/>
          <w:marBottom w:val="0"/>
          <w:divBdr>
            <w:top w:val="none" w:sz="0" w:space="0" w:color="auto"/>
            <w:left w:val="none" w:sz="0" w:space="0" w:color="auto"/>
            <w:bottom w:val="none" w:sz="0" w:space="0" w:color="auto"/>
            <w:right w:val="none" w:sz="0" w:space="0" w:color="auto"/>
          </w:divBdr>
        </w:div>
        <w:div w:id="668480735">
          <w:marLeft w:val="0"/>
          <w:marRight w:val="0"/>
          <w:marTop w:val="0"/>
          <w:marBottom w:val="0"/>
          <w:divBdr>
            <w:top w:val="none" w:sz="0" w:space="0" w:color="auto"/>
            <w:left w:val="none" w:sz="0" w:space="0" w:color="auto"/>
            <w:bottom w:val="none" w:sz="0" w:space="0" w:color="auto"/>
            <w:right w:val="none" w:sz="0" w:space="0" w:color="auto"/>
          </w:divBdr>
        </w:div>
        <w:div w:id="1306273181">
          <w:marLeft w:val="0"/>
          <w:marRight w:val="0"/>
          <w:marTop w:val="0"/>
          <w:marBottom w:val="0"/>
          <w:divBdr>
            <w:top w:val="none" w:sz="0" w:space="0" w:color="auto"/>
            <w:left w:val="none" w:sz="0" w:space="0" w:color="auto"/>
            <w:bottom w:val="none" w:sz="0" w:space="0" w:color="auto"/>
            <w:right w:val="none" w:sz="0" w:space="0" w:color="auto"/>
          </w:divBdr>
        </w:div>
      </w:divsChild>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5095996">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4426">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332397">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48204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839191">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457997">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4858297">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6939245">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3183498">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2957519">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7349398">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866509">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14829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582892">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409935">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8989989">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555820">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1713455">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2951892">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3951175">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497084">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064481">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1370171">
      <w:bodyDiv w:val="1"/>
      <w:marLeft w:val="0"/>
      <w:marRight w:val="0"/>
      <w:marTop w:val="0"/>
      <w:marBottom w:val="0"/>
      <w:divBdr>
        <w:top w:val="none" w:sz="0" w:space="0" w:color="auto"/>
        <w:left w:val="none" w:sz="0" w:space="0" w:color="auto"/>
        <w:bottom w:val="none" w:sz="0" w:space="0" w:color="auto"/>
        <w:right w:val="none" w:sz="0" w:space="0" w:color="auto"/>
      </w:divBdr>
    </w:div>
    <w:div w:id="1011496063">
      <w:bodyDiv w:val="1"/>
      <w:marLeft w:val="0"/>
      <w:marRight w:val="0"/>
      <w:marTop w:val="0"/>
      <w:marBottom w:val="0"/>
      <w:divBdr>
        <w:top w:val="none" w:sz="0" w:space="0" w:color="auto"/>
        <w:left w:val="none" w:sz="0" w:space="0" w:color="auto"/>
        <w:bottom w:val="none" w:sz="0" w:space="0" w:color="auto"/>
        <w:right w:val="none" w:sz="0" w:space="0" w:color="auto"/>
      </w:divBdr>
    </w:div>
    <w:div w:id="1011566695">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500904">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183424">
      <w:bodyDiv w:val="1"/>
      <w:marLeft w:val="0"/>
      <w:marRight w:val="0"/>
      <w:marTop w:val="0"/>
      <w:marBottom w:val="0"/>
      <w:divBdr>
        <w:top w:val="none" w:sz="0" w:space="0" w:color="auto"/>
        <w:left w:val="none" w:sz="0" w:space="0" w:color="auto"/>
        <w:bottom w:val="none" w:sz="0" w:space="0" w:color="auto"/>
        <w:right w:val="none" w:sz="0" w:space="0" w:color="auto"/>
      </w:divBdr>
    </w:div>
    <w:div w:id="1015423294">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081725">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19236372">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740968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2942593">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5642556">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7535061">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8845435">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425855">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2702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6946">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090937">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1827369">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5058829">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037591">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527034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008381">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4864154">
      <w:bodyDiv w:val="1"/>
      <w:marLeft w:val="0"/>
      <w:marRight w:val="0"/>
      <w:marTop w:val="0"/>
      <w:marBottom w:val="0"/>
      <w:divBdr>
        <w:top w:val="none" w:sz="0" w:space="0" w:color="auto"/>
        <w:left w:val="none" w:sz="0" w:space="0" w:color="auto"/>
        <w:bottom w:val="none" w:sz="0" w:space="0" w:color="auto"/>
        <w:right w:val="none" w:sz="0" w:space="0" w:color="auto"/>
      </w:divBdr>
    </w:div>
    <w:div w:id="1115254300">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64317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1727009">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3907576">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0078676">
      <w:bodyDiv w:val="1"/>
      <w:marLeft w:val="0"/>
      <w:marRight w:val="0"/>
      <w:marTop w:val="0"/>
      <w:marBottom w:val="0"/>
      <w:divBdr>
        <w:top w:val="none" w:sz="0" w:space="0" w:color="auto"/>
        <w:left w:val="none" w:sz="0" w:space="0" w:color="auto"/>
        <w:bottom w:val="none" w:sz="0" w:space="0" w:color="auto"/>
        <w:right w:val="none" w:sz="0" w:space="0" w:color="auto"/>
      </w:divBdr>
    </w:div>
    <w:div w:id="1140341209">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4302117">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5952964">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038180">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427768">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2968078">
      <w:bodyDiv w:val="1"/>
      <w:marLeft w:val="0"/>
      <w:marRight w:val="0"/>
      <w:marTop w:val="0"/>
      <w:marBottom w:val="0"/>
      <w:divBdr>
        <w:top w:val="none" w:sz="0" w:space="0" w:color="auto"/>
        <w:left w:val="none" w:sz="0" w:space="0" w:color="auto"/>
        <w:bottom w:val="none" w:sz="0" w:space="0" w:color="auto"/>
        <w:right w:val="none" w:sz="0" w:space="0" w:color="auto"/>
      </w:divBdr>
    </w:div>
    <w:div w:id="1163623684">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69831641">
      <w:bodyDiv w:val="1"/>
      <w:marLeft w:val="0"/>
      <w:marRight w:val="0"/>
      <w:marTop w:val="0"/>
      <w:marBottom w:val="0"/>
      <w:divBdr>
        <w:top w:val="none" w:sz="0" w:space="0" w:color="auto"/>
        <w:left w:val="none" w:sz="0" w:space="0" w:color="auto"/>
        <w:bottom w:val="none" w:sz="0" w:space="0" w:color="auto"/>
        <w:right w:val="none" w:sz="0" w:space="0" w:color="auto"/>
      </w:divBdr>
    </w:div>
    <w:div w:id="1169952124">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0513302">
      <w:bodyDiv w:val="1"/>
      <w:marLeft w:val="0"/>
      <w:marRight w:val="0"/>
      <w:marTop w:val="0"/>
      <w:marBottom w:val="0"/>
      <w:divBdr>
        <w:top w:val="none" w:sz="0" w:space="0" w:color="auto"/>
        <w:left w:val="none" w:sz="0" w:space="0" w:color="auto"/>
        <w:bottom w:val="none" w:sz="0" w:space="0" w:color="auto"/>
        <w:right w:val="none" w:sz="0" w:space="0" w:color="auto"/>
      </w:divBdr>
    </w:div>
    <w:div w:id="1180705364">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561860">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1798257">
      <w:bodyDiv w:val="1"/>
      <w:marLeft w:val="0"/>
      <w:marRight w:val="0"/>
      <w:marTop w:val="0"/>
      <w:marBottom w:val="0"/>
      <w:divBdr>
        <w:top w:val="none" w:sz="0" w:space="0" w:color="auto"/>
        <w:left w:val="none" w:sz="0" w:space="0" w:color="auto"/>
        <w:bottom w:val="none" w:sz="0" w:space="0" w:color="auto"/>
        <w:right w:val="none" w:sz="0" w:space="0" w:color="auto"/>
      </w:divBdr>
    </w:div>
    <w:div w:id="1192576794">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742430">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6673879">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7716527">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034447">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3536255">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4923138">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547650">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2912061">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0773854">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497365">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226515">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35512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2682976">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10110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653832">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12287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264787">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690537">
      <w:bodyDiv w:val="1"/>
      <w:marLeft w:val="0"/>
      <w:marRight w:val="0"/>
      <w:marTop w:val="0"/>
      <w:marBottom w:val="0"/>
      <w:divBdr>
        <w:top w:val="none" w:sz="0" w:space="0" w:color="auto"/>
        <w:left w:val="none" w:sz="0" w:space="0" w:color="auto"/>
        <w:bottom w:val="none" w:sz="0" w:space="0" w:color="auto"/>
        <w:right w:val="none" w:sz="0" w:space="0" w:color="auto"/>
      </w:divBdr>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04755">
      <w:bodyDiv w:val="1"/>
      <w:marLeft w:val="0"/>
      <w:marRight w:val="0"/>
      <w:marTop w:val="0"/>
      <w:marBottom w:val="0"/>
      <w:divBdr>
        <w:top w:val="none" w:sz="0" w:space="0" w:color="auto"/>
        <w:left w:val="none" w:sz="0" w:space="0" w:color="auto"/>
        <w:bottom w:val="none" w:sz="0" w:space="0" w:color="auto"/>
        <w:right w:val="none" w:sz="0" w:space="0" w:color="auto"/>
      </w:divBdr>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730576">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357942">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863707">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29863261">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036790">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3988930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116468">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14873">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650251">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2654058">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852540">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375271">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192863">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196678">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780300">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050183">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8399519">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441366">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29154029">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066650">
      <w:bodyDiv w:val="1"/>
      <w:marLeft w:val="0"/>
      <w:marRight w:val="0"/>
      <w:marTop w:val="0"/>
      <w:marBottom w:val="0"/>
      <w:divBdr>
        <w:top w:val="none" w:sz="0" w:space="0" w:color="auto"/>
        <w:left w:val="none" w:sz="0" w:space="0" w:color="auto"/>
        <w:bottom w:val="none" w:sz="0" w:space="0" w:color="auto"/>
        <w:right w:val="none" w:sz="0" w:space="0" w:color="auto"/>
      </w:divBdr>
    </w:div>
    <w:div w:id="1442339878">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699931">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743926">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6362285">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261635">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65703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018109">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609389">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113409">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2330729">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056512">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114058">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1944179">
      <w:bodyDiv w:val="1"/>
      <w:marLeft w:val="0"/>
      <w:marRight w:val="0"/>
      <w:marTop w:val="0"/>
      <w:marBottom w:val="0"/>
      <w:divBdr>
        <w:top w:val="none" w:sz="0" w:space="0" w:color="auto"/>
        <w:left w:val="none" w:sz="0" w:space="0" w:color="auto"/>
        <w:bottom w:val="none" w:sz="0" w:space="0" w:color="auto"/>
        <w:right w:val="none" w:sz="0" w:space="0" w:color="auto"/>
      </w:divBdr>
    </w:div>
    <w:div w:id="1512525363">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799280">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662612">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1625491">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682304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608571">
      <w:bodyDiv w:val="1"/>
      <w:marLeft w:val="0"/>
      <w:marRight w:val="0"/>
      <w:marTop w:val="0"/>
      <w:marBottom w:val="0"/>
      <w:divBdr>
        <w:top w:val="none" w:sz="0" w:space="0" w:color="auto"/>
        <w:left w:val="none" w:sz="0" w:space="0" w:color="auto"/>
        <w:bottom w:val="none" w:sz="0" w:space="0" w:color="auto"/>
        <w:right w:val="none" w:sz="0" w:space="0" w:color="auto"/>
      </w:divBdr>
      <w:divsChild>
        <w:div w:id="82725305">
          <w:marLeft w:val="0"/>
          <w:marRight w:val="0"/>
          <w:marTop w:val="0"/>
          <w:marBottom w:val="0"/>
          <w:divBdr>
            <w:top w:val="none" w:sz="0" w:space="0" w:color="auto"/>
            <w:left w:val="none" w:sz="0" w:space="0" w:color="auto"/>
            <w:bottom w:val="none" w:sz="0" w:space="0" w:color="auto"/>
            <w:right w:val="none" w:sz="0" w:space="0" w:color="auto"/>
          </w:divBdr>
        </w:div>
        <w:div w:id="366296057">
          <w:marLeft w:val="0"/>
          <w:marRight w:val="0"/>
          <w:marTop w:val="0"/>
          <w:marBottom w:val="0"/>
          <w:divBdr>
            <w:top w:val="none" w:sz="0" w:space="0" w:color="auto"/>
            <w:left w:val="none" w:sz="0" w:space="0" w:color="auto"/>
            <w:bottom w:val="none" w:sz="0" w:space="0" w:color="auto"/>
            <w:right w:val="none" w:sz="0" w:space="0" w:color="auto"/>
          </w:divBdr>
        </w:div>
        <w:div w:id="1157844723">
          <w:marLeft w:val="0"/>
          <w:marRight w:val="0"/>
          <w:marTop w:val="0"/>
          <w:marBottom w:val="0"/>
          <w:divBdr>
            <w:top w:val="none" w:sz="0" w:space="0" w:color="auto"/>
            <w:left w:val="none" w:sz="0" w:space="0" w:color="auto"/>
            <w:bottom w:val="none" w:sz="0" w:space="0" w:color="auto"/>
            <w:right w:val="none" w:sz="0" w:space="0" w:color="auto"/>
          </w:divBdr>
        </w:div>
      </w:divsChild>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525084">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4949220">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080548">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5991849">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69653201">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3543486">
      <w:bodyDiv w:val="1"/>
      <w:marLeft w:val="0"/>
      <w:marRight w:val="0"/>
      <w:marTop w:val="0"/>
      <w:marBottom w:val="0"/>
      <w:divBdr>
        <w:top w:val="none" w:sz="0" w:space="0" w:color="auto"/>
        <w:left w:val="none" w:sz="0" w:space="0" w:color="auto"/>
        <w:bottom w:val="none" w:sz="0" w:space="0" w:color="auto"/>
        <w:right w:val="none" w:sz="0" w:space="0" w:color="auto"/>
      </w:divBdr>
    </w:div>
    <w:div w:id="1573851247">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5820499">
      <w:bodyDiv w:val="1"/>
      <w:marLeft w:val="0"/>
      <w:marRight w:val="0"/>
      <w:marTop w:val="0"/>
      <w:marBottom w:val="0"/>
      <w:divBdr>
        <w:top w:val="none" w:sz="0" w:space="0" w:color="auto"/>
        <w:left w:val="none" w:sz="0" w:space="0" w:color="auto"/>
        <w:bottom w:val="none" w:sz="0" w:space="0" w:color="auto"/>
        <w:right w:val="none" w:sz="0" w:space="0" w:color="auto"/>
      </w:divBdr>
    </w:div>
    <w:div w:id="1578586973">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4995396">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6839784">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3855883">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744206">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21651">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5381433">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422989">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14552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28782477">
      <w:bodyDiv w:val="1"/>
      <w:marLeft w:val="0"/>
      <w:marRight w:val="0"/>
      <w:marTop w:val="0"/>
      <w:marBottom w:val="0"/>
      <w:divBdr>
        <w:top w:val="none" w:sz="0" w:space="0" w:color="auto"/>
        <w:left w:val="none" w:sz="0" w:space="0" w:color="auto"/>
        <w:bottom w:val="none" w:sz="0" w:space="0" w:color="auto"/>
        <w:right w:val="none" w:sz="0" w:space="0" w:color="auto"/>
      </w:divBdr>
    </w:div>
    <w:div w:id="1631478354">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294321">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299684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741895">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559251">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334880">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376573">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5665783">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2194759">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381982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202381">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6787633">
      <w:bodyDiv w:val="1"/>
      <w:marLeft w:val="0"/>
      <w:marRight w:val="0"/>
      <w:marTop w:val="0"/>
      <w:marBottom w:val="0"/>
      <w:divBdr>
        <w:top w:val="none" w:sz="0" w:space="0" w:color="auto"/>
        <w:left w:val="none" w:sz="0" w:space="0" w:color="auto"/>
        <w:bottom w:val="none" w:sz="0" w:space="0" w:color="auto"/>
        <w:right w:val="none" w:sz="0" w:space="0" w:color="auto"/>
      </w:divBdr>
    </w:div>
    <w:div w:id="1687711167">
      <w:bodyDiv w:val="1"/>
      <w:marLeft w:val="0"/>
      <w:marRight w:val="0"/>
      <w:marTop w:val="0"/>
      <w:marBottom w:val="0"/>
      <w:divBdr>
        <w:top w:val="none" w:sz="0" w:space="0" w:color="auto"/>
        <w:left w:val="none" w:sz="0" w:space="0" w:color="auto"/>
        <w:bottom w:val="none" w:sz="0" w:space="0" w:color="auto"/>
        <w:right w:val="none" w:sz="0" w:space="0" w:color="auto"/>
      </w:divBdr>
    </w:div>
    <w:div w:id="1689021077">
      <w:bodyDiv w:val="1"/>
      <w:marLeft w:val="0"/>
      <w:marRight w:val="0"/>
      <w:marTop w:val="0"/>
      <w:marBottom w:val="0"/>
      <w:divBdr>
        <w:top w:val="none" w:sz="0" w:space="0" w:color="auto"/>
        <w:left w:val="none" w:sz="0" w:space="0" w:color="auto"/>
        <w:bottom w:val="none" w:sz="0" w:space="0" w:color="auto"/>
        <w:right w:val="none" w:sz="0" w:space="0" w:color="auto"/>
      </w:divBdr>
    </w:div>
    <w:div w:id="1689285085">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3609896">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8792146">
      <w:bodyDiv w:val="1"/>
      <w:marLeft w:val="0"/>
      <w:marRight w:val="0"/>
      <w:marTop w:val="0"/>
      <w:marBottom w:val="0"/>
      <w:divBdr>
        <w:top w:val="none" w:sz="0" w:space="0" w:color="auto"/>
        <w:left w:val="none" w:sz="0" w:space="0" w:color="auto"/>
        <w:bottom w:val="none" w:sz="0" w:space="0" w:color="auto"/>
        <w:right w:val="none" w:sz="0" w:space="0" w:color="auto"/>
      </w:divBdr>
    </w:div>
    <w:div w:id="1708868814">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3726171">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6655919">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588855">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3748462">
      <w:bodyDiv w:val="1"/>
      <w:marLeft w:val="0"/>
      <w:marRight w:val="0"/>
      <w:marTop w:val="0"/>
      <w:marBottom w:val="0"/>
      <w:divBdr>
        <w:top w:val="none" w:sz="0" w:space="0" w:color="auto"/>
        <w:left w:val="none" w:sz="0" w:space="0" w:color="auto"/>
        <w:bottom w:val="none" w:sz="0" w:space="0" w:color="auto"/>
        <w:right w:val="none" w:sz="0" w:space="0" w:color="auto"/>
      </w:divBdr>
    </w:div>
    <w:div w:id="1724329489">
      <w:bodyDiv w:val="1"/>
      <w:marLeft w:val="0"/>
      <w:marRight w:val="0"/>
      <w:marTop w:val="0"/>
      <w:marBottom w:val="0"/>
      <w:divBdr>
        <w:top w:val="none" w:sz="0" w:space="0" w:color="auto"/>
        <w:left w:val="none" w:sz="0" w:space="0" w:color="auto"/>
        <w:bottom w:val="none" w:sz="0" w:space="0" w:color="auto"/>
        <w:right w:val="none" w:sz="0" w:space="0" w:color="auto"/>
      </w:divBdr>
    </w:div>
    <w:div w:id="1724329656">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4541617">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052036">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320981">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17998">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674053">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4034330">
      <w:bodyDiv w:val="1"/>
      <w:marLeft w:val="0"/>
      <w:marRight w:val="0"/>
      <w:marTop w:val="0"/>
      <w:marBottom w:val="0"/>
      <w:divBdr>
        <w:top w:val="none" w:sz="0" w:space="0" w:color="auto"/>
        <w:left w:val="none" w:sz="0" w:space="0" w:color="auto"/>
        <w:bottom w:val="none" w:sz="0" w:space="0" w:color="auto"/>
        <w:right w:val="none" w:sz="0" w:space="0" w:color="auto"/>
      </w:divBdr>
    </w:div>
    <w:div w:id="1766655356">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481152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579078">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799685231">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1800636">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4928146">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197647">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350973">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5854795">
      <w:bodyDiv w:val="1"/>
      <w:marLeft w:val="0"/>
      <w:marRight w:val="0"/>
      <w:marTop w:val="0"/>
      <w:marBottom w:val="0"/>
      <w:divBdr>
        <w:top w:val="none" w:sz="0" w:space="0" w:color="auto"/>
        <w:left w:val="none" w:sz="0" w:space="0" w:color="auto"/>
        <w:bottom w:val="none" w:sz="0" w:space="0" w:color="auto"/>
        <w:right w:val="none" w:sz="0" w:space="0" w:color="auto"/>
      </w:divBdr>
    </w:div>
    <w:div w:id="1805925421">
      <w:bodyDiv w:val="1"/>
      <w:marLeft w:val="0"/>
      <w:marRight w:val="0"/>
      <w:marTop w:val="0"/>
      <w:marBottom w:val="0"/>
      <w:divBdr>
        <w:top w:val="none" w:sz="0" w:space="0" w:color="auto"/>
        <w:left w:val="none" w:sz="0" w:space="0" w:color="auto"/>
        <w:bottom w:val="none" w:sz="0" w:space="0" w:color="auto"/>
        <w:right w:val="none" w:sz="0" w:space="0" w:color="auto"/>
      </w:divBdr>
    </w:div>
    <w:div w:id="1806200108">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3910427">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8641390">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8934492">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5812">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29507">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2527680">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4494260">
      <w:bodyDiv w:val="1"/>
      <w:marLeft w:val="0"/>
      <w:marRight w:val="0"/>
      <w:marTop w:val="0"/>
      <w:marBottom w:val="0"/>
      <w:divBdr>
        <w:top w:val="none" w:sz="0" w:space="0" w:color="auto"/>
        <w:left w:val="none" w:sz="0" w:space="0" w:color="auto"/>
        <w:bottom w:val="none" w:sz="0" w:space="0" w:color="auto"/>
        <w:right w:val="none" w:sz="0" w:space="0" w:color="auto"/>
      </w:divBdr>
    </w:div>
    <w:div w:id="1855460385">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6409014">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596195">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027550">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0489891">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527926">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881477757">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471123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2867908">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146749">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040589">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786144">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470749">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215803">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598945">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381967">
      <w:bodyDiv w:val="1"/>
      <w:marLeft w:val="0"/>
      <w:marRight w:val="0"/>
      <w:marTop w:val="0"/>
      <w:marBottom w:val="0"/>
      <w:divBdr>
        <w:top w:val="none" w:sz="0" w:space="0" w:color="auto"/>
        <w:left w:val="none" w:sz="0" w:space="0" w:color="auto"/>
        <w:bottom w:val="none" w:sz="0" w:space="0" w:color="auto"/>
        <w:right w:val="none" w:sz="0" w:space="0" w:color="auto"/>
      </w:divBdr>
      <w:divsChild>
        <w:div w:id="945967853">
          <w:marLeft w:val="0"/>
          <w:marRight w:val="0"/>
          <w:marTop w:val="0"/>
          <w:marBottom w:val="0"/>
          <w:divBdr>
            <w:top w:val="none" w:sz="0" w:space="0" w:color="auto"/>
            <w:left w:val="none" w:sz="0" w:space="0" w:color="auto"/>
            <w:bottom w:val="none" w:sz="0" w:space="0" w:color="auto"/>
            <w:right w:val="none" w:sz="0" w:space="0" w:color="auto"/>
          </w:divBdr>
        </w:div>
        <w:div w:id="1785809410">
          <w:marLeft w:val="0"/>
          <w:marRight w:val="0"/>
          <w:marTop w:val="0"/>
          <w:marBottom w:val="0"/>
          <w:divBdr>
            <w:top w:val="none" w:sz="0" w:space="0" w:color="auto"/>
            <w:left w:val="none" w:sz="0" w:space="0" w:color="auto"/>
            <w:bottom w:val="none" w:sz="0" w:space="0" w:color="auto"/>
            <w:right w:val="none" w:sz="0" w:space="0" w:color="auto"/>
          </w:divBdr>
        </w:div>
        <w:div w:id="1958216464">
          <w:marLeft w:val="0"/>
          <w:marRight w:val="0"/>
          <w:marTop w:val="0"/>
          <w:marBottom w:val="0"/>
          <w:divBdr>
            <w:top w:val="none" w:sz="0" w:space="0" w:color="auto"/>
            <w:left w:val="none" w:sz="0" w:space="0" w:color="auto"/>
            <w:bottom w:val="none" w:sz="0" w:space="0" w:color="auto"/>
            <w:right w:val="none" w:sz="0" w:space="0" w:color="auto"/>
          </w:divBdr>
        </w:div>
      </w:divsChild>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0583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729403">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040272">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700798">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274639">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060156">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8726431">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079257">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4576898">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037298">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416475">
      <w:bodyDiv w:val="1"/>
      <w:marLeft w:val="0"/>
      <w:marRight w:val="0"/>
      <w:marTop w:val="0"/>
      <w:marBottom w:val="0"/>
      <w:divBdr>
        <w:top w:val="none" w:sz="0" w:space="0" w:color="auto"/>
        <w:left w:val="none" w:sz="0" w:space="0" w:color="auto"/>
        <w:bottom w:val="none" w:sz="0" w:space="0" w:color="auto"/>
        <w:right w:val="none" w:sz="0" w:space="0" w:color="auto"/>
      </w:divBdr>
    </w:div>
    <w:div w:id="203365365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657318">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39038486">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225">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496478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1900358">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7873645">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4355753">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6468421">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0905248">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3062009">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79161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6047396">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4690556">
      <w:bodyDiv w:val="1"/>
      <w:marLeft w:val="0"/>
      <w:marRight w:val="0"/>
      <w:marTop w:val="0"/>
      <w:marBottom w:val="0"/>
      <w:divBdr>
        <w:top w:val="none" w:sz="0" w:space="0" w:color="auto"/>
        <w:left w:val="none" w:sz="0" w:space="0" w:color="auto"/>
        <w:bottom w:val="none" w:sz="0" w:space="0" w:color="auto"/>
        <w:right w:val="none" w:sz="0" w:space="0" w:color="auto"/>
      </w:divBdr>
    </w:div>
    <w:div w:id="2104914063">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0663581">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0298270">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586056">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4782275">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5370124">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IEEE2006OfficeOnline.xsl" StyleName="IEEE" Version="2006">
  <b:Source>
    <b:Tag>PSR_B4</b:Tag>
    <b:SourceType>Report</b:SourceType>
    <b:Guid>{E7BD9795-0808-4250-842F-26515B8323D3}</b:Guid>
    <b:Author>
      <b:Author>
        <b:Corporate>Holtec Britain</b:Corporate>
      </b:Author>
    </b:Author>
    <b:Title>HI-2240338, Rev 1.1, Holtec SMR GDA PSR PART B Chapter 4 Control and Instrumentation Systems</b:Title>
    <b:Year>2025</b:Year>
    <b:RefOrder>1</b:RefOrder>
  </b:Source>
  <b:Source>
    <b:Tag>Hol252</b:Tag>
    <b:SourceType>Report</b:SourceType>
    <b:Guid>{FAFFFC4C-E8E5-4FD0-A401-1C0D2CC26A41}</b:Guid>
    <b:Author>
      <b:Author>
        <b:Corporate>Holtec International</b:Corporate>
      </b:Author>
    </b:Author>
    <b:Title>HI-2241522, Rev 0, Decision Paper on the SMR-300 Diverse Actuation</b:Title>
    <b:Year>2025</b:Year>
    <b:RefOrder>2</b:RefOrder>
  </b:Source>
  <b:Source>
    <b:Tag>RO_013</b:Tag>
    <b:SourceType>Report</b:SourceType>
    <b:Guid>{143077FF-2DB6-49C2-A4B9-2F0C71F33714}</b:Guid>
    <b:Author>
      <b:Author>
        <b:Corporate>Office for Nuclear Regulation</b:Corporate>
      </b:Author>
    </b:Author>
    <b:Title>RO-HOLTECSMR300-013, Rev 0, C&amp;I Architecture </b:Title>
    <b:Year>2025</b:Year>
    <b:RefOrder>3</b:RefOrder>
  </b:Source>
  <b:Source>
    <b:Tag>Hol253</b:Tag>
    <b:SourceType>Report</b:SourceType>
    <b:Guid>{01752722-70BE-4FEE-9FD6-3A8C2E2ED543}</b:Guid>
    <b:Author>
      <b:Author>
        <b:Corporate>Holtec International</b:Corporate>
      </b:Author>
    </b:Author>
    <b:Title>HPP-8002-1010, Rev 1, SMR-300 Design Control</b:Title>
    <b:Year>2025</b:Year>
    <b:RefOrder>6</b:RefOrder>
  </b:Source>
  <b:Source>
    <b:Tag>IEE_603</b:Tag>
    <b:SourceType>Report</b:SourceType>
    <b:Guid>{FDAB7061-4310-4729-8B4B-FC441BB1C6B5}</b:Guid>
    <b:Author>
      <b:Author>
        <b:Corporate>IEEE Power and Energy Society</b:Corporate>
      </b:Author>
    </b:Author>
    <b:Title>IEEE Std 603-2018, IEEE Standard Criteria for Safety Systems for Nuclear Power Generating Stations</b:Title>
    <b:Year>2018</b:Year>
    <b:RefOrder>10</b:RefOrder>
  </b:Source>
  <b:Source>
    <b:Tag>IEE00</b:Tag>
    <b:SourceType>Report</b:SourceType>
    <b:Guid>{31F25E7C-89D6-48F2-8D3D-BE46BD353D19}</b:Guid>
    <b:Author>
      <b:Author>
        <b:Corporate>IEEE Power Engineering Society</b:Corporate>
      </b:Author>
    </b:Author>
    <b:Title>IEEE Std 379-2000, IEEE Standard Application of the Single-Failure Criterion to Nuclear Power Generating Station Safety Systems</b:Title>
    <b:Year>2000</b:Year>
    <b:RefOrder>11</b:RefOrder>
  </b:Source>
  <b:Source>
    <b:Tag>IAEA_SSG39</b:Tag>
    <b:SourceType>Report</b:SourceType>
    <b:Guid>{CB44441C-0E6E-4427-942A-E7A34C138C13}</b:Guid>
    <b:Author>
      <b:Author>
        <b:Corporate>IAEA Safety Standards</b:Corporate>
      </b:Author>
    </b:Author>
    <b:Title>SSG-39, Design of Instrumentation and Control Systems for Nuclear Power Plants</b:Title>
    <b:Year>2016</b:Year>
    <b:RefOrder>12</b:RefOrder>
  </b:Source>
  <b:Source>
    <b:Tag>RO_001</b:Tag>
    <b:SourceType>Report</b:SourceType>
    <b:Guid>{760CAE6D-B51F-492D-8792-7D35E1179C53}</b:Guid>
    <b:Author>
      <b:Author>
        <b:Corporate>Holtec Britain</b:Corporate>
      </b:Author>
    </b:Author>
    <b:Title>HI-2251266 SMR-300 Generic Design Assessment Resolution Plan for RO-HOLTECSMR300-001</b:Title>
    <b:Year>2025 Rev. 1</b:Year>
    <b:RefOrder>4</b:RefOrder>
  </b:Source>
  <b:Source>
    <b:Tag>RO_011</b:Tag>
    <b:SourceType>Report</b:SourceType>
    <b:Guid>{1206DE49-B0B2-4F4D-838D-B4413CC037A5}</b:Guid>
    <b:Author>
      <b:Author>
        <b:Corporate>Holtec Britain</b:Corporate>
      </b:Author>
    </b:Author>
    <b:Title>HI-2251664 SMR-300 Generic Design Assessment Resolution Plan for RO-HOLTECSMR300-011</b:Title>
    <b:Year>2025 Rev. 0</b:Year>
    <b:RefOrder>5</b:RefOrder>
  </b:Source>
  <b:Source>
    <b:Tag>Holv0</b:Tag>
    <b:SourceType>Book</b:SourceType>
    <b:Guid>{700DF656-0DB3-4D54-AF4D-6310BDD77002}</b:Guid>
    <b:Author>
      <b:Author>
        <b:Corporate>Holtec Britain</b:Corporate>
      </b:Author>
    </b:Author>
    <b:Title>HI-2241304 - SMR-300 UK GDA ALARP Guidance Document</b:Title>
    <b:Year>Rev. 0</b:Year>
    <b:RefOrder>9</b:RefOrder>
  </b:Source>
  <b:Source>
    <b:Tag>Holv11</b:Tag>
    <b:SourceType>Book</b:SourceType>
    <b:Guid>{A2627B37-29B4-4706-BB9B-D472144D0A7E}</b:Guid>
    <b:Author>
      <b:Author>
        <b:Corporate>Holtec Britain</b:Corporate>
      </b:Author>
    </b:Author>
    <b:Title>HPP-3295-0017 - Design Management</b:Title>
    <b:Year>Rev. 1</b:Year>
    <b:RefOrder>8</b:RefOrder>
  </b:Source>
  <b:Source>
    <b:Tag>Holv1</b:Tag>
    <b:SourceType>Book</b:SourceType>
    <b:Guid>{51963BAE-C3C2-475F-B033-DB00BD1D5F2B}</b:Guid>
    <b:Author>
      <b:Author>
        <b:Corporate>Holtec International </b:Corporate>
      </b:Author>
    </b:Author>
    <b:Title>HPP-8002-0003 - SMR -300 Risk Management and Design Decision Procedure</b:Title>
    <b:Year>Rev. 1</b:Year>
    <b:RefOrder>7</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ONRW-2126615823-9441</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https://prodonrgov.sharepoint.com/_layouts/15/DocIdRedir.aspx?ID=ONRW-2126615823-9441</Url>
      <Description>ONRW-2126615823-9441</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45d9b4ef36250bb6a75ca4366d1f816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97ead19490810c5b66ca7665d5c97c6c"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26CF2-4B3D-4905-8927-C68ECDC9BA54}">
  <ds:schemaRefs>
    <ds:schemaRef ds:uri="http://schemas.microsoft.com/sharepoint/events"/>
  </ds:schemaRefs>
</ds:datastoreItem>
</file>

<file path=customXml/itemProps2.xml><?xml version="1.0" encoding="utf-8"?>
<ds:datastoreItem xmlns:ds="http://schemas.openxmlformats.org/officeDocument/2006/customXml" ds:itemID="{7D92EBB5-E71B-4D3C-B030-90134943852C}">
  <ds:schemaRefs>
    <ds:schemaRef ds:uri="http://schemas.openxmlformats.org/officeDocument/2006/bibliography"/>
  </ds:schemaRefs>
</ds:datastoreItem>
</file>

<file path=customXml/itemProps3.xml><?xml version="1.0" encoding="utf-8"?>
<ds:datastoreItem xmlns:ds="http://schemas.openxmlformats.org/officeDocument/2006/customXml" ds:itemID="{356CA85F-91DD-47EC-B97B-DCC85B8FCF26}">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4.xml><?xml version="1.0" encoding="utf-8"?>
<ds:datastoreItem xmlns:ds="http://schemas.openxmlformats.org/officeDocument/2006/customXml" ds:itemID="{86AF9E2A-E54A-4547-8D88-48DFE787F9B8}">
  <ds:schemaRefs>
    <ds:schemaRef ds:uri="http://schemas.microsoft.com/sharepoint/v3/contenttype/forms"/>
  </ds:schemaRefs>
</ds:datastoreItem>
</file>

<file path=customXml/itemProps5.xml><?xml version="1.0" encoding="utf-8"?>
<ds:datastoreItem xmlns:ds="http://schemas.openxmlformats.org/officeDocument/2006/customXml" ds:itemID="{DD3E3ED3-32E6-4F73-82FB-8125440F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13246</Characters>
  <DocSecurity>0</DocSecurity>
  <Lines>110</Lines>
  <Paragraphs>31</Paragraphs>
  <ScaleCrop>false</ScaleCrop>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2025-12-03T14:18:00Z</dcterms:created>
  <dcterms:modified xsi:type="dcterms:W3CDTF">2025-12-03T14:18:00Z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_dlc_DocIdItemGuid">
    <vt:lpwstr>8c2bc76e-3838-48f8-b2d9-9411953aab39</vt:lpwstr>
  </property>
  <property fmtid="{D5CDD505-2E9C-101B-9397-08002B2CF9AE}" pid="4" name="MediaServiceImageTags">
    <vt:lpwstr/>
  </property>
  <property fmtid="{D5CDD505-2E9C-101B-9397-08002B2CF9AE}" pid="5" name="docLang">
    <vt:lpwstr>en</vt:lpwstr>
  </property>
  <property fmtid="{D5CDD505-2E9C-101B-9397-08002B2CF9AE}" pid="6" name="MSIP_Label_9e5e003a-90eb-47c9-a506-ad47e7a0b281_Enabled">
    <vt:lpwstr>true</vt:lpwstr>
  </property>
  <property fmtid="{D5CDD505-2E9C-101B-9397-08002B2CF9AE}" pid="7" name="MSIP_Label_9e5e003a-90eb-47c9-a506-ad47e7a0b281_SetDate">
    <vt:lpwstr>2025-12-03T14:17:23Z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071fec10-d063-411d-b24e-9bf4690cedb1</vt:lpwstr>
  </property>
  <property fmtid="{D5CDD505-2E9C-101B-9397-08002B2CF9AE}" pid="12" name="MSIP_Label_9e5e003a-90eb-47c9-a506-ad47e7a0b281_ContentBits">
    <vt:lpwstr>0</vt:lpwstr>
  </property>
  <property fmtid="{D5CDD505-2E9C-101B-9397-08002B2CF9AE}" pid="13" name="MSIP_Label_9e5e003a-90eb-47c9-a506-ad47e7a0b281_Tag">
    <vt:lpwstr>10, 0, 1, 1</vt:lpwstr>
  </property>
</Properties>
</file>