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62536D">
          <w:headerReference w:type="default" r:id="rId12"/>
          <w:footerReference w:type="default" r:id="rId13"/>
          <w:headerReference w:type="first" r:id="rId14"/>
          <w:footerReference w:type="first" r:id="rId15"/>
          <w:pgSz w:w="11906" w:h="16838" w:code="9"/>
          <w:pgMar w:top="1440" w:right="1440" w:bottom="1440" w:left="1440" w:header="720" w:footer="720" w:gutter="0"/>
          <w:cols w:space="708"/>
          <w:titlePg/>
          <w:docGrid w:linePitch="360"/>
        </w:sectPr>
      </w:pPr>
    </w:p>
    <w:p w14:paraId="0010EA04" w14:textId="7E0F51C5" w:rsidR="0062536D" w:rsidRPr="00EE2CA9" w:rsidRDefault="00552ED7" w:rsidP="0062536D">
      <w:pPr>
        <w:tabs>
          <w:tab w:val="center" w:pos="4153"/>
          <w:tab w:val="right" w:pos="8306"/>
        </w:tabs>
        <w:jc w:val="right"/>
        <w:rPr>
          <w:rFonts w:cs="Arial"/>
          <w:color w:val="006D68"/>
          <w:lang w:val="fr-FR"/>
        </w:rPr>
      </w:pPr>
      <w:r w:rsidRPr="00552ED7">
        <w:rPr>
          <w:rFonts w:cs="Arial"/>
          <w:color w:val="006D68"/>
          <w:lang w:val="fr-FR"/>
        </w:rPr>
        <w:t>GB/4121/B(U)F (Rev.0)</w:t>
      </w:r>
    </w:p>
    <w:p w14:paraId="6299D1B0" w14:textId="77777777" w:rsidR="0062536D"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pPr>
        <w:pStyle w:val="TPBullet1Square"/>
        <w:rPr>
          <w:rFonts w:cs="Arial"/>
          <w:sz w:val="24"/>
        </w:rPr>
      </w:pPr>
      <w:r w:rsidRPr="00276816">
        <w:rPr>
          <w:rFonts w:cs="Arial"/>
          <w:sz w:val="24"/>
        </w:rPr>
        <w:t xml:space="preserve">The Competent Authority of Great Britain in respect of inland surface transport, being the Office for Nuclear </w:t>
      </w:r>
      <w:proofErr w:type="gramStart"/>
      <w:r w:rsidRPr="00276816">
        <w:rPr>
          <w:rFonts w:cs="Arial"/>
          <w:sz w:val="24"/>
        </w:rPr>
        <w:t>Regulation;</w:t>
      </w:r>
      <w:proofErr w:type="gramEnd"/>
    </w:p>
    <w:p w14:paraId="0F7CA316" w14:textId="77777777" w:rsidR="007C4552" w:rsidRPr="00276816" w:rsidRDefault="007C4552">
      <w:pPr>
        <w:pStyle w:val="TPBullet1Square"/>
        <w:rPr>
          <w:rFonts w:cs="Arial"/>
          <w:sz w:val="24"/>
        </w:rPr>
      </w:pPr>
      <w:r w:rsidRPr="00276816">
        <w:rPr>
          <w:rFonts w:cs="Arial"/>
          <w:sz w:val="24"/>
        </w:rPr>
        <w:t xml:space="preserve">The Competent Authority of the United Kingdom of Great Britain and Northern Ireland in respect of sea transport, being the Secretary of State for </w:t>
      </w:r>
      <w:proofErr w:type="gramStart"/>
      <w:r w:rsidRPr="00276816">
        <w:rPr>
          <w:rFonts w:cs="Arial"/>
          <w:sz w:val="24"/>
        </w:rPr>
        <w:t>Transport;</w:t>
      </w:r>
      <w:proofErr w:type="gramEnd"/>
    </w:p>
    <w:p w14:paraId="0F7CA317" w14:textId="77777777" w:rsidR="007C4552" w:rsidRPr="00276816" w:rsidRDefault="007C4552">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14:paraId="0F7CA318" w14:textId="77777777" w:rsidR="007C4552" w:rsidRPr="00276816" w:rsidRDefault="007C4552">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00390A62" w:rsidRPr="00276816">
        <w:rPr>
          <w:rFonts w:cs="Arial"/>
          <w:sz w:val="24"/>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5FA68B8E"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552ED7">
        <w:rPr>
          <w:rFonts w:cs="Arial"/>
          <w:bCs/>
          <w:sz w:val="24"/>
        </w:rPr>
        <w:t xml:space="preserve">ROBATEL Industries </w:t>
      </w:r>
      <w:r w:rsidR="00E77FC7" w:rsidRPr="00276816">
        <w:rPr>
          <w:rFonts w:cs="Arial"/>
          <w:bCs/>
          <w:sz w:val="24"/>
        </w:rPr>
        <w:t xml:space="preserve">(see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4F33FB">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280FF1B3" w14:textId="73F5E937" w:rsidR="00552ED7" w:rsidRPr="00276816" w:rsidRDefault="00E77FC7" w:rsidP="00552ED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552ED7">
        <w:rPr>
          <w:rFonts w:cs="Arial"/>
          <w:bCs/>
          <w:sz w:val="24"/>
        </w:rPr>
        <w:t>B(U)F</w:t>
      </w:r>
    </w:p>
    <w:p w14:paraId="0F7CA31D" w14:textId="77777777" w:rsidR="00E77FC7" w:rsidRPr="00276816" w:rsidRDefault="00E77FC7" w:rsidP="00E77FC7">
      <w:pPr>
        <w:pStyle w:val="TPNormal"/>
        <w:rPr>
          <w:rFonts w:cs="Arial"/>
          <w:bCs/>
          <w:sz w:val="24"/>
        </w:rPr>
      </w:pPr>
    </w:p>
    <w:p w14:paraId="0F7CA31E" w14:textId="644A5C74" w:rsidR="00E77FC7" w:rsidRPr="00276816" w:rsidRDefault="00E77FC7" w:rsidP="00E77FC7">
      <w:pPr>
        <w:pStyle w:val="TPNormal"/>
        <w:rPr>
          <w:rFonts w:cs="Arial"/>
          <w:bCs/>
          <w:sz w:val="24"/>
        </w:rPr>
      </w:pPr>
      <w:proofErr w:type="gramStart"/>
      <w:r w:rsidRPr="00276816">
        <w:rPr>
          <w:rFonts w:cs="Arial"/>
          <w:bCs/>
          <w:sz w:val="24"/>
        </w:rPr>
        <w:t>by:</w:t>
      </w:r>
      <w:proofErr w:type="gramEnd"/>
      <w:r w:rsidRPr="00276816">
        <w:rPr>
          <w:rFonts w:cs="Arial"/>
          <w:bCs/>
          <w:sz w:val="24"/>
        </w:rPr>
        <w:t xml:space="preserve"> </w:t>
      </w:r>
      <w:r w:rsidR="00552ED7">
        <w:rPr>
          <w:rFonts w:cs="Arial"/>
          <w:bCs/>
          <w:sz w:val="24"/>
        </w:rPr>
        <w:t>road and rail in Great Britain.</w:t>
      </w:r>
    </w:p>
    <w:p w14:paraId="0F7CA31F" w14:textId="77777777" w:rsidR="00E77FC7" w:rsidRPr="00276816" w:rsidRDefault="00E77FC7" w:rsidP="00E77FC7">
      <w:pPr>
        <w:pStyle w:val="TPNormal"/>
        <w:rPr>
          <w:rFonts w:cs="Arial"/>
          <w:bCs/>
          <w:sz w:val="24"/>
        </w:rPr>
      </w:pPr>
    </w:p>
    <w:p w14:paraId="0F7CA320" w14:textId="65CA3DF8" w:rsidR="00E77FC7" w:rsidRPr="00276816" w:rsidRDefault="00E77FC7" w:rsidP="00E77FC7">
      <w:pPr>
        <w:pStyle w:val="TPNormal"/>
        <w:rPr>
          <w:rFonts w:cs="Arial"/>
          <w:bCs/>
          <w:sz w:val="24"/>
        </w:rPr>
      </w:pPr>
      <w:r w:rsidRPr="00276816">
        <w:rPr>
          <w:rFonts w:cs="Arial"/>
          <w:bCs/>
          <w:sz w:val="24"/>
        </w:rPr>
        <w:t xml:space="preserve">Packaging identification: </w:t>
      </w:r>
      <w:r w:rsidR="00552ED7">
        <w:rPr>
          <w:rFonts w:cs="Arial"/>
          <w:bCs/>
          <w:sz w:val="24"/>
        </w:rPr>
        <w:t>R82</w:t>
      </w:r>
    </w:p>
    <w:p w14:paraId="0F7CA321" w14:textId="77777777" w:rsidR="00E77FC7" w:rsidRPr="00276816" w:rsidRDefault="00E77FC7" w:rsidP="00E77FC7">
      <w:pPr>
        <w:pStyle w:val="TPNormal"/>
        <w:rPr>
          <w:rFonts w:cs="Arial"/>
          <w:bCs/>
          <w:sz w:val="24"/>
        </w:rPr>
      </w:pPr>
    </w:p>
    <w:p w14:paraId="0F7CA322" w14:textId="49BA6053"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521D798E"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B222D1">
        <w:rPr>
          <w:rFonts w:cs="Arial"/>
          <w:bCs/>
          <w:sz w:val="24"/>
        </w:rPr>
        <w:t>May</w:t>
      </w:r>
      <w:r w:rsidR="00552ED7">
        <w:rPr>
          <w:rFonts w:cs="Arial"/>
          <w:bCs/>
          <w:sz w:val="24"/>
        </w:rPr>
        <w:t xml:space="preserve"> 2028</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4F33FB">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21DC4247" w14:textId="77777777" w:rsidR="00552ED7" w:rsidRPr="00276816" w:rsidRDefault="00E77FC7" w:rsidP="00552ED7">
      <w:pPr>
        <w:pStyle w:val="TPNormal"/>
        <w:rPr>
          <w:rFonts w:cs="Arial"/>
          <w:bCs/>
          <w:sz w:val="24"/>
        </w:rPr>
      </w:pPr>
      <w:r w:rsidRPr="00276816">
        <w:rPr>
          <w:rFonts w:cs="Arial"/>
          <w:bCs/>
          <w:sz w:val="24"/>
        </w:rPr>
        <w:t xml:space="preserve">COMPETENT AUTHORITY IDENTIFICATION MARK: </w:t>
      </w:r>
      <w:r w:rsidR="00552ED7">
        <w:rPr>
          <w:rFonts w:cs="Arial"/>
          <w:bCs/>
          <w:sz w:val="24"/>
        </w:rPr>
        <w:t>GB/4120/B(U) (Rev.0)</w:t>
      </w:r>
    </w:p>
    <w:p w14:paraId="0F7CA329" w14:textId="77777777" w:rsidR="00E77FC7" w:rsidRPr="00276816" w:rsidRDefault="00E77FC7" w:rsidP="00E77FC7">
      <w:pPr>
        <w:pStyle w:val="TPNormal"/>
        <w:rPr>
          <w:rFonts w:cs="Arial"/>
          <w:bCs/>
          <w:sz w:val="24"/>
        </w:rPr>
      </w:pPr>
    </w:p>
    <w:p w14:paraId="0F7CA32A" w14:textId="1E3D4F24" w:rsidR="00E77FC7" w:rsidRPr="00276816" w:rsidRDefault="00E77FC7" w:rsidP="00E77FC7">
      <w:pPr>
        <w:pStyle w:val="TPNormal"/>
        <w:rPr>
          <w:rFonts w:cs="Arial"/>
          <w:bCs/>
          <w:sz w:val="24"/>
        </w:rPr>
      </w:pPr>
    </w:p>
    <w:p w14:paraId="0F7CA32B" w14:textId="5BE91B4B" w:rsidR="00E77FC7" w:rsidRPr="00276816" w:rsidRDefault="009F0360" w:rsidP="00242F1B">
      <w:pPr>
        <w:pStyle w:val="TPNormal"/>
        <w:tabs>
          <w:tab w:val="right" w:pos="9000"/>
        </w:tabs>
        <w:rPr>
          <w:rFonts w:cs="Arial"/>
          <w:bCs/>
          <w:sz w:val="24"/>
        </w:rPr>
      </w:pPr>
      <w:r>
        <w:rPr>
          <w:rFonts w:cs="Arial"/>
          <w:bCs/>
          <w:noProof/>
          <w:sz w:val="24"/>
        </w:rPr>
        <mc:AlternateContent>
          <mc:Choice Requires="wpi">
            <w:drawing>
              <wp:anchor distT="0" distB="0" distL="114300" distR="114300" simplePos="0" relativeHeight="251672576" behindDoc="0" locked="0" layoutInCell="1" allowOverlap="1" wp14:anchorId="2DDB5513" wp14:editId="02171F76">
                <wp:simplePos x="0" y="0"/>
                <wp:positionH relativeFrom="column">
                  <wp:posOffset>747395</wp:posOffset>
                </wp:positionH>
                <wp:positionV relativeFrom="paragraph">
                  <wp:posOffset>-108585</wp:posOffset>
                </wp:positionV>
                <wp:extent cx="1387715" cy="319405"/>
                <wp:effectExtent l="38100" t="38100" r="22225" b="42545"/>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1387715" cy="319405"/>
                      </w14:xfrm>
                    </w14:contentPart>
                  </a:graphicData>
                </a:graphic>
              </wp:anchor>
            </w:drawing>
          </mc:Choice>
          <mc:Fallback>
            <w:pict>
              <v:shapetype w14:anchorId="5D3DC9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58.5pt;margin-top:-8.9pt;width:109.95pt;height:25.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">
                <v:imagedata r:id="rId17" o:title=""/>
              </v:shape>
            </w:pict>
          </mc:Fallback>
        </mc:AlternateContent>
      </w:r>
      <w:r w:rsidR="00E77FC7" w:rsidRPr="00276816">
        <w:rPr>
          <w:rFonts w:cs="Arial"/>
          <w:bCs/>
          <w:sz w:val="24"/>
        </w:rPr>
        <w:t>Signature:</w:t>
      </w:r>
      <w:r w:rsidR="008F244B" w:rsidRPr="00276816">
        <w:rPr>
          <w:rFonts w:cs="Arial"/>
          <w:bCs/>
          <w:sz w:val="24"/>
        </w:rPr>
        <w:tab/>
      </w:r>
      <w:r w:rsidR="00E77FC7" w:rsidRPr="00276816">
        <w:rPr>
          <w:rFonts w:cs="Arial"/>
          <w:bCs/>
          <w:sz w:val="24"/>
        </w:rPr>
        <w:t xml:space="preserve">Date of Issue: </w:t>
      </w:r>
      <w:r>
        <w:rPr>
          <w:rFonts w:cs="Arial"/>
          <w:bCs/>
          <w:sz w:val="24"/>
        </w:rPr>
        <w:t>18</w:t>
      </w:r>
      <w:r w:rsidR="00552ED7">
        <w:rPr>
          <w:rFonts w:cs="Arial"/>
          <w:bCs/>
          <w:sz w:val="24"/>
        </w:rPr>
        <w:t xml:space="preserve"> </w:t>
      </w:r>
      <w:r w:rsidR="00B222D1">
        <w:rPr>
          <w:rFonts w:cs="Arial"/>
          <w:bCs/>
          <w:sz w:val="24"/>
        </w:rPr>
        <w:t>May</w:t>
      </w:r>
      <w:r w:rsidR="00552ED7" w:rsidRPr="00D903A4">
        <w:rPr>
          <w:rFonts w:cs="Arial"/>
          <w:bCs/>
          <w:sz w:val="24"/>
        </w:rPr>
        <w:t xml:space="preserve"> 202</w:t>
      </w:r>
      <w:r w:rsidR="00552ED7">
        <w:rPr>
          <w:rFonts w:cs="Arial"/>
          <w:bCs/>
          <w:sz w:val="24"/>
        </w:rPr>
        <w:t>3</w:t>
      </w:r>
    </w:p>
    <w:p w14:paraId="0F7CA32C" w14:textId="77777777" w:rsidR="00E77FC7" w:rsidRPr="00276816" w:rsidRDefault="00E77FC7" w:rsidP="00E77FC7">
      <w:pPr>
        <w:pStyle w:val="TPNormal"/>
        <w:rPr>
          <w:rFonts w:cs="Arial"/>
          <w:bCs/>
          <w:sz w:val="24"/>
        </w:rPr>
      </w:pPr>
    </w:p>
    <w:p w14:paraId="0F7CA32E" w14:textId="79509925" w:rsidR="00E77FC7" w:rsidRDefault="00552ED7" w:rsidP="00E77FC7">
      <w:pPr>
        <w:pStyle w:val="TPNormal"/>
        <w:rPr>
          <w:rFonts w:cs="Arial"/>
          <w:bCs/>
          <w:sz w:val="24"/>
        </w:rPr>
      </w:pPr>
      <w:r>
        <w:rPr>
          <w:rFonts w:cs="Arial"/>
          <w:bCs/>
          <w:sz w:val="24"/>
        </w:rPr>
        <w:lastRenderedPageBreak/>
        <w:t xml:space="preserve">Geoff </w:t>
      </w:r>
      <w:r w:rsidRPr="00552ED7">
        <w:rPr>
          <w:rFonts w:cs="Arial"/>
          <w:bCs/>
          <w:sz w:val="24"/>
        </w:rPr>
        <w:t>Frackelton</w:t>
      </w:r>
      <w:r w:rsidR="00E77FC7" w:rsidRPr="00552ED7">
        <w:rPr>
          <w:rFonts w:cs="Arial"/>
          <w:bCs/>
          <w:sz w:val="24"/>
        </w:rPr>
        <w:t xml:space="preserve">, </w:t>
      </w:r>
      <w:r w:rsidR="006D5D1C" w:rsidRPr="00552ED7">
        <w:rPr>
          <w:rFonts w:cs="Arial"/>
          <w:bCs/>
          <w:sz w:val="24"/>
        </w:rPr>
        <w:t>Head</w:t>
      </w:r>
      <w:r w:rsidR="006D5D1C">
        <w:rPr>
          <w:rFonts w:cs="Arial"/>
          <w:bCs/>
          <w:sz w:val="24"/>
        </w:rPr>
        <w:t xml:space="preserve"> of Transport Competent Authority</w:t>
      </w:r>
    </w:p>
    <w:p w14:paraId="29A76D3D" w14:textId="77777777" w:rsidR="00F43E71" w:rsidRPr="00276816" w:rsidRDefault="00F43E71" w:rsidP="00E77FC7">
      <w:pPr>
        <w:pStyle w:val="TPNormal"/>
        <w:rPr>
          <w:rFonts w:cs="Arial"/>
          <w:bCs/>
          <w:sz w:val="24"/>
        </w:rPr>
      </w:pPr>
    </w:p>
    <w:p w14:paraId="0F7CA32F" w14:textId="77777777" w:rsidR="00E77FC7" w:rsidRPr="00276816" w:rsidRDefault="00E77FC7" w:rsidP="00E77FC7">
      <w:pPr>
        <w:pStyle w:val="TPNormal"/>
        <w:rPr>
          <w:rFonts w:cs="Arial"/>
          <w:bCs/>
          <w:sz w:val="24"/>
        </w:rPr>
      </w:pPr>
      <w:r w:rsidRPr="00276816">
        <w:rPr>
          <w:rFonts w:cs="Arial"/>
          <w:bCs/>
          <w:sz w:val="24"/>
        </w:rPr>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34EA9F25" w14:textId="77777777" w:rsidR="009B428F" w:rsidRPr="00896A9B" w:rsidRDefault="009B428F" w:rsidP="009B428F">
      <w:pPr>
        <w:pStyle w:val="TPNormal"/>
        <w:rPr>
          <w:rFonts w:cs="Arial"/>
          <w:sz w:val="24"/>
          <w:u w:val="single"/>
        </w:rPr>
      </w:pPr>
      <w:r w:rsidRPr="00896A9B">
        <w:rPr>
          <w:rFonts w:cs="Arial"/>
          <w:sz w:val="24"/>
          <w:u w:val="single"/>
        </w:rPr>
        <w:t>United Nations Economic Commission for Europe (UNECE)</w:t>
      </w:r>
    </w:p>
    <w:p w14:paraId="27E83120" w14:textId="77777777" w:rsidR="009B428F" w:rsidRDefault="009B428F" w:rsidP="009B428F">
      <w:pPr>
        <w:pStyle w:val="TPNormal"/>
        <w:rPr>
          <w:rFonts w:cs="Arial"/>
          <w:sz w:val="24"/>
        </w:rPr>
      </w:pPr>
      <w:r w:rsidRPr="00A32BF3">
        <w:rPr>
          <w:rFonts w:cs="Arial"/>
          <w:sz w:val="24"/>
        </w:rPr>
        <w:t>Agreement concerning the International Carriage of Dangerous Goods by Road (ADR) 2021 Edition (until end June 2023) or Agreement concerning the International Carriage of Dangerous Goods by Road (ADR) 2023 Edition</w:t>
      </w:r>
    </w:p>
    <w:p w14:paraId="11B15492" w14:textId="77777777" w:rsidR="009B428F" w:rsidRPr="00896A9B" w:rsidRDefault="009B428F" w:rsidP="009B428F">
      <w:pPr>
        <w:pStyle w:val="TPNormal"/>
        <w:rPr>
          <w:rFonts w:cs="Arial"/>
          <w:sz w:val="24"/>
        </w:rPr>
      </w:pPr>
    </w:p>
    <w:p w14:paraId="5B062481" w14:textId="77777777" w:rsidR="009B428F" w:rsidRPr="00896A9B" w:rsidRDefault="009B428F" w:rsidP="009B428F">
      <w:pPr>
        <w:pStyle w:val="TPNormal"/>
        <w:rPr>
          <w:rFonts w:cs="Arial"/>
          <w:sz w:val="24"/>
          <w:u w:val="single"/>
        </w:rPr>
      </w:pPr>
      <w:r w:rsidRPr="00896A9B">
        <w:rPr>
          <w:rFonts w:cs="Arial"/>
          <w:sz w:val="24"/>
          <w:u w:val="single"/>
        </w:rPr>
        <w:t>Intergovernmental Organisation for International Carriage by Rail (OTIF)</w:t>
      </w:r>
    </w:p>
    <w:p w14:paraId="15B33CF0" w14:textId="77777777" w:rsidR="009B428F" w:rsidRDefault="009B428F" w:rsidP="009B428F">
      <w:pPr>
        <w:pStyle w:val="TPNormal"/>
        <w:rPr>
          <w:rFonts w:cs="Arial"/>
          <w:sz w:val="24"/>
        </w:rPr>
      </w:pPr>
      <w:r w:rsidRPr="00017A88">
        <w:rPr>
          <w:rFonts w:cs="Arial"/>
          <w:sz w:val="24"/>
        </w:rPr>
        <w:t>Regulations concerning the International Carriage of Dangerous Goods by Rail (RID) 2021 Edition (until end June 2023) or Regulations concerning the International Carriage of Dangerous Goods by Rail (RID) 2023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17E079C9"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w:t>
      </w:r>
      <w:r w:rsidR="009B428F">
        <w:rPr>
          <w:rFonts w:cs="Arial"/>
          <w:sz w:val="24"/>
        </w:rPr>
        <w:t>3</w:t>
      </w:r>
      <w:r w:rsidR="00AC584D" w:rsidRPr="00276816">
        <w:rPr>
          <w:rFonts w:cs="Arial"/>
          <w:sz w:val="24"/>
        </w:rPr>
        <w:t>-20</w:t>
      </w:r>
      <w:r w:rsidR="008970CC" w:rsidRPr="00276816">
        <w:rPr>
          <w:rFonts w:cs="Arial"/>
          <w:sz w:val="24"/>
        </w:rPr>
        <w:t>2</w:t>
      </w:r>
      <w:r w:rsidR="009B428F">
        <w:rPr>
          <w:rFonts w:cs="Arial"/>
          <w:sz w:val="24"/>
        </w:rPr>
        <w:t>4</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788E597C" w14:textId="77777777" w:rsidR="00427A20" w:rsidRPr="00427A20" w:rsidRDefault="00427A20" w:rsidP="00427A20">
      <w:pPr>
        <w:pStyle w:val="TPNormal"/>
        <w:rPr>
          <w:rFonts w:cs="Arial"/>
          <w:sz w:val="24"/>
        </w:rPr>
      </w:pPr>
      <w:r w:rsidRPr="00427A20">
        <w:rPr>
          <w:rFonts w:cs="Arial"/>
          <w:sz w:val="24"/>
        </w:rPr>
        <w:t>British registered ships and all other ships whilst in United Kingdom territorial waters:</w:t>
      </w:r>
    </w:p>
    <w:p w14:paraId="0F7CA35A" w14:textId="1C24B771" w:rsidR="00534BF9" w:rsidRPr="00276816" w:rsidRDefault="00427A20" w:rsidP="00427A20">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lastRenderedPageBreak/>
        <w:t xml:space="preserve">Shipping Notice MSN 1906 (M) The </w:t>
      </w:r>
      <w:r w:rsidR="00F82F33" w:rsidRPr="00427A20">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pPr>
        <w:pStyle w:val="TPheading1"/>
      </w:pPr>
      <w:r w:rsidRPr="00276816">
        <w:lastRenderedPageBreak/>
        <w:t xml:space="preserve">DESIGN </w:t>
      </w:r>
      <w:r w:rsidRPr="0050323C">
        <w:t>SPECIFICATION</w:t>
      </w:r>
    </w:p>
    <w:p w14:paraId="0F7CA35F" w14:textId="77777777" w:rsidR="00611B8B" w:rsidRPr="00276816" w:rsidRDefault="005F3B67">
      <w:pPr>
        <w:pStyle w:val="TPheading2"/>
      </w:pPr>
      <w:r w:rsidRPr="00276816">
        <w:t xml:space="preserve">Package </w:t>
      </w:r>
      <w:r w:rsidRPr="00E6583A">
        <w:t>Design</w:t>
      </w:r>
    </w:p>
    <w:p w14:paraId="0F7CA360" w14:textId="471832AD" w:rsidR="005B0E78" w:rsidRPr="00276816" w:rsidRDefault="00707E0D">
      <w:pPr>
        <w:pStyle w:val="TPNumberedParagraph11"/>
      </w:pPr>
      <w:r w:rsidRPr="00276816">
        <w:t>The package design specification shall be in accordance with</w:t>
      </w:r>
      <w:r w:rsidR="00552ED7">
        <w:t xml:space="preserve"> </w:t>
      </w:r>
      <w:r w:rsidR="00552ED7" w:rsidRPr="00552ED7">
        <w:t xml:space="preserve">R82 ANS 0001 </w:t>
      </w:r>
      <w:r w:rsidR="00552ED7" w:rsidRPr="00264467">
        <w:t>Rev B ‘Part 0: General</w:t>
      </w:r>
      <w:r w:rsidR="00552ED7" w:rsidRPr="00552ED7">
        <w:t xml:space="preserve"> Summary of the PDSR’ dated 18 November 2021</w:t>
      </w:r>
      <w:r w:rsidR="006026B7">
        <w:t xml:space="preserve"> </w:t>
      </w:r>
      <w:r w:rsidR="0063713E">
        <w:t xml:space="preserve">(including all parts and chapters referenced in ANS 0001), </w:t>
      </w:r>
      <w:r w:rsidRPr="00276816">
        <w:t xml:space="preserve">and modifications to the package design approved by the authorities named on page 1 of this certificate under the established modifications procedure. </w:t>
      </w:r>
    </w:p>
    <w:p w14:paraId="0F7CA361" w14:textId="77777777" w:rsidR="005B0E78" w:rsidRPr="00276816" w:rsidRDefault="00F43AF3">
      <w:pPr>
        <w:pStyle w:val="TPheading2"/>
      </w:pPr>
      <w:r w:rsidRPr="00276816">
        <w:t xml:space="preserve">Design </w:t>
      </w:r>
      <w:r w:rsidR="00935FA8" w:rsidRPr="00276816">
        <w:t>Drawings</w:t>
      </w:r>
    </w:p>
    <w:p w14:paraId="0F7CA362" w14:textId="77777777" w:rsidR="005B0E78" w:rsidRPr="00276816" w:rsidRDefault="00707E0D">
      <w:pPr>
        <w:pStyle w:val="TPNumberedParagraph11"/>
      </w:pPr>
      <w:r w:rsidRPr="00276816">
        <w:t>The design is specified in the following drawings</w:t>
      </w:r>
      <w:r w:rsidR="00F43AF3" w:rsidRPr="00276816">
        <w:t>.</w:t>
      </w:r>
    </w:p>
    <w:tbl>
      <w:tblPr>
        <w:tblStyle w:val="TableGrid"/>
        <w:tblW w:w="0" w:type="auto"/>
        <w:tblLook w:val="04A0" w:firstRow="1" w:lastRow="0" w:firstColumn="1" w:lastColumn="0" w:noHBand="0" w:noVBand="1"/>
      </w:tblPr>
      <w:tblGrid>
        <w:gridCol w:w="1340"/>
        <w:gridCol w:w="3909"/>
        <w:gridCol w:w="2554"/>
        <w:gridCol w:w="1213"/>
      </w:tblGrid>
      <w:tr w:rsidR="0012010D" w:rsidRPr="00276816" w14:paraId="0F7CA367" w14:textId="77777777" w:rsidTr="00552ED7">
        <w:tc>
          <w:tcPr>
            <w:tcW w:w="1352"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3972"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592"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26"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552ED7" w:rsidRPr="00276816" w14:paraId="0F7CA36C" w14:textId="77777777" w:rsidTr="006E3575">
        <w:trPr>
          <w:trHeight w:val="558"/>
        </w:trPr>
        <w:tc>
          <w:tcPr>
            <w:tcW w:w="1352" w:type="dxa"/>
          </w:tcPr>
          <w:p w14:paraId="0F7CA368" w14:textId="3FFDC2D6" w:rsidR="00552ED7" w:rsidRPr="00276816" w:rsidRDefault="00552ED7" w:rsidP="00552ED7">
            <w:pPr>
              <w:pStyle w:val="TPNormal"/>
              <w:jc w:val="center"/>
              <w:rPr>
                <w:rFonts w:cs="Arial"/>
                <w:sz w:val="24"/>
              </w:rPr>
            </w:pPr>
            <w:r>
              <w:rPr>
                <w:rFonts w:cs="Arial"/>
                <w:sz w:val="24"/>
              </w:rPr>
              <w:t>R82</w:t>
            </w:r>
          </w:p>
        </w:tc>
        <w:tc>
          <w:tcPr>
            <w:tcW w:w="3972" w:type="dxa"/>
          </w:tcPr>
          <w:p w14:paraId="0F7CA369" w14:textId="3F8B81C0" w:rsidR="00552ED7" w:rsidRPr="00276816" w:rsidRDefault="00552ED7" w:rsidP="00552ED7">
            <w:pPr>
              <w:pStyle w:val="TPNormal"/>
              <w:jc w:val="center"/>
              <w:rPr>
                <w:rFonts w:cs="Arial"/>
                <w:sz w:val="24"/>
                <w:highlight w:val="yellow"/>
              </w:rPr>
            </w:pPr>
            <w:r w:rsidRPr="00552ED7">
              <w:rPr>
                <w:rFonts w:cs="Arial"/>
                <w:sz w:val="24"/>
              </w:rPr>
              <w:t>Design Drawing R82 Flask (1)</w:t>
            </w:r>
            <w:r>
              <w:rPr>
                <w:rFonts w:cs="Arial"/>
                <w:sz w:val="24"/>
              </w:rPr>
              <w:t xml:space="preserve"> </w:t>
            </w:r>
          </w:p>
        </w:tc>
        <w:tc>
          <w:tcPr>
            <w:tcW w:w="2592" w:type="dxa"/>
          </w:tcPr>
          <w:p w14:paraId="0F7CA36A" w14:textId="34A693E1" w:rsidR="00552ED7" w:rsidRPr="00552ED7" w:rsidRDefault="00552ED7" w:rsidP="00552ED7">
            <w:pPr>
              <w:pStyle w:val="TPNormal"/>
              <w:jc w:val="center"/>
              <w:rPr>
                <w:rFonts w:cs="Arial"/>
                <w:sz w:val="24"/>
              </w:rPr>
            </w:pPr>
            <w:r w:rsidRPr="00552ED7">
              <w:rPr>
                <w:rFonts w:cs="Arial"/>
                <w:sz w:val="24"/>
              </w:rPr>
              <w:t>R82 PC 0001</w:t>
            </w:r>
          </w:p>
        </w:tc>
        <w:tc>
          <w:tcPr>
            <w:tcW w:w="1226" w:type="dxa"/>
          </w:tcPr>
          <w:p w14:paraId="0F7CA36B" w14:textId="347F7581" w:rsidR="00552ED7" w:rsidRPr="00552ED7" w:rsidRDefault="00552ED7" w:rsidP="00552ED7">
            <w:pPr>
              <w:pStyle w:val="TPNormal"/>
              <w:jc w:val="center"/>
              <w:rPr>
                <w:rFonts w:cs="Arial"/>
                <w:sz w:val="24"/>
              </w:rPr>
            </w:pPr>
            <w:r w:rsidRPr="00552ED7">
              <w:rPr>
                <w:rFonts w:cs="Arial"/>
                <w:sz w:val="24"/>
              </w:rPr>
              <w:t>C</w:t>
            </w:r>
          </w:p>
        </w:tc>
      </w:tr>
      <w:tr w:rsidR="00552ED7" w:rsidRPr="00276816" w14:paraId="0F7CA371" w14:textId="77777777" w:rsidTr="00552ED7">
        <w:tc>
          <w:tcPr>
            <w:tcW w:w="1352" w:type="dxa"/>
          </w:tcPr>
          <w:p w14:paraId="0F7CA36D" w14:textId="0720655C" w:rsidR="00552ED7" w:rsidRPr="00276816" w:rsidRDefault="00552ED7" w:rsidP="00552ED7">
            <w:pPr>
              <w:pStyle w:val="TPNormal"/>
              <w:jc w:val="center"/>
              <w:rPr>
                <w:rFonts w:cs="Arial"/>
                <w:sz w:val="24"/>
                <w:highlight w:val="yellow"/>
              </w:rPr>
            </w:pPr>
            <w:r>
              <w:rPr>
                <w:rFonts w:cs="Arial"/>
                <w:sz w:val="24"/>
              </w:rPr>
              <w:t>R82</w:t>
            </w:r>
          </w:p>
        </w:tc>
        <w:tc>
          <w:tcPr>
            <w:tcW w:w="3972" w:type="dxa"/>
          </w:tcPr>
          <w:p w14:paraId="0F7CA36E" w14:textId="42E27529" w:rsidR="00552ED7" w:rsidRPr="00276816" w:rsidRDefault="00552ED7" w:rsidP="00552ED7">
            <w:pPr>
              <w:pStyle w:val="TPNormal"/>
              <w:jc w:val="center"/>
              <w:rPr>
                <w:rFonts w:cs="Arial"/>
                <w:sz w:val="24"/>
              </w:rPr>
            </w:pPr>
            <w:r w:rsidRPr="00552ED7">
              <w:rPr>
                <w:rFonts w:cs="Arial"/>
                <w:sz w:val="24"/>
              </w:rPr>
              <w:t>Design Drawing MEB Multi Element Bottle R82 FLASK (1)</w:t>
            </w:r>
          </w:p>
        </w:tc>
        <w:tc>
          <w:tcPr>
            <w:tcW w:w="2592" w:type="dxa"/>
          </w:tcPr>
          <w:p w14:paraId="0F7CA36F" w14:textId="7583ECE3" w:rsidR="00552ED7" w:rsidRPr="00276816" w:rsidRDefault="00552ED7" w:rsidP="00552ED7">
            <w:pPr>
              <w:pStyle w:val="TPNormal"/>
              <w:jc w:val="center"/>
              <w:rPr>
                <w:rFonts w:cs="Arial"/>
                <w:sz w:val="24"/>
              </w:rPr>
            </w:pPr>
            <w:r w:rsidRPr="00552ED7">
              <w:rPr>
                <w:rFonts w:cs="Arial"/>
                <w:sz w:val="24"/>
              </w:rPr>
              <w:t>R82 PC 0011</w:t>
            </w:r>
          </w:p>
        </w:tc>
        <w:tc>
          <w:tcPr>
            <w:tcW w:w="1226" w:type="dxa"/>
          </w:tcPr>
          <w:p w14:paraId="0F7CA370" w14:textId="18CBAEF5" w:rsidR="00552ED7" w:rsidRPr="00276816" w:rsidRDefault="00552ED7" w:rsidP="00552ED7">
            <w:pPr>
              <w:pStyle w:val="TPNormal"/>
              <w:jc w:val="center"/>
              <w:rPr>
                <w:rFonts w:cs="Arial"/>
                <w:sz w:val="24"/>
              </w:rPr>
            </w:pPr>
            <w:r w:rsidRPr="00552ED7">
              <w:rPr>
                <w:rFonts w:cs="Arial"/>
                <w:sz w:val="24"/>
              </w:rPr>
              <w:t>D</w:t>
            </w:r>
          </w:p>
        </w:tc>
      </w:tr>
      <w:tr w:rsidR="00552ED7" w:rsidRPr="00276816" w14:paraId="3276C9C9" w14:textId="77777777" w:rsidTr="00552ED7">
        <w:tc>
          <w:tcPr>
            <w:tcW w:w="1352" w:type="dxa"/>
          </w:tcPr>
          <w:p w14:paraId="16778EE0" w14:textId="00DD2609" w:rsidR="00552ED7" w:rsidRPr="00276816" w:rsidRDefault="00552ED7" w:rsidP="00552ED7">
            <w:pPr>
              <w:pStyle w:val="TPNormal"/>
              <w:jc w:val="center"/>
              <w:rPr>
                <w:rFonts w:cs="Arial"/>
                <w:sz w:val="24"/>
                <w:highlight w:val="yellow"/>
              </w:rPr>
            </w:pPr>
            <w:r>
              <w:rPr>
                <w:rFonts w:cs="Arial"/>
                <w:sz w:val="24"/>
              </w:rPr>
              <w:t>R82</w:t>
            </w:r>
          </w:p>
        </w:tc>
        <w:tc>
          <w:tcPr>
            <w:tcW w:w="3972" w:type="dxa"/>
          </w:tcPr>
          <w:p w14:paraId="03B0E3B2" w14:textId="37847BCF" w:rsidR="00552ED7" w:rsidRPr="00552ED7" w:rsidRDefault="00A537A7" w:rsidP="00552ED7">
            <w:pPr>
              <w:pStyle w:val="TPNormal"/>
              <w:jc w:val="center"/>
              <w:rPr>
                <w:rFonts w:cs="Arial"/>
                <w:sz w:val="24"/>
              </w:rPr>
            </w:pPr>
            <w:r>
              <w:rPr>
                <w:rFonts w:cs="Arial"/>
                <w:sz w:val="24"/>
              </w:rPr>
              <w:t>General Arrangement MEB Basket</w:t>
            </w:r>
            <w:r w:rsidR="006E3575">
              <w:rPr>
                <w:rFonts w:cs="Arial"/>
                <w:sz w:val="24"/>
              </w:rPr>
              <w:t xml:space="preserve"> R82 Flask (1) </w:t>
            </w:r>
          </w:p>
        </w:tc>
        <w:tc>
          <w:tcPr>
            <w:tcW w:w="2592" w:type="dxa"/>
          </w:tcPr>
          <w:p w14:paraId="341BDF9C" w14:textId="6123C29D" w:rsidR="00552ED7" w:rsidRPr="00276816" w:rsidRDefault="00552ED7" w:rsidP="00552ED7">
            <w:pPr>
              <w:pStyle w:val="TPNormal"/>
              <w:jc w:val="center"/>
              <w:rPr>
                <w:rFonts w:cs="Arial"/>
                <w:sz w:val="24"/>
              </w:rPr>
            </w:pPr>
            <w:r w:rsidRPr="00552ED7">
              <w:rPr>
                <w:rFonts w:cs="Arial"/>
                <w:sz w:val="24"/>
              </w:rPr>
              <w:t>R82 PC 0021</w:t>
            </w:r>
          </w:p>
        </w:tc>
        <w:tc>
          <w:tcPr>
            <w:tcW w:w="1226" w:type="dxa"/>
          </w:tcPr>
          <w:p w14:paraId="2C5E2323" w14:textId="59039F5B" w:rsidR="00552ED7" w:rsidRPr="00276816" w:rsidRDefault="00552ED7" w:rsidP="00552ED7">
            <w:pPr>
              <w:pStyle w:val="TPNormal"/>
              <w:jc w:val="center"/>
              <w:rPr>
                <w:rFonts w:cs="Arial"/>
                <w:sz w:val="24"/>
              </w:rPr>
            </w:pPr>
            <w:r w:rsidRPr="00552ED7">
              <w:rPr>
                <w:rFonts w:cs="Arial"/>
                <w:sz w:val="24"/>
              </w:rPr>
              <w:t>B</w:t>
            </w:r>
          </w:p>
        </w:tc>
      </w:tr>
      <w:tr w:rsidR="00D45BBF" w:rsidRPr="00276816" w14:paraId="1B72FE0C" w14:textId="77777777" w:rsidTr="00552ED7">
        <w:tc>
          <w:tcPr>
            <w:tcW w:w="1352" w:type="dxa"/>
          </w:tcPr>
          <w:p w14:paraId="65C4A99B" w14:textId="40D53106" w:rsidR="00D45BBF" w:rsidRDefault="00C50141" w:rsidP="00552ED7">
            <w:pPr>
              <w:pStyle w:val="TPNormal"/>
              <w:jc w:val="center"/>
              <w:rPr>
                <w:rFonts w:cs="Arial"/>
                <w:sz w:val="24"/>
              </w:rPr>
            </w:pPr>
            <w:r>
              <w:rPr>
                <w:rFonts w:cs="Arial"/>
                <w:sz w:val="24"/>
              </w:rPr>
              <w:t>R82</w:t>
            </w:r>
          </w:p>
        </w:tc>
        <w:tc>
          <w:tcPr>
            <w:tcW w:w="3972" w:type="dxa"/>
          </w:tcPr>
          <w:p w14:paraId="44AB86B6" w14:textId="20AF822B" w:rsidR="00D45BBF" w:rsidRDefault="00D3413B" w:rsidP="00552ED7">
            <w:pPr>
              <w:pStyle w:val="TPNormal"/>
              <w:jc w:val="center"/>
              <w:rPr>
                <w:rFonts w:cs="Arial"/>
                <w:sz w:val="24"/>
              </w:rPr>
            </w:pPr>
            <w:r>
              <w:rPr>
                <w:rFonts w:cs="Arial"/>
                <w:sz w:val="24"/>
              </w:rPr>
              <w:t>General Arrangement Irradiated Fuel Container Mark II PFR</w:t>
            </w:r>
            <w:r w:rsidR="001B49D7">
              <w:rPr>
                <w:rFonts w:cs="Arial"/>
                <w:sz w:val="24"/>
              </w:rPr>
              <w:t xml:space="preserve"> (1)</w:t>
            </w:r>
          </w:p>
        </w:tc>
        <w:tc>
          <w:tcPr>
            <w:tcW w:w="2592" w:type="dxa"/>
          </w:tcPr>
          <w:p w14:paraId="035BC113" w14:textId="0B397DAB" w:rsidR="00D45BBF" w:rsidRPr="00552ED7" w:rsidRDefault="00C50141" w:rsidP="00552ED7">
            <w:pPr>
              <w:pStyle w:val="TPNormal"/>
              <w:jc w:val="center"/>
              <w:rPr>
                <w:rFonts w:cs="Arial"/>
                <w:sz w:val="24"/>
              </w:rPr>
            </w:pPr>
            <w:r>
              <w:rPr>
                <w:rFonts w:cs="Arial"/>
                <w:sz w:val="24"/>
              </w:rPr>
              <w:t>2Z291302</w:t>
            </w:r>
          </w:p>
        </w:tc>
        <w:tc>
          <w:tcPr>
            <w:tcW w:w="1226" w:type="dxa"/>
          </w:tcPr>
          <w:p w14:paraId="720A97EB" w14:textId="3796CDC2" w:rsidR="00D45BBF" w:rsidRPr="00552ED7" w:rsidRDefault="00C50141" w:rsidP="00552ED7">
            <w:pPr>
              <w:pStyle w:val="TPNormal"/>
              <w:jc w:val="center"/>
              <w:rPr>
                <w:rFonts w:cs="Arial"/>
                <w:sz w:val="24"/>
              </w:rPr>
            </w:pPr>
            <w:r>
              <w:rPr>
                <w:rFonts w:cs="Arial"/>
                <w:sz w:val="24"/>
              </w:rPr>
              <w:t>B</w:t>
            </w:r>
          </w:p>
        </w:tc>
      </w:tr>
      <w:tr w:rsidR="00D3413B" w:rsidRPr="00276816" w14:paraId="602C6988" w14:textId="77777777" w:rsidTr="00552ED7">
        <w:tc>
          <w:tcPr>
            <w:tcW w:w="1352" w:type="dxa"/>
          </w:tcPr>
          <w:p w14:paraId="5562ECDD" w14:textId="181A9235" w:rsidR="00D3413B" w:rsidRDefault="001B49D7" w:rsidP="00552ED7">
            <w:pPr>
              <w:pStyle w:val="TPNormal"/>
              <w:jc w:val="center"/>
              <w:rPr>
                <w:rFonts w:cs="Arial"/>
                <w:sz w:val="24"/>
              </w:rPr>
            </w:pPr>
            <w:r>
              <w:rPr>
                <w:rFonts w:cs="Arial"/>
                <w:sz w:val="24"/>
              </w:rPr>
              <w:t>R82</w:t>
            </w:r>
          </w:p>
        </w:tc>
        <w:tc>
          <w:tcPr>
            <w:tcW w:w="3972" w:type="dxa"/>
          </w:tcPr>
          <w:p w14:paraId="4F25B1A7" w14:textId="437E0F07" w:rsidR="00D3413B" w:rsidRDefault="00C50141" w:rsidP="00552ED7">
            <w:pPr>
              <w:pStyle w:val="TPNormal"/>
              <w:jc w:val="center"/>
              <w:rPr>
                <w:rFonts w:cs="Arial"/>
                <w:sz w:val="24"/>
              </w:rPr>
            </w:pPr>
            <w:r>
              <w:rPr>
                <w:rFonts w:cs="Arial"/>
                <w:sz w:val="24"/>
              </w:rPr>
              <w:t>Mult</w:t>
            </w:r>
            <w:r w:rsidR="00256779">
              <w:rPr>
                <w:rFonts w:cs="Arial"/>
                <w:sz w:val="24"/>
              </w:rPr>
              <w:t>i</w:t>
            </w:r>
            <w:r>
              <w:rPr>
                <w:rFonts w:cs="Arial"/>
                <w:sz w:val="24"/>
              </w:rPr>
              <w:t xml:space="preserve"> Detail Drawing Irradiated Fuel Container Mark II PFR</w:t>
            </w:r>
            <w:r w:rsidR="001B49D7">
              <w:rPr>
                <w:rFonts w:cs="Arial"/>
                <w:sz w:val="24"/>
              </w:rPr>
              <w:t xml:space="preserve"> (1)</w:t>
            </w:r>
          </w:p>
        </w:tc>
        <w:tc>
          <w:tcPr>
            <w:tcW w:w="2592" w:type="dxa"/>
          </w:tcPr>
          <w:p w14:paraId="741D2590" w14:textId="63FE141B" w:rsidR="00D3413B" w:rsidRPr="00552ED7" w:rsidRDefault="00C50141" w:rsidP="00552ED7">
            <w:pPr>
              <w:pStyle w:val="TPNormal"/>
              <w:jc w:val="center"/>
              <w:rPr>
                <w:rFonts w:cs="Arial"/>
                <w:sz w:val="24"/>
              </w:rPr>
            </w:pPr>
            <w:r>
              <w:rPr>
                <w:rFonts w:cs="Arial"/>
                <w:sz w:val="24"/>
              </w:rPr>
              <w:t>1Z2</w:t>
            </w:r>
            <w:r w:rsidR="003A2BCF">
              <w:rPr>
                <w:rFonts w:cs="Arial"/>
                <w:sz w:val="24"/>
              </w:rPr>
              <w:t>91300</w:t>
            </w:r>
          </w:p>
        </w:tc>
        <w:tc>
          <w:tcPr>
            <w:tcW w:w="1226" w:type="dxa"/>
          </w:tcPr>
          <w:p w14:paraId="1D36F39C" w14:textId="25562EF8" w:rsidR="00D3413B" w:rsidRPr="00552ED7" w:rsidRDefault="003A2BCF" w:rsidP="00552ED7">
            <w:pPr>
              <w:pStyle w:val="TPNormal"/>
              <w:jc w:val="center"/>
              <w:rPr>
                <w:rFonts w:cs="Arial"/>
                <w:sz w:val="24"/>
              </w:rPr>
            </w:pPr>
            <w:r>
              <w:rPr>
                <w:rFonts w:cs="Arial"/>
                <w:sz w:val="24"/>
              </w:rPr>
              <w:t>B</w:t>
            </w:r>
          </w:p>
        </w:tc>
      </w:tr>
      <w:tr w:rsidR="00D3413B" w:rsidRPr="00276816" w14:paraId="227961EB" w14:textId="77777777" w:rsidTr="00552ED7">
        <w:tc>
          <w:tcPr>
            <w:tcW w:w="1352" w:type="dxa"/>
          </w:tcPr>
          <w:p w14:paraId="5FE26D38" w14:textId="1CE3A3F1" w:rsidR="00D3413B" w:rsidRDefault="001B49D7" w:rsidP="00552ED7">
            <w:pPr>
              <w:pStyle w:val="TPNormal"/>
              <w:jc w:val="center"/>
              <w:rPr>
                <w:rFonts w:cs="Arial"/>
                <w:sz w:val="24"/>
              </w:rPr>
            </w:pPr>
            <w:r>
              <w:rPr>
                <w:rFonts w:cs="Arial"/>
                <w:sz w:val="24"/>
              </w:rPr>
              <w:t>R82</w:t>
            </w:r>
          </w:p>
        </w:tc>
        <w:tc>
          <w:tcPr>
            <w:tcW w:w="3972" w:type="dxa"/>
          </w:tcPr>
          <w:p w14:paraId="0C84ECC4" w14:textId="5C2B2530" w:rsidR="00D3413B" w:rsidRDefault="003A2BCF" w:rsidP="00552ED7">
            <w:pPr>
              <w:pStyle w:val="TPNormal"/>
              <w:jc w:val="center"/>
              <w:rPr>
                <w:rFonts w:cs="Arial"/>
                <w:sz w:val="24"/>
              </w:rPr>
            </w:pPr>
            <w:r>
              <w:rPr>
                <w:rFonts w:cs="Arial"/>
                <w:sz w:val="24"/>
              </w:rPr>
              <w:t>Detail Drawing IF Container Mark II Body PFR</w:t>
            </w:r>
            <w:r w:rsidR="001B49D7">
              <w:rPr>
                <w:rFonts w:cs="Arial"/>
                <w:sz w:val="24"/>
              </w:rPr>
              <w:t xml:space="preserve"> (1)</w:t>
            </w:r>
          </w:p>
        </w:tc>
        <w:tc>
          <w:tcPr>
            <w:tcW w:w="2592" w:type="dxa"/>
          </w:tcPr>
          <w:p w14:paraId="627BD280" w14:textId="515C49C2" w:rsidR="00D3413B" w:rsidRPr="00552ED7" w:rsidRDefault="003A2BCF" w:rsidP="00552ED7">
            <w:pPr>
              <w:pStyle w:val="TPNormal"/>
              <w:jc w:val="center"/>
              <w:rPr>
                <w:rFonts w:cs="Arial"/>
                <w:sz w:val="24"/>
              </w:rPr>
            </w:pPr>
            <w:r>
              <w:rPr>
                <w:rFonts w:cs="Arial"/>
                <w:sz w:val="24"/>
              </w:rPr>
              <w:t>1Z291303</w:t>
            </w:r>
          </w:p>
        </w:tc>
        <w:tc>
          <w:tcPr>
            <w:tcW w:w="1226" w:type="dxa"/>
          </w:tcPr>
          <w:p w14:paraId="4347544A" w14:textId="5C867955" w:rsidR="00D3413B" w:rsidRPr="00552ED7" w:rsidRDefault="003A2BCF" w:rsidP="00552ED7">
            <w:pPr>
              <w:pStyle w:val="TPNormal"/>
              <w:jc w:val="center"/>
              <w:rPr>
                <w:rFonts w:cs="Arial"/>
                <w:sz w:val="24"/>
              </w:rPr>
            </w:pPr>
            <w:r>
              <w:rPr>
                <w:rFonts w:cs="Arial"/>
                <w:sz w:val="24"/>
              </w:rPr>
              <w:t>B</w:t>
            </w:r>
          </w:p>
        </w:tc>
      </w:tr>
      <w:tr w:rsidR="00D3413B" w:rsidRPr="00276816" w14:paraId="4BFF46C2" w14:textId="77777777" w:rsidTr="00552ED7">
        <w:tc>
          <w:tcPr>
            <w:tcW w:w="1352" w:type="dxa"/>
          </w:tcPr>
          <w:p w14:paraId="25AE2F57" w14:textId="03B15480" w:rsidR="00D3413B" w:rsidRDefault="001B49D7" w:rsidP="00552ED7">
            <w:pPr>
              <w:pStyle w:val="TPNormal"/>
              <w:jc w:val="center"/>
              <w:rPr>
                <w:rFonts w:cs="Arial"/>
                <w:sz w:val="24"/>
              </w:rPr>
            </w:pPr>
            <w:r>
              <w:rPr>
                <w:rFonts w:cs="Arial"/>
                <w:sz w:val="24"/>
              </w:rPr>
              <w:t>R82</w:t>
            </w:r>
          </w:p>
        </w:tc>
        <w:tc>
          <w:tcPr>
            <w:tcW w:w="3972" w:type="dxa"/>
          </w:tcPr>
          <w:p w14:paraId="265AF493" w14:textId="58F6F75B" w:rsidR="00D3413B" w:rsidRDefault="003A2BCF" w:rsidP="00552ED7">
            <w:pPr>
              <w:pStyle w:val="TPNormal"/>
              <w:jc w:val="center"/>
              <w:rPr>
                <w:rFonts w:cs="Arial"/>
                <w:sz w:val="24"/>
              </w:rPr>
            </w:pPr>
            <w:r>
              <w:rPr>
                <w:rFonts w:cs="Arial"/>
                <w:sz w:val="24"/>
              </w:rPr>
              <w:t xml:space="preserve">Design Drawing IFC Loading Configurations </w:t>
            </w:r>
            <w:r w:rsidR="001B49D7">
              <w:rPr>
                <w:rFonts w:cs="Arial"/>
                <w:sz w:val="24"/>
              </w:rPr>
              <w:t>R82 Flask (1)</w:t>
            </w:r>
          </w:p>
        </w:tc>
        <w:tc>
          <w:tcPr>
            <w:tcW w:w="2592" w:type="dxa"/>
          </w:tcPr>
          <w:p w14:paraId="0A656853" w14:textId="7149DE80" w:rsidR="00D3413B" w:rsidRPr="00552ED7" w:rsidRDefault="001B49D7" w:rsidP="00552ED7">
            <w:pPr>
              <w:pStyle w:val="TPNormal"/>
              <w:jc w:val="center"/>
              <w:rPr>
                <w:rFonts w:cs="Arial"/>
                <w:sz w:val="24"/>
              </w:rPr>
            </w:pPr>
            <w:r>
              <w:rPr>
                <w:rFonts w:cs="Arial"/>
                <w:sz w:val="24"/>
              </w:rPr>
              <w:t>R82 PC 7001</w:t>
            </w:r>
          </w:p>
        </w:tc>
        <w:tc>
          <w:tcPr>
            <w:tcW w:w="1226" w:type="dxa"/>
          </w:tcPr>
          <w:p w14:paraId="6F5FDF1D" w14:textId="39E9BEF9" w:rsidR="00D3413B" w:rsidRPr="00552ED7" w:rsidRDefault="001B49D7" w:rsidP="00552ED7">
            <w:pPr>
              <w:pStyle w:val="TPNormal"/>
              <w:jc w:val="center"/>
              <w:rPr>
                <w:rFonts w:cs="Arial"/>
                <w:sz w:val="24"/>
              </w:rPr>
            </w:pPr>
            <w:r>
              <w:rPr>
                <w:rFonts w:cs="Arial"/>
                <w:sz w:val="24"/>
              </w:rPr>
              <w:t>A</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pPr>
        <w:pStyle w:val="TPheading2"/>
      </w:pPr>
      <w:r w:rsidRPr="00276816">
        <w:t>Package Description and Materials of Manufacture</w:t>
      </w:r>
    </w:p>
    <w:p w14:paraId="0F7CA374" w14:textId="76503562" w:rsidR="00564223" w:rsidRPr="00276816" w:rsidRDefault="00552ED7">
      <w:pPr>
        <w:pStyle w:val="TPNumberedParagraph11"/>
      </w:pPr>
      <w:r w:rsidRPr="00552ED7">
        <w:t>The R82 is a cylindrical package designed to be transported horizontally by road and rail and to be operated vertically. It is composed of; a stainless-steel basket that accommodates Irradiated Fuel Containers; a stainless-steel cylindrical Multi-Element Bottle (MEB) that is sealed by the primary closure lid; Compound 23 (CP23) axial neutron protection which is positioned over the MEB when loaded inside the flask cavity; the flask body which integrates the main mechanical, thermal and shielding protection (stainless-steel, PNT7</w:t>
      </w:r>
      <w:r w:rsidR="00D67391" w:rsidRPr="00D67391">
        <w:rPr>
          <w:vertAlign w:val="superscript"/>
        </w:rPr>
        <w:t xml:space="preserve"> TM</w:t>
      </w:r>
      <w:r w:rsidRPr="00552ED7">
        <w:t xml:space="preserve"> and refined lead); a stainless-steel secondary closure lid that seals the cavity of the flask body with two concentric EPDM O-ring seals including an integrated stainless-steel cover plate for impact protection; and two impact limiters composed of PNT7</w:t>
      </w:r>
      <w:r w:rsidRPr="00D67391">
        <w:rPr>
          <w:vertAlign w:val="superscript"/>
        </w:rPr>
        <w:t>TM</w:t>
      </w:r>
      <w:r w:rsidRPr="00552ED7">
        <w:t xml:space="preserve"> and wood within a stainless-steel case that are fixed on the extremities of the flask’s body.</w:t>
      </w:r>
      <w:r>
        <w:t xml:space="preserve"> </w:t>
      </w:r>
      <w:r w:rsidR="00CA6F12" w:rsidRPr="00276816">
        <w:t>See Appendix 1 for package illustration.</w:t>
      </w:r>
    </w:p>
    <w:p w14:paraId="0F7CA375" w14:textId="77777777" w:rsidR="006961DF" w:rsidRPr="00276816" w:rsidRDefault="006961DF">
      <w:pPr>
        <w:pStyle w:val="TPheading2"/>
      </w:pPr>
      <w:r w:rsidRPr="00276816">
        <w:lastRenderedPageBreak/>
        <w:t xml:space="preserve">Package </w:t>
      </w:r>
      <w:r w:rsidR="00935FA8" w:rsidRPr="00276816">
        <w:t>Dimension and Weights</w:t>
      </w:r>
    </w:p>
    <w:p w14:paraId="4A30A84E" w14:textId="77777777" w:rsidR="00552ED7" w:rsidRPr="00552ED7" w:rsidRDefault="00707E0D">
      <w:pPr>
        <w:pStyle w:val="TPNumberedParagraph11"/>
      </w:pPr>
      <w:r w:rsidRPr="00276816">
        <w:t>Nominal dimensions</w:t>
      </w:r>
      <w:r w:rsidR="00754630" w:rsidRPr="00276816">
        <w:t>:</w:t>
      </w:r>
      <w:r w:rsidR="00552ED7">
        <w:t xml:space="preserve"> </w:t>
      </w:r>
      <w:r w:rsidR="00552ED7" w:rsidRPr="00552ED7">
        <w:t>length 4,657 mm, diameter 2,300 mm (including impact limiters)</w:t>
      </w:r>
    </w:p>
    <w:p w14:paraId="0F7CA377" w14:textId="5AFBCB04" w:rsidR="00754630" w:rsidRPr="00276816" w:rsidRDefault="00754630">
      <w:pPr>
        <w:pStyle w:val="TPNumberedParagraph11"/>
      </w:pPr>
      <w:r w:rsidRPr="00276816">
        <w:t>Maximum authorised gross weight:</w:t>
      </w:r>
      <w:r w:rsidR="003C2924" w:rsidRPr="00276816">
        <w:t xml:space="preserve"> </w:t>
      </w:r>
      <w:r w:rsidR="00552ED7" w:rsidRPr="00E4177D">
        <w:t>46,600 kg</w:t>
      </w:r>
    </w:p>
    <w:p w14:paraId="6E0B9A51" w14:textId="1467E215" w:rsidR="002F4DD2" w:rsidRDefault="00C07E80" w:rsidP="001B49D7">
      <w:pPr>
        <w:pStyle w:val="TPheading2"/>
      </w:pPr>
      <w:r w:rsidRPr="00276816">
        <w:t>Authorised</w:t>
      </w:r>
      <w:r w:rsidR="00FC6BC5" w:rsidRPr="00276816">
        <w:t xml:space="preserve"> </w:t>
      </w:r>
      <w:r w:rsidR="00935FA8" w:rsidRPr="00276816">
        <w:t>Contents</w:t>
      </w:r>
    </w:p>
    <w:p w14:paraId="712EDEAF" w14:textId="3439E783" w:rsidR="002E2EE7" w:rsidRDefault="00552ED7">
      <w:pPr>
        <w:pStyle w:val="TPNumberedParagraph11"/>
        <w:tabs>
          <w:tab w:val="clear" w:pos="-31680"/>
        </w:tabs>
      </w:pPr>
      <w:r>
        <w:t>The radioactive content</w:t>
      </w:r>
      <w:r w:rsidR="005D53C6">
        <w:t>s</w:t>
      </w:r>
      <w:r>
        <w:t xml:space="preserve"> authorised to be transported under this certificate of approval </w:t>
      </w:r>
      <w:r w:rsidR="00A15BD9">
        <w:t>(</w:t>
      </w:r>
      <w:r w:rsidR="005629D6">
        <w:t>as specified in Part 1 Chapter 2 of the package design safety report stated in section 1.1 of this certificate</w:t>
      </w:r>
      <w:r w:rsidR="00A15BD9">
        <w:t>) are</w:t>
      </w:r>
      <w:r w:rsidR="00FF0BA9">
        <w:t>:</w:t>
      </w:r>
    </w:p>
    <w:p w14:paraId="40E60E21" w14:textId="2612B5E9" w:rsidR="00353CC7" w:rsidRDefault="00265CBC" w:rsidP="00832185">
      <w:pPr>
        <w:pStyle w:val="TPNumberedParagraph11"/>
        <w:numPr>
          <w:ilvl w:val="0"/>
          <w:numId w:val="8"/>
        </w:numPr>
        <w:ind w:left="1134" w:hanging="425"/>
      </w:pPr>
      <w:r>
        <w:t xml:space="preserve">Content 1 </w:t>
      </w:r>
      <w:r w:rsidR="007D60B3">
        <w:t>–</w:t>
      </w:r>
      <w:r>
        <w:t xml:space="preserve"> </w:t>
      </w:r>
      <w:r w:rsidR="007D60B3">
        <w:t>up to 9</w:t>
      </w:r>
      <w:r w:rsidR="00F81DE7">
        <w:t xml:space="preserve"> </w:t>
      </w:r>
      <w:r w:rsidR="009D6E77">
        <w:t>I</w:t>
      </w:r>
      <w:r w:rsidR="00F81DE7">
        <w:t>rradiated Fuel Containers</w:t>
      </w:r>
      <w:r w:rsidR="00D656D5">
        <w:t xml:space="preserve"> (IFC)</w:t>
      </w:r>
      <w:r w:rsidR="00F81DE7">
        <w:t xml:space="preserve">, each containing </w:t>
      </w:r>
      <w:r w:rsidR="00216F03">
        <w:t>1</w:t>
      </w:r>
      <w:r w:rsidR="009648BC">
        <w:t xml:space="preserve"> truncated </w:t>
      </w:r>
      <w:r w:rsidR="00216F03">
        <w:t xml:space="preserve">PFR </w:t>
      </w:r>
      <w:r w:rsidR="009A3F9F">
        <w:t>c</w:t>
      </w:r>
      <w:r w:rsidR="00216F03">
        <w:t xml:space="preserve">ore </w:t>
      </w:r>
      <w:r w:rsidR="009A3F9F">
        <w:t>f</w:t>
      </w:r>
      <w:r w:rsidR="00216F03">
        <w:t xml:space="preserve">uel </w:t>
      </w:r>
      <w:r w:rsidR="009A3F9F">
        <w:t>s</w:t>
      </w:r>
      <w:r w:rsidR="00216F03">
        <w:t>ub-</w:t>
      </w:r>
      <w:r w:rsidR="009A3F9F">
        <w:t>a</w:t>
      </w:r>
      <w:r w:rsidR="00216F03">
        <w:t>ssembl</w:t>
      </w:r>
      <w:r w:rsidR="006D7864">
        <w:t>y</w:t>
      </w:r>
      <w:r w:rsidR="00216F03">
        <w:t xml:space="preserve"> or</w:t>
      </w:r>
      <w:r w:rsidR="006D7864">
        <w:t xml:space="preserve"> 1</w:t>
      </w:r>
      <w:r w:rsidR="00216F03">
        <w:t xml:space="preserve"> PFR </w:t>
      </w:r>
      <w:r w:rsidR="009A3F9F">
        <w:t>r</w:t>
      </w:r>
      <w:r w:rsidR="00216F03">
        <w:t xml:space="preserve">adial </w:t>
      </w:r>
      <w:r w:rsidR="009A3F9F">
        <w:t>b</w:t>
      </w:r>
      <w:r w:rsidR="00216F03">
        <w:t xml:space="preserve">reeder </w:t>
      </w:r>
      <w:r w:rsidR="009A3F9F">
        <w:t>s</w:t>
      </w:r>
      <w:r w:rsidR="00216F03">
        <w:t>ub-</w:t>
      </w:r>
      <w:proofErr w:type="gramStart"/>
      <w:r w:rsidR="009A3F9F">
        <w:t>a</w:t>
      </w:r>
      <w:r w:rsidR="00216F03">
        <w:t>ssembl</w:t>
      </w:r>
      <w:r w:rsidR="006D7864">
        <w:t>y</w:t>
      </w:r>
      <w:proofErr w:type="gramEnd"/>
      <w:r w:rsidR="00353CC7">
        <w:t xml:space="preserve"> </w:t>
      </w:r>
    </w:p>
    <w:p w14:paraId="5F8A11EC" w14:textId="55FB88DC" w:rsidR="00EB4C7D" w:rsidRDefault="00EB4C7D" w:rsidP="00EB4C7D">
      <w:pPr>
        <w:pStyle w:val="TPNumberedParagraph11"/>
        <w:numPr>
          <w:ilvl w:val="0"/>
          <w:numId w:val="0"/>
        </w:numPr>
        <w:ind w:left="1134"/>
      </w:pPr>
      <w:r>
        <w:t>and</w:t>
      </w:r>
    </w:p>
    <w:p w14:paraId="031EC5DB" w14:textId="6A8D2E19" w:rsidR="002E2EE7" w:rsidRDefault="00265CBC" w:rsidP="00267E67">
      <w:pPr>
        <w:pStyle w:val="TPNumberedParagraph11"/>
        <w:numPr>
          <w:ilvl w:val="0"/>
          <w:numId w:val="8"/>
        </w:numPr>
        <w:ind w:left="1134" w:hanging="425"/>
      </w:pPr>
      <w:r>
        <w:t xml:space="preserve">Content 2 </w:t>
      </w:r>
      <w:r w:rsidR="00384EA3">
        <w:t xml:space="preserve">– </w:t>
      </w:r>
      <w:r w:rsidR="009D6E77">
        <w:t>up to 9 Irradiated Fuel Containers</w:t>
      </w:r>
      <w:r w:rsidR="00C801B0">
        <w:t>, each containing loose PFR fuel rods held within a quiver</w:t>
      </w:r>
      <w:r w:rsidR="00BA3E36">
        <w:t>.</w:t>
      </w:r>
    </w:p>
    <w:p w14:paraId="53C86408" w14:textId="174792DF" w:rsidR="00BA3E36" w:rsidRDefault="008C42E2" w:rsidP="007C0B1D">
      <w:pPr>
        <w:pStyle w:val="TPNumberedParagraph11"/>
      </w:pPr>
      <w:r>
        <w:t>The contents must have no more than</w:t>
      </w:r>
      <w:r w:rsidR="00AC5E00">
        <w:t>:</w:t>
      </w:r>
    </w:p>
    <w:p w14:paraId="5D08E7B9" w14:textId="690146AE" w:rsidR="00264E78" w:rsidRDefault="00066AA4" w:rsidP="00264E78">
      <w:pPr>
        <w:pStyle w:val="TPNumberedParagraph11"/>
        <w:numPr>
          <w:ilvl w:val="3"/>
          <w:numId w:val="7"/>
        </w:numPr>
        <w:spacing w:after="0"/>
        <w:ind w:left="357" w:firstLine="1202"/>
      </w:pPr>
      <w:r>
        <w:t xml:space="preserve">total </w:t>
      </w:r>
      <w:r w:rsidR="00264E78">
        <w:t>mass</w:t>
      </w:r>
      <w:r w:rsidR="00264E78" w:rsidRPr="00A9549E">
        <w:t xml:space="preserve"> </w:t>
      </w:r>
      <w:r w:rsidR="0050511C">
        <w:t>within</w:t>
      </w:r>
      <w:r w:rsidR="009A479D">
        <w:t xml:space="preserve"> </w:t>
      </w:r>
      <w:r w:rsidR="0050511C">
        <w:t>one IFC of</w:t>
      </w:r>
      <w:r w:rsidR="00264E78" w:rsidRPr="00A9549E">
        <w:t xml:space="preserve"> 270 </w:t>
      </w:r>
      <w:proofErr w:type="gramStart"/>
      <w:r w:rsidR="00264E78" w:rsidRPr="00A9549E">
        <w:t>kg</w:t>
      </w:r>
      <w:r w:rsidR="00FF0BA9">
        <w:t>;</w:t>
      </w:r>
      <w:proofErr w:type="gramEnd"/>
    </w:p>
    <w:p w14:paraId="39AE9C2B" w14:textId="706DD095" w:rsidR="00264E78" w:rsidRDefault="00313DA3" w:rsidP="00264E78">
      <w:pPr>
        <w:pStyle w:val="TPNumberedParagraph11"/>
        <w:numPr>
          <w:ilvl w:val="3"/>
          <w:numId w:val="7"/>
        </w:numPr>
        <w:spacing w:after="0"/>
        <w:ind w:left="357" w:firstLine="1202"/>
      </w:pPr>
      <w:r>
        <w:t xml:space="preserve">total </w:t>
      </w:r>
      <w:r w:rsidR="00264E78">
        <w:t>activity of 2.52 x 10</w:t>
      </w:r>
      <w:r w:rsidR="00264E78" w:rsidRPr="0016011E">
        <w:rPr>
          <w:vertAlign w:val="superscript"/>
        </w:rPr>
        <w:t xml:space="preserve">5 </w:t>
      </w:r>
      <w:r w:rsidR="00264E78">
        <w:t>A</w:t>
      </w:r>
      <w:r w:rsidR="00264E78" w:rsidRPr="00882946">
        <w:rPr>
          <w:vertAlign w:val="subscript"/>
        </w:rPr>
        <w:t>2</w:t>
      </w:r>
      <w:r w:rsidR="00264E78">
        <w:t xml:space="preserve"> </w:t>
      </w:r>
      <w:r w:rsidR="00B25DD7">
        <w:t>/</w:t>
      </w:r>
      <w:r w:rsidR="00264E78">
        <w:t xml:space="preserve"> </w:t>
      </w:r>
      <w:proofErr w:type="gramStart"/>
      <w:r w:rsidR="00264E78">
        <w:t>IFC</w:t>
      </w:r>
      <w:r w:rsidR="00FF0BA9">
        <w:t>;</w:t>
      </w:r>
      <w:proofErr w:type="gramEnd"/>
    </w:p>
    <w:p w14:paraId="7AA9F00A" w14:textId="0C373B5C" w:rsidR="00264E78" w:rsidRDefault="00313DA3" w:rsidP="00264E78">
      <w:pPr>
        <w:pStyle w:val="TPNumberedParagraph11"/>
        <w:numPr>
          <w:ilvl w:val="3"/>
          <w:numId w:val="7"/>
        </w:numPr>
        <w:spacing w:after="0"/>
        <w:ind w:left="357" w:firstLine="1202"/>
      </w:pPr>
      <w:r>
        <w:t xml:space="preserve">total </w:t>
      </w:r>
      <w:r w:rsidR="00264E78">
        <w:t>activity of 2.27 x 10</w:t>
      </w:r>
      <w:r w:rsidR="00264E78">
        <w:rPr>
          <w:vertAlign w:val="superscript"/>
        </w:rPr>
        <w:t>6</w:t>
      </w:r>
      <w:r w:rsidR="00264E78" w:rsidRPr="0016011E">
        <w:rPr>
          <w:vertAlign w:val="superscript"/>
        </w:rPr>
        <w:t xml:space="preserve"> </w:t>
      </w:r>
      <w:r w:rsidR="00882946">
        <w:t>A</w:t>
      </w:r>
      <w:r w:rsidR="00882946" w:rsidRPr="00882946">
        <w:rPr>
          <w:vertAlign w:val="subscript"/>
        </w:rPr>
        <w:t>2</w:t>
      </w:r>
      <w:r w:rsidR="00264E78">
        <w:t xml:space="preserve"> </w:t>
      </w:r>
      <w:r w:rsidR="00B25DD7">
        <w:t>/</w:t>
      </w:r>
      <w:r w:rsidR="00264E78">
        <w:t xml:space="preserve"> </w:t>
      </w:r>
      <w:proofErr w:type="gramStart"/>
      <w:r w:rsidR="00264E78">
        <w:t>package</w:t>
      </w:r>
      <w:r w:rsidR="00FF0BA9">
        <w:t>;</w:t>
      </w:r>
      <w:proofErr w:type="gramEnd"/>
    </w:p>
    <w:p w14:paraId="646AA857" w14:textId="6F58B162" w:rsidR="00264E78" w:rsidRDefault="00A15323" w:rsidP="00264E78">
      <w:pPr>
        <w:pStyle w:val="TPNumberedParagraph11"/>
        <w:numPr>
          <w:ilvl w:val="3"/>
          <w:numId w:val="7"/>
        </w:numPr>
        <w:spacing w:after="0"/>
        <w:ind w:left="357" w:firstLine="1202"/>
      </w:pPr>
      <w:r>
        <w:t xml:space="preserve">maximum </w:t>
      </w:r>
      <w:r w:rsidR="00AC5E00">
        <w:t>s</w:t>
      </w:r>
      <w:r w:rsidR="00264E78">
        <w:t>pecific activity of oxides of 4.616</w:t>
      </w:r>
      <w:r w:rsidR="00264E78" w:rsidRPr="00822B13">
        <w:t xml:space="preserve"> </w:t>
      </w:r>
      <w:r w:rsidR="00264E78">
        <w:t>x 10</w:t>
      </w:r>
      <w:r w:rsidR="00264E78">
        <w:rPr>
          <w:vertAlign w:val="superscript"/>
        </w:rPr>
        <w:t>3</w:t>
      </w:r>
      <w:r w:rsidR="00264E78" w:rsidRPr="0016011E">
        <w:rPr>
          <w:vertAlign w:val="superscript"/>
        </w:rPr>
        <w:t xml:space="preserve"> </w:t>
      </w:r>
      <w:r w:rsidR="00882946">
        <w:t>A</w:t>
      </w:r>
      <w:r w:rsidR="00882946" w:rsidRPr="00882946">
        <w:rPr>
          <w:vertAlign w:val="subscript"/>
        </w:rPr>
        <w:t>2</w:t>
      </w:r>
      <w:r w:rsidR="00264E78">
        <w:t xml:space="preserve"> / </w:t>
      </w:r>
      <w:proofErr w:type="gramStart"/>
      <w:r w:rsidR="00264E78">
        <w:t>kg</w:t>
      </w:r>
      <w:r w:rsidR="00FF0BA9">
        <w:t>;</w:t>
      </w:r>
      <w:proofErr w:type="gramEnd"/>
    </w:p>
    <w:p w14:paraId="6AC9036B" w14:textId="00BCFA41" w:rsidR="00264E78" w:rsidRDefault="00A15323" w:rsidP="00264E78">
      <w:pPr>
        <w:pStyle w:val="TPNumberedParagraph11"/>
        <w:numPr>
          <w:ilvl w:val="3"/>
          <w:numId w:val="7"/>
        </w:numPr>
        <w:spacing w:after="0"/>
        <w:ind w:left="357" w:firstLine="1202"/>
      </w:pPr>
      <w:r>
        <w:t xml:space="preserve">maximum </w:t>
      </w:r>
      <w:r w:rsidR="00264E78">
        <w:rPr>
          <w:vertAlign w:val="superscript"/>
        </w:rPr>
        <w:t>3</w:t>
      </w:r>
      <w:r w:rsidR="0052499A">
        <w:t>H a</w:t>
      </w:r>
      <w:r w:rsidR="00264E78">
        <w:t xml:space="preserve">ctivity of 2.11 </w:t>
      </w:r>
      <w:proofErr w:type="spellStart"/>
      <w:r w:rsidR="00264E78">
        <w:t>TBq</w:t>
      </w:r>
      <w:proofErr w:type="spellEnd"/>
      <w:r w:rsidR="00264E78">
        <w:t xml:space="preserve"> </w:t>
      </w:r>
      <w:r w:rsidR="00B25DD7">
        <w:t>/</w:t>
      </w:r>
      <w:r w:rsidR="00264E78">
        <w:t xml:space="preserve"> </w:t>
      </w:r>
      <w:proofErr w:type="gramStart"/>
      <w:r w:rsidR="00264E78">
        <w:t>IFC</w:t>
      </w:r>
      <w:r w:rsidR="00FF0BA9">
        <w:t>;</w:t>
      </w:r>
      <w:proofErr w:type="gramEnd"/>
    </w:p>
    <w:p w14:paraId="3C951CB4" w14:textId="6CD94EA0" w:rsidR="00264E78" w:rsidRDefault="00A15323" w:rsidP="00264E78">
      <w:pPr>
        <w:pStyle w:val="TPNumberedParagraph11"/>
        <w:numPr>
          <w:ilvl w:val="3"/>
          <w:numId w:val="7"/>
        </w:numPr>
        <w:spacing w:after="0"/>
        <w:ind w:left="357" w:firstLine="1202"/>
      </w:pPr>
      <w:r>
        <w:t xml:space="preserve">maximum </w:t>
      </w:r>
      <w:r w:rsidR="00264E78">
        <w:rPr>
          <w:vertAlign w:val="superscript"/>
        </w:rPr>
        <w:t>85</w:t>
      </w:r>
      <w:r w:rsidR="0052499A">
        <w:t>Kr a</w:t>
      </w:r>
      <w:r w:rsidR="00264E78">
        <w:t xml:space="preserve">ctivity of 12.57 </w:t>
      </w:r>
      <w:proofErr w:type="spellStart"/>
      <w:r w:rsidR="00264E78">
        <w:t>TBq</w:t>
      </w:r>
      <w:proofErr w:type="spellEnd"/>
      <w:r w:rsidR="00264E78">
        <w:t xml:space="preserve"> </w:t>
      </w:r>
      <w:r w:rsidR="00B25DD7">
        <w:t>/</w:t>
      </w:r>
      <w:r w:rsidR="00264E78">
        <w:t xml:space="preserve"> </w:t>
      </w:r>
      <w:proofErr w:type="gramStart"/>
      <w:r w:rsidR="00264E78">
        <w:t>IFC</w:t>
      </w:r>
      <w:r w:rsidR="00FF0BA9">
        <w:t>;</w:t>
      </w:r>
      <w:proofErr w:type="gramEnd"/>
    </w:p>
    <w:p w14:paraId="3F7AF08B" w14:textId="1D1804DD" w:rsidR="00264E78" w:rsidRDefault="00264E78" w:rsidP="00264E78">
      <w:pPr>
        <w:pStyle w:val="TPNumberedParagraph11"/>
        <w:numPr>
          <w:ilvl w:val="3"/>
          <w:numId w:val="7"/>
        </w:numPr>
        <w:spacing w:after="0"/>
        <w:ind w:left="357" w:firstLine="1202"/>
      </w:pPr>
      <w:r>
        <w:t xml:space="preserve">thermal output of 200 W </w:t>
      </w:r>
      <w:r w:rsidR="00B25DD7">
        <w:t>/</w:t>
      </w:r>
      <w:r>
        <w:t xml:space="preserve"> </w:t>
      </w:r>
      <w:proofErr w:type="gramStart"/>
      <w:r>
        <w:t>IFC</w:t>
      </w:r>
      <w:r w:rsidR="00FF0BA9">
        <w:t>;</w:t>
      </w:r>
      <w:proofErr w:type="gramEnd"/>
    </w:p>
    <w:p w14:paraId="47543054" w14:textId="0C495ACD" w:rsidR="00ED63C7" w:rsidRDefault="00264E78" w:rsidP="00ED63C7">
      <w:pPr>
        <w:pStyle w:val="TPNumberedParagraph11"/>
        <w:numPr>
          <w:ilvl w:val="3"/>
          <w:numId w:val="7"/>
        </w:numPr>
        <w:spacing w:after="0"/>
        <w:ind w:left="357" w:firstLine="1202"/>
      </w:pPr>
      <w:r>
        <w:t xml:space="preserve">thermal output of 1,800 W </w:t>
      </w:r>
      <w:r w:rsidR="00B25DD7">
        <w:t>/</w:t>
      </w:r>
      <w:r>
        <w:t xml:space="preserve"> package.</w:t>
      </w:r>
    </w:p>
    <w:p w14:paraId="61A02564" w14:textId="77777777" w:rsidR="00ED63C7" w:rsidRDefault="00ED63C7" w:rsidP="00ED63C7">
      <w:pPr>
        <w:pStyle w:val="TPNumberedParagraph11"/>
        <w:numPr>
          <w:ilvl w:val="0"/>
          <w:numId w:val="0"/>
        </w:numPr>
        <w:spacing w:after="0"/>
        <w:ind w:left="1559"/>
      </w:pPr>
    </w:p>
    <w:p w14:paraId="7A0A9F31" w14:textId="5FB6A0B2" w:rsidR="003D1729" w:rsidRDefault="003D1729" w:rsidP="003D1729">
      <w:pPr>
        <w:pStyle w:val="TPNumberedParagraph11"/>
        <w:tabs>
          <w:tab w:val="clear" w:pos="-31680"/>
        </w:tabs>
      </w:pPr>
      <w:r>
        <w:t>Mixing of i</w:t>
      </w:r>
      <w:r w:rsidRPr="00934865">
        <w:t xml:space="preserve">rradiated </w:t>
      </w:r>
      <w:r>
        <w:t>o</w:t>
      </w:r>
      <w:r w:rsidRPr="00934865">
        <w:t xml:space="preserve">xide PFR </w:t>
      </w:r>
      <w:r>
        <w:t>c</w:t>
      </w:r>
      <w:r w:rsidRPr="00934865">
        <w:t xml:space="preserve">ore </w:t>
      </w:r>
      <w:r>
        <w:t>fu</w:t>
      </w:r>
      <w:r w:rsidRPr="00934865">
        <w:t xml:space="preserve">el </w:t>
      </w:r>
      <w:r>
        <w:t>s</w:t>
      </w:r>
      <w:r w:rsidRPr="00934865">
        <w:t>ub-</w:t>
      </w:r>
      <w:r>
        <w:t>a</w:t>
      </w:r>
      <w:r w:rsidRPr="00934865">
        <w:t xml:space="preserve">ssemblies and </w:t>
      </w:r>
      <w:r>
        <w:t>i</w:t>
      </w:r>
      <w:r w:rsidRPr="00934865">
        <w:t xml:space="preserve">rradiated </w:t>
      </w:r>
      <w:r>
        <w:t>o</w:t>
      </w:r>
      <w:r w:rsidRPr="00934865">
        <w:t xml:space="preserve">xide PFR </w:t>
      </w:r>
      <w:r>
        <w:t>r</w:t>
      </w:r>
      <w:r w:rsidRPr="00934865">
        <w:t xml:space="preserve">adial </w:t>
      </w:r>
      <w:r>
        <w:t>b</w:t>
      </w:r>
      <w:r w:rsidRPr="00934865">
        <w:t xml:space="preserve">reeder </w:t>
      </w:r>
      <w:r>
        <w:t>s</w:t>
      </w:r>
      <w:r w:rsidRPr="00934865">
        <w:t>ub-</w:t>
      </w:r>
      <w:r>
        <w:t>a</w:t>
      </w:r>
      <w:r w:rsidRPr="00934865">
        <w:t>ssemblies</w:t>
      </w:r>
      <w:r>
        <w:t xml:space="preserve"> in a single MEB is allowed.</w:t>
      </w:r>
    </w:p>
    <w:p w14:paraId="1BC6BDC4" w14:textId="35BEF6B0" w:rsidR="00720656" w:rsidRDefault="00720656" w:rsidP="0001267A">
      <w:pPr>
        <w:pStyle w:val="TPNumberedParagraph11"/>
      </w:pPr>
      <w:r>
        <w:t>Mixing of Content 1 and Content 2 within a single MEB is allowed.</w:t>
      </w:r>
    </w:p>
    <w:p w14:paraId="18527773" w14:textId="70C3FFD2" w:rsidR="00ED63C7" w:rsidRDefault="00ED63C7" w:rsidP="00ED63C7">
      <w:pPr>
        <w:pStyle w:val="TPheading2"/>
      </w:pPr>
      <w:r w:rsidRPr="00276816">
        <w:t>Restriction on Contents</w:t>
      </w:r>
    </w:p>
    <w:p w14:paraId="44364780" w14:textId="04D4E486" w:rsidR="00D2428A" w:rsidRPr="00D2428A" w:rsidRDefault="00FD4DFB">
      <w:pPr>
        <w:pStyle w:val="TPNumberedParagraph11"/>
      </w:pPr>
      <w:r>
        <w:t>The s</w:t>
      </w:r>
      <w:r w:rsidR="00187EF1">
        <w:t xml:space="preserve">ub-assemblies </w:t>
      </w:r>
      <w:r>
        <w:t xml:space="preserve">that can be transported under this certificate are </w:t>
      </w:r>
      <w:r w:rsidR="00B723B0">
        <w:t>listed in Appendix D of ANS 0201 Rev B</w:t>
      </w:r>
      <w:r w:rsidR="00965D99">
        <w:t xml:space="preserve"> of the package design safety report referenced in </w:t>
      </w:r>
      <w:r w:rsidR="004D2205">
        <w:t>paragraph</w:t>
      </w:r>
      <w:r w:rsidR="00965D99">
        <w:t xml:space="preserve"> 1.1 of thi</w:t>
      </w:r>
      <w:r w:rsidR="004D2205">
        <w:t xml:space="preserve">s certificate. </w:t>
      </w:r>
    </w:p>
    <w:p w14:paraId="0F7CA381" w14:textId="77777777" w:rsidR="006961DF" w:rsidRPr="00276816" w:rsidRDefault="006961DF">
      <w:pPr>
        <w:pStyle w:val="TPheading2"/>
      </w:pPr>
      <w:r w:rsidRPr="00276816">
        <w:t xml:space="preserve">Containment </w:t>
      </w:r>
      <w:r w:rsidR="00935FA8" w:rsidRPr="00276816">
        <w:t>S</w:t>
      </w:r>
      <w:r w:rsidRPr="00276816">
        <w:t>ystem</w:t>
      </w:r>
    </w:p>
    <w:p w14:paraId="5B909372" w14:textId="77777777" w:rsidR="00552ED7" w:rsidRDefault="00552ED7">
      <w:pPr>
        <w:pStyle w:val="TPNumberedParagraph11"/>
      </w:pPr>
      <w:bookmarkStart w:id="2" w:name="_Ref132790129"/>
      <w:r>
        <w:t>The R82 flask design includes two independent containment enclosures as follows:</w:t>
      </w:r>
      <w:bookmarkEnd w:id="2"/>
      <w:r>
        <w:t xml:space="preserve"> </w:t>
      </w:r>
    </w:p>
    <w:p w14:paraId="54755414" w14:textId="77777777" w:rsidR="00552ED7" w:rsidRDefault="00552ED7" w:rsidP="00267E67">
      <w:pPr>
        <w:pStyle w:val="TPNumberedParagraph11"/>
        <w:numPr>
          <w:ilvl w:val="0"/>
          <w:numId w:val="9"/>
        </w:numPr>
        <w:spacing w:after="60"/>
        <w:ind w:left="1134" w:hanging="425"/>
      </w:pPr>
      <w:r>
        <w:lastRenderedPageBreak/>
        <w:t>The primary containment enclosure (MEB) that is sealed by the primary closure lid.</w:t>
      </w:r>
    </w:p>
    <w:p w14:paraId="3410A77A" w14:textId="2F4D78AF" w:rsidR="003E01A5" w:rsidRDefault="00552ED7" w:rsidP="00267E67">
      <w:pPr>
        <w:pStyle w:val="TPNumberedParagraph11"/>
        <w:numPr>
          <w:ilvl w:val="0"/>
          <w:numId w:val="9"/>
        </w:numPr>
        <w:spacing w:after="60"/>
        <w:ind w:left="1134" w:hanging="425"/>
      </w:pPr>
      <w:r>
        <w:t>The secondary containment enclosure (flask) which is composed of the flask’s inner cavity, the stainless-steel flask lid (secondary lid), the inner EPDM O-ring of the flask lid, the stainless-steel cover plate of the flask lid and the inner EPDM O-ring of the cover plate.</w:t>
      </w:r>
    </w:p>
    <w:p w14:paraId="4A1B9AB4" w14:textId="77777777" w:rsidR="00267E67" w:rsidRDefault="00267E67" w:rsidP="00267E67">
      <w:pPr>
        <w:pStyle w:val="TPNumberedParagraph11"/>
        <w:numPr>
          <w:ilvl w:val="0"/>
          <w:numId w:val="0"/>
        </w:numPr>
        <w:spacing w:after="60"/>
        <w:ind w:left="1417"/>
      </w:pPr>
    </w:p>
    <w:p w14:paraId="0F7CA383" w14:textId="77777777" w:rsidR="00A32138" w:rsidRPr="00276816" w:rsidRDefault="00A32138">
      <w:pPr>
        <w:pStyle w:val="TPheading2"/>
      </w:pPr>
      <w:r w:rsidRPr="00276816">
        <w:t xml:space="preserve">Fissile </w:t>
      </w:r>
      <w:r w:rsidR="00935FA8" w:rsidRPr="00276816">
        <w:t>Material Restrictions</w:t>
      </w:r>
    </w:p>
    <w:p w14:paraId="0F7CA384" w14:textId="77777777" w:rsidR="00490ACA" w:rsidRPr="00276816" w:rsidRDefault="00490ACA">
      <w:pPr>
        <w:pStyle w:val="TPNumberedParagraph11"/>
      </w:pPr>
      <w:r w:rsidRPr="00276816">
        <w:t>Unless the contents of the package and/or consignment meet the provision of paragraph</w:t>
      </w:r>
      <w:r w:rsidR="00322B31" w:rsidRPr="00276816">
        <w:t>s</w:t>
      </w:r>
      <w:r w:rsidRPr="00276816">
        <w:t xml:space="preserve"> 417, 674 or 675 of IAEA SSR-6, the packages shall comply with the following fissile material approval.</w:t>
      </w:r>
    </w:p>
    <w:p w14:paraId="0F7CA385" w14:textId="18E6FE5F" w:rsidR="00A32138" w:rsidRDefault="00A32138">
      <w:pPr>
        <w:pStyle w:val="TPheading3"/>
        <w:spacing w:line="21" w:lineRule="atLeast"/>
        <w:rPr>
          <w:rFonts w:cs="Arial"/>
          <w:sz w:val="24"/>
        </w:rPr>
      </w:pPr>
      <w:r w:rsidRPr="00276816">
        <w:rPr>
          <w:rFonts w:cs="Arial"/>
          <w:sz w:val="24"/>
        </w:rPr>
        <w:t xml:space="preserve">Fissile </w:t>
      </w:r>
      <w:r w:rsidR="00564223" w:rsidRPr="00276816">
        <w:rPr>
          <w:rFonts w:cs="Arial"/>
          <w:sz w:val="24"/>
        </w:rPr>
        <w:t>m</w:t>
      </w:r>
      <w:r w:rsidRPr="00276816">
        <w:rPr>
          <w:rFonts w:cs="Arial"/>
          <w:sz w:val="24"/>
        </w:rPr>
        <w:t xml:space="preserve">aterial </w:t>
      </w:r>
      <w:r w:rsidR="00564223" w:rsidRPr="00276816">
        <w:rPr>
          <w:rFonts w:cs="Arial"/>
          <w:sz w:val="24"/>
        </w:rPr>
        <w:t>a</w:t>
      </w:r>
      <w:r w:rsidRPr="00276816">
        <w:rPr>
          <w:rFonts w:cs="Arial"/>
          <w:sz w:val="24"/>
        </w:rPr>
        <w:t xml:space="preserve">pproval </w:t>
      </w:r>
      <w:r w:rsidR="00265CBC">
        <w:rPr>
          <w:rFonts w:cs="Arial"/>
          <w:sz w:val="24"/>
        </w:rPr>
        <w:t>for Content 1</w:t>
      </w:r>
    </w:p>
    <w:p w14:paraId="669C0E29" w14:textId="62D3B450" w:rsidR="00552ED7" w:rsidRDefault="005471BA" w:rsidP="00881B24">
      <w:pPr>
        <w:pStyle w:val="TPNumberedParagraph11"/>
      </w:pPr>
      <w:bookmarkStart w:id="3" w:name="fissilematerial"/>
      <w:bookmarkStart w:id="4" w:name="_Ref429555213"/>
      <w:r w:rsidRPr="00276816">
        <w:t>Fissile material</w:t>
      </w:r>
      <w:bookmarkEnd w:id="3"/>
      <w:r w:rsidRPr="00276816">
        <w:t>:</w:t>
      </w:r>
      <w:bookmarkEnd w:id="4"/>
    </w:p>
    <w:p w14:paraId="290A1021" w14:textId="34E04604" w:rsidR="00552ED7" w:rsidRDefault="00552ED7" w:rsidP="00267E67">
      <w:pPr>
        <w:pStyle w:val="TPsubpara1"/>
        <w:tabs>
          <w:tab w:val="clear" w:pos="1080"/>
          <w:tab w:val="num" w:pos="1418"/>
        </w:tabs>
        <w:ind w:hanging="371"/>
      </w:pPr>
      <w:r>
        <w:t xml:space="preserve">Maximum plutonium content in fuel </w:t>
      </w:r>
      <w:r w:rsidR="00510411">
        <w:t>stack</w:t>
      </w:r>
      <w:r w:rsidR="00F565F4">
        <w:t xml:space="preserve"> is</w:t>
      </w:r>
      <w:r>
        <w:t xml:space="preserve"> Pu / (Pu + U) = 3</w:t>
      </w:r>
      <w:r w:rsidR="00A13B97">
        <w:t>4</w:t>
      </w:r>
      <w:r>
        <w:t xml:space="preserve"> </w:t>
      </w:r>
      <w:proofErr w:type="spellStart"/>
      <w:r w:rsidR="00BA67A5">
        <w:t>wt</w:t>
      </w:r>
      <w:proofErr w:type="spellEnd"/>
      <w:r w:rsidR="00BA67A5">
        <w:t xml:space="preserve"> </w:t>
      </w:r>
      <w:r>
        <w:t>%</w:t>
      </w:r>
    </w:p>
    <w:p w14:paraId="19B9E6CA" w14:textId="541A09AB" w:rsidR="00312672" w:rsidRDefault="00552ED7" w:rsidP="00267E67">
      <w:pPr>
        <w:pStyle w:val="TPsubpara1"/>
        <w:tabs>
          <w:tab w:val="clear" w:pos="1080"/>
          <w:tab w:val="num" w:pos="1418"/>
        </w:tabs>
        <w:ind w:hanging="371"/>
      </w:pPr>
      <w:r>
        <w:t>Maximum</w:t>
      </w:r>
      <w:r w:rsidR="00AE788C">
        <w:t xml:space="preserve"> </w:t>
      </w:r>
      <w:r w:rsidR="008C4E76" w:rsidRPr="00552ED7">
        <w:rPr>
          <w:vertAlign w:val="superscript"/>
        </w:rPr>
        <w:t>239</w:t>
      </w:r>
      <w:r w:rsidR="008C4E76">
        <w:t xml:space="preserve">Pu </w:t>
      </w:r>
      <w:r>
        <w:t xml:space="preserve">content in fuel </w:t>
      </w:r>
      <w:r w:rsidR="00510411">
        <w:t>stack</w:t>
      </w:r>
      <w:r w:rsidR="00BA67A5">
        <w:t xml:space="preserve"> is</w:t>
      </w:r>
      <w:r>
        <w:t xml:space="preserve"> </w:t>
      </w:r>
      <w:r w:rsidRPr="00552ED7">
        <w:rPr>
          <w:vertAlign w:val="superscript"/>
        </w:rPr>
        <w:t>239</w:t>
      </w:r>
      <w:r>
        <w:t xml:space="preserve">Pu / </w:t>
      </w:r>
      <w:proofErr w:type="spellStart"/>
      <w:r>
        <w:t>Pu</w:t>
      </w:r>
      <w:r w:rsidRPr="00552ED7">
        <w:rPr>
          <w:vertAlign w:val="subscript"/>
        </w:rPr>
        <w:t>tot</w:t>
      </w:r>
      <w:proofErr w:type="spellEnd"/>
      <w:r>
        <w:t xml:space="preserve"> = 8</w:t>
      </w:r>
      <w:r w:rsidR="00A13B97">
        <w:t>1</w:t>
      </w:r>
      <w:r>
        <w:t xml:space="preserve"> </w:t>
      </w:r>
      <w:proofErr w:type="spellStart"/>
      <w:r w:rsidR="00BA67A5">
        <w:t>wt</w:t>
      </w:r>
      <w:proofErr w:type="spellEnd"/>
      <w:r w:rsidR="00BA67A5">
        <w:t xml:space="preserve"> </w:t>
      </w:r>
      <w:r>
        <w:t>%</w:t>
      </w:r>
      <w:r w:rsidR="00AE788C">
        <w:t xml:space="preserve"> </w:t>
      </w:r>
    </w:p>
    <w:p w14:paraId="18F15C79" w14:textId="2731C9CA" w:rsidR="00E43755" w:rsidRDefault="00E43755">
      <w:pPr>
        <w:pStyle w:val="TPsubpara1"/>
      </w:pPr>
      <w:r>
        <w:t>Maximum</w:t>
      </w:r>
      <w:r w:rsidR="00102466">
        <w:t xml:space="preserve"> </w:t>
      </w:r>
      <w:r w:rsidR="005875EE" w:rsidRPr="00552ED7">
        <w:rPr>
          <w:vertAlign w:val="superscript"/>
        </w:rPr>
        <w:t>23</w:t>
      </w:r>
      <w:r w:rsidR="005875EE">
        <w:rPr>
          <w:vertAlign w:val="superscript"/>
        </w:rPr>
        <w:t>5</w:t>
      </w:r>
      <w:r w:rsidR="005875EE">
        <w:t xml:space="preserve">U </w:t>
      </w:r>
      <w:r>
        <w:t xml:space="preserve">enrichment </w:t>
      </w:r>
      <w:r w:rsidR="00CF253F">
        <w:t>of the</w:t>
      </w:r>
      <w:r w:rsidR="006B5D5D">
        <w:t xml:space="preserve"> Upper and Lower Axial Breeder sections i</w:t>
      </w:r>
      <w:r>
        <w:t xml:space="preserve">s 0.72 </w:t>
      </w:r>
      <w:proofErr w:type="spellStart"/>
      <w:r w:rsidR="005B7B50">
        <w:t>wt</w:t>
      </w:r>
      <w:proofErr w:type="spellEnd"/>
      <w:r w:rsidR="005B7B50">
        <w:t xml:space="preserve"> </w:t>
      </w:r>
      <w:r>
        <w:t>%</w:t>
      </w:r>
      <w:r w:rsidR="00013496">
        <w:t xml:space="preserve"> </w:t>
      </w:r>
    </w:p>
    <w:p w14:paraId="34842563" w14:textId="0EC3FE19" w:rsidR="002F11EC" w:rsidRDefault="00021850">
      <w:pPr>
        <w:pStyle w:val="TPsubpara1"/>
      </w:pPr>
      <w:r>
        <w:t xml:space="preserve">Maximum total length of </w:t>
      </w:r>
      <w:r w:rsidR="002F11EC">
        <w:t>fuel</w:t>
      </w:r>
      <w:r w:rsidR="00D34376">
        <w:t xml:space="preserve"> stack and axial breeder sections</w:t>
      </w:r>
      <w:r w:rsidR="002F11EC">
        <w:t xml:space="preserve"> is </w:t>
      </w:r>
      <w:r>
        <w:t xml:space="preserve">163 </w:t>
      </w:r>
      <w:proofErr w:type="gramStart"/>
      <w:r>
        <w:t>cm</w:t>
      </w:r>
      <w:proofErr w:type="gramEnd"/>
    </w:p>
    <w:p w14:paraId="618CE5E6" w14:textId="578EEA08" w:rsidR="002F11EC" w:rsidRDefault="00021850">
      <w:pPr>
        <w:pStyle w:val="TPsubpara1"/>
      </w:pPr>
      <w:r>
        <w:t xml:space="preserve">Maximum length of </w:t>
      </w:r>
      <w:r w:rsidR="00522329">
        <w:t>fuel stack</w:t>
      </w:r>
      <w:r w:rsidR="002F11EC">
        <w:t xml:space="preserve"> is </w:t>
      </w:r>
      <w:r>
        <w:t xml:space="preserve">92 </w:t>
      </w:r>
      <w:proofErr w:type="gramStart"/>
      <w:r>
        <w:t>cm</w:t>
      </w:r>
      <w:proofErr w:type="gramEnd"/>
      <w:r>
        <w:t xml:space="preserve"> </w:t>
      </w:r>
    </w:p>
    <w:p w14:paraId="1C93B6C5" w14:textId="5BBC9E56" w:rsidR="00144A7E" w:rsidRDefault="00021850">
      <w:pPr>
        <w:pStyle w:val="TPsubpara1"/>
      </w:pPr>
      <w:r>
        <w:t xml:space="preserve">Maximum linear weight of </w:t>
      </w:r>
      <w:r w:rsidR="00144A7E">
        <w:t xml:space="preserve">heavy metal </w:t>
      </w:r>
      <w:r w:rsidR="004F41D7">
        <w:t>(uranium + plutonium)</w:t>
      </w:r>
      <w:r w:rsidR="00144A7E">
        <w:t xml:space="preserve"> </w:t>
      </w:r>
      <w:r w:rsidR="009312E1">
        <w:t xml:space="preserve">in </w:t>
      </w:r>
      <w:r w:rsidR="00144A7E">
        <w:t xml:space="preserve">fuel </w:t>
      </w:r>
      <w:r w:rsidR="009312E1">
        <w:t>stack</w:t>
      </w:r>
      <w:r w:rsidR="005B7B50">
        <w:t xml:space="preserve"> </w:t>
      </w:r>
      <w:r w:rsidR="002D1F84">
        <w:t>is</w:t>
      </w:r>
      <w:r>
        <w:t xml:space="preserve"> 570 g/</w:t>
      </w:r>
      <w:proofErr w:type="gramStart"/>
      <w:r>
        <w:t>cm</w:t>
      </w:r>
      <w:proofErr w:type="gramEnd"/>
    </w:p>
    <w:p w14:paraId="4F9FBBD5" w14:textId="31E87585" w:rsidR="00144A7E" w:rsidRDefault="00021850">
      <w:pPr>
        <w:pStyle w:val="TPsubpara1"/>
      </w:pPr>
      <w:r>
        <w:t xml:space="preserve">Maximum linear weight of </w:t>
      </w:r>
      <w:r w:rsidR="00144A7E">
        <w:t>heavy metal</w:t>
      </w:r>
      <w:r w:rsidR="004F41D7">
        <w:t xml:space="preserve"> (uranium)</w:t>
      </w:r>
      <w:r w:rsidR="00144A7E">
        <w:t xml:space="preserve"> in</w:t>
      </w:r>
      <w:r>
        <w:t xml:space="preserve"> the </w:t>
      </w:r>
      <w:r w:rsidR="00E4510A">
        <w:t>axial breeder sections</w:t>
      </w:r>
      <w:r w:rsidR="00CF5EDF">
        <w:t xml:space="preserve"> is</w:t>
      </w:r>
      <w:r w:rsidR="00144A7E">
        <w:t xml:space="preserve"> </w:t>
      </w:r>
      <w:r>
        <w:t>650 g/</w:t>
      </w:r>
      <w:proofErr w:type="gramStart"/>
      <w:r>
        <w:t>cm</w:t>
      </w:r>
      <w:proofErr w:type="gramEnd"/>
      <w:r>
        <w:t xml:space="preserve"> </w:t>
      </w:r>
    </w:p>
    <w:p w14:paraId="59F85921" w14:textId="5A6E9FA9" w:rsidR="00021850" w:rsidRDefault="00021850">
      <w:pPr>
        <w:pStyle w:val="TPsubpara1"/>
      </w:pPr>
      <w:r>
        <w:t xml:space="preserve">Minimum linear weight of </w:t>
      </w:r>
      <w:r w:rsidR="002D1F84">
        <w:t>stainless-steel</w:t>
      </w:r>
      <w:r w:rsidR="00144A7E">
        <w:t xml:space="preserve"> </w:t>
      </w:r>
      <w:r>
        <w:t>cladding</w:t>
      </w:r>
      <w:r w:rsidR="002D1F84">
        <w:t xml:space="preserve"> is</w:t>
      </w:r>
      <w:r>
        <w:t xml:space="preserve"> 165 g/</w:t>
      </w:r>
      <w:proofErr w:type="gramStart"/>
      <w:r>
        <w:t>cm</w:t>
      </w:r>
      <w:proofErr w:type="gramEnd"/>
    </w:p>
    <w:p w14:paraId="55635836" w14:textId="6DF69F27" w:rsidR="00552ED7" w:rsidRPr="00E70B51" w:rsidRDefault="00552ED7">
      <w:pPr>
        <w:pStyle w:val="TPheading3"/>
        <w:spacing w:line="21" w:lineRule="atLeast"/>
        <w:rPr>
          <w:rFonts w:cs="Arial"/>
          <w:sz w:val="24"/>
        </w:rPr>
      </w:pPr>
      <w:r w:rsidRPr="00276816">
        <w:rPr>
          <w:rFonts w:cs="Arial"/>
          <w:sz w:val="24"/>
        </w:rPr>
        <w:t xml:space="preserve">Fissile material approval </w:t>
      </w:r>
      <w:r w:rsidR="00881B24">
        <w:rPr>
          <w:rFonts w:cs="Arial"/>
          <w:sz w:val="24"/>
        </w:rPr>
        <w:t>for Content 2</w:t>
      </w:r>
    </w:p>
    <w:p w14:paraId="1DB795E6" w14:textId="354CED8A" w:rsidR="006E41C2" w:rsidRDefault="00E70B51" w:rsidP="00306D5C">
      <w:pPr>
        <w:pStyle w:val="TPNumberedParagraph11"/>
      </w:pPr>
      <w:r w:rsidRPr="00276816">
        <w:t>Fissile material:</w:t>
      </w:r>
    </w:p>
    <w:p w14:paraId="4599F6E8" w14:textId="77777777" w:rsidR="003A2DF6" w:rsidRDefault="003A2DF6" w:rsidP="003A2DF6">
      <w:pPr>
        <w:pStyle w:val="TPsubpara1"/>
        <w:tabs>
          <w:tab w:val="clear" w:pos="1080"/>
          <w:tab w:val="num" w:pos="1418"/>
        </w:tabs>
        <w:ind w:hanging="371"/>
      </w:pPr>
      <w:r>
        <w:t xml:space="preserve">Maximum plutonium content in fuel stack is Pu / (Pu + U) = 34 </w:t>
      </w:r>
      <w:proofErr w:type="spellStart"/>
      <w:r>
        <w:t>wt</w:t>
      </w:r>
      <w:proofErr w:type="spellEnd"/>
      <w:r>
        <w:t xml:space="preserve"> %</w:t>
      </w:r>
    </w:p>
    <w:p w14:paraId="07AE2AB7" w14:textId="77777777" w:rsidR="00BA6A0E" w:rsidRDefault="003A2DF6" w:rsidP="002B7964">
      <w:pPr>
        <w:pStyle w:val="TPsubpara1"/>
        <w:tabs>
          <w:tab w:val="clear" w:pos="1080"/>
          <w:tab w:val="num" w:pos="1418"/>
        </w:tabs>
        <w:ind w:hanging="371"/>
      </w:pPr>
      <w:r>
        <w:t>Maximum</w:t>
      </w:r>
      <w:r w:rsidR="0012483A">
        <w:t xml:space="preserve"> </w:t>
      </w:r>
      <w:r w:rsidRPr="00BA6A0E">
        <w:rPr>
          <w:vertAlign w:val="superscript"/>
        </w:rPr>
        <w:t>239</w:t>
      </w:r>
      <w:r>
        <w:t xml:space="preserve">Pu content in fuel stack is </w:t>
      </w:r>
      <w:r w:rsidRPr="00BA6A0E">
        <w:rPr>
          <w:vertAlign w:val="superscript"/>
        </w:rPr>
        <w:t>239</w:t>
      </w:r>
      <w:r>
        <w:t xml:space="preserve">Pu / </w:t>
      </w:r>
      <w:proofErr w:type="spellStart"/>
      <w:r>
        <w:t>Pu</w:t>
      </w:r>
      <w:r w:rsidRPr="00BA6A0E">
        <w:rPr>
          <w:vertAlign w:val="subscript"/>
        </w:rPr>
        <w:t>tot</w:t>
      </w:r>
      <w:proofErr w:type="spellEnd"/>
      <w:r>
        <w:t xml:space="preserve"> = 81 </w:t>
      </w:r>
      <w:proofErr w:type="spellStart"/>
      <w:r>
        <w:t>wt</w:t>
      </w:r>
      <w:proofErr w:type="spellEnd"/>
      <w:r>
        <w:t xml:space="preserve"> %</w:t>
      </w:r>
      <w:r w:rsidR="0012483A">
        <w:t xml:space="preserve"> </w:t>
      </w:r>
    </w:p>
    <w:p w14:paraId="6909CF25" w14:textId="5F53AEDB" w:rsidR="003A2DF6" w:rsidRDefault="003A2DF6" w:rsidP="002B7964">
      <w:pPr>
        <w:pStyle w:val="TPsubpara1"/>
        <w:tabs>
          <w:tab w:val="clear" w:pos="1080"/>
          <w:tab w:val="num" w:pos="1418"/>
        </w:tabs>
        <w:ind w:hanging="371"/>
      </w:pPr>
      <w:r>
        <w:t>Maximum</w:t>
      </w:r>
      <w:r w:rsidR="0012483A">
        <w:t xml:space="preserve"> </w:t>
      </w:r>
      <w:r w:rsidRPr="00BA6A0E">
        <w:rPr>
          <w:vertAlign w:val="superscript"/>
        </w:rPr>
        <w:t>235</w:t>
      </w:r>
      <w:r>
        <w:t xml:space="preserve">U enrichment of the Upper and Lower Axial Breeder sections is 0.72 </w:t>
      </w:r>
      <w:proofErr w:type="spellStart"/>
      <w:r>
        <w:t>wt</w:t>
      </w:r>
      <w:proofErr w:type="spellEnd"/>
      <w:r>
        <w:t xml:space="preserve"> %</w:t>
      </w:r>
      <w:r w:rsidR="007866A3">
        <w:t xml:space="preserve"> </w:t>
      </w:r>
    </w:p>
    <w:p w14:paraId="385CAD7C" w14:textId="77777777" w:rsidR="003A2DF6" w:rsidRDefault="003A2DF6" w:rsidP="003A2DF6">
      <w:pPr>
        <w:pStyle w:val="TPsubpara1"/>
      </w:pPr>
      <w:r>
        <w:t xml:space="preserve">Maximum total length of fuel stack and axial breeder sections is 163 </w:t>
      </w:r>
      <w:proofErr w:type="gramStart"/>
      <w:r>
        <w:t>cm</w:t>
      </w:r>
      <w:proofErr w:type="gramEnd"/>
    </w:p>
    <w:p w14:paraId="170212DA" w14:textId="5D525C43" w:rsidR="003A2DF6" w:rsidRDefault="003A2DF6" w:rsidP="003A2DF6">
      <w:pPr>
        <w:pStyle w:val="TPsubpara1"/>
      </w:pPr>
      <w:r>
        <w:t xml:space="preserve">Maximum length of fuel stack is 92 </w:t>
      </w:r>
      <w:proofErr w:type="gramStart"/>
      <w:r>
        <w:t>cm</w:t>
      </w:r>
      <w:proofErr w:type="gramEnd"/>
      <w:r>
        <w:t xml:space="preserve"> </w:t>
      </w:r>
    </w:p>
    <w:p w14:paraId="13C25D18" w14:textId="5CD8493E" w:rsidR="00FB2075" w:rsidRDefault="00FB2075" w:rsidP="00FB2075">
      <w:pPr>
        <w:pStyle w:val="TPsubpara1"/>
      </w:pPr>
      <w:r>
        <w:t>Maximum linear weight of heavy metal (uranium + plutonium)</w:t>
      </w:r>
      <w:r w:rsidR="00BD5DE2">
        <w:t xml:space="preserve"> in</w:t>
      </w:r>
      <w:r>
        <w:t xml:space="preserve"> fuel </w:t>
      </w:r>
      <w:r w:rsidR="00BD5DE2">
        <w:t>stack</w:t>
      </w:r>
      <w:r>
        <w:t xml:space="preserve"> is </w:t>
      </w:r>
      <w:r w:rsidR="00AC10BC">
        <w:t>375</w:t>
      </w:r>
      <w:r>
        <w:t xml:space="preserve"> g/</w:t>
      </w:r>
      <w:proofErr w:type="gramStart"/>
      <w:r>
        <w:t>cm</w:t>
      </w:r>
      <w:proofErr w:type="gramEnd"/>
    </w:p>
    <w:p w14:paraId="29758E94" w14:textId="41D80B7B" w:rsidR="00AC10BC" w:rsidRDefault="00AC10BC" w:rsidP="00AC10BC">
      <w:pPr>
        <w:pStyle w:val="TPsubpara1"/>
      </w:pPr>
      <w:r>
        <w:t xml:space="preserve">Maximum linear weight of heavy metal (uranium) in the </w:t>
      </w:r>
      <w:r w:rsidR="003D6EC5">
        <w:t>axial breeder sections</w:t>
      </w:r>
      <w:r>
        <w:t xml:space="preserve"> is 427 g/</w:t>
      </w:r>
      <w:proofErr w:type="gramStart"/>
      <w:r>
        <w:t>cm</w:t>
      </w:r>
      <w:proofErr w:type="gramEnd"/>
      <w:r>
        <w:t xml:space="preserve"> </w:t>
      </w:r>
    </w:p>
    <w:p w14:paraId="36C8EAC7" w14:textId="279044E7" w:rsidR="002E35DB" w:rsidRDefault="002E35DB" w:rsidP="002E35DB">
      <w:pPr>
        <w:pStyle w:val="TPsubpara1"/>
      </w:pPr>
      <w:r>
        <w:t>Minimum linear weight of stainless-steel cladding is 108 g/</w:t>
      </w:r>
      <w:proofErr w:type="gramStart"/>
      <w:r>
        <w:t>cm</w:t>
      </w:r>
      <w:proofErr w:type="gramEnd"/>
    </w:p>
    <w:p w14:paraId="3E7F950D" w14:textId="77777777" w:rsidR="00E70B51" w:rsidRPr="00276816" w:rsidRDefault="00E70B51">
      <w:pPr>
        <w:pStyle w:val="TPNumberedParagraph11"/>
      </w:pPr>
      <w:r w:rsidRPr="00276816">
        <w:t>Conditions:</w:t>
      </w:r>
    </w:p>
    <w:p w14:paraId="395D314C" w14:textId="09E8C9AC" w:rsidR="005F504A" w:rsidRDefault="005F504A" w:rsidP="00F241D7">
      <w:pPr>
        <w:pStyle w:val="TPsubpara1"/>
      </w:pPr>
      <w:r w:rsidRPr="005F504A">
        <w:t xml:space="preserve">Compliance with the fissile mass limits for the package shall be </w:t>
      </w:r>
      <w:proofErr w:type="gramStart"/>
      <w:r w:rsidRPr="005F504A">
        <w:t>on the basis of</w:t>
      </w:r>
      <w:proofErr w:type="gramEnd"/>
      <w:r w:rsidRPr="005F504A">
        <w:t xml:space="preserve"> pre-irradiation contents, with no account being taken of fuel </w:t>
      </w:r>
      <w:r w:rsidRPr="005F504A">
        <w:lastRenderedPageBreak/>
        <w:t>burnup. The presence of other fissile and fissionable nuclides produced by fuel irradiation need not be included.</w:t>
      </w:r>
    </w:p>
    <w:p w14:paraId="107DF3E2" w14:textId="759D94AA" w:rsidR="00F241D7" w:rsidRPr="00F241D7" w:rsidRDefault="00F241D7" w:rsidP="00F241D7">
      <w:pPr>
        <w:pStyle w:val="TPsubpara1"/>
      </w:pPr>
      <w:r w:rsidRPr="00F241D7">
        <w:t>No free liquids or moderators are allowed within the package.</w:t>
      </w:r>
    </w:p>
    <w:p w14:paraId="6928B8BA" w14:textId="7C41DB3C" w:rsidR="00552ED7" w:rsidRDefault="00552ED7">
      <w:pPr>
        <w:pStyle w:val="TPNumberedParagraph11"/>
        <w:tabs>
          <w:tab w:val="clear" w:pos="-31680"/>
        </w:tabs>
      </w:pPr>
      <w:r w:rsidRPr="00552ED7">
        <w:t>The confinement system of the R82 package is composed of</w:t>
      </w:r>
      <w:r>
        <w:t xml:space="preserve"> the radioactive material, the Irradiated Fuel Containers, the basket which is used for loading the content inside the MEB, the MEB and </w:t>
      </w:r>
      <w:r w:rsidR="003E55B5">
        <w:t>primary</w:t>
      </w:r>
      <w:r>
        <w:t xml:space="preserve"> closure lid, the axial neutron protection (made of the compound ROBATEL CP23™) and the flask’s body (including its </w:t>
      </w:r>
      <w:r w:rsidR="00D919AC">
        <w:t>secondary</w:t>
      </w:r>
      <w:r>
        <w:t xml:space="preserve"> </w:t>
      </w:r>
      <w:r w:rsidR="002720BC">
        <w:t xml:space="preserve">closure </w:t>
      </w:r>
      <w:r>
        <w:t>lid).</w:t>
      </w:r>
    </w:p>
    <w:p w14:paraId="0F7CA38E" w14:textId="6CDF7557" w:rsidR="00AB3A15" w:rsidRPr="00276816" w:rsidRDefault="00AB3A15">
      <w:pPr>
        <w:pStyle w:val="TPNumberedParagraph11"/>
      </w:pPr>
      <w:r w:rsidRPr="00276816">
        <w:t>Criticality Safety Index (CSI) =</w:t>
      </w:r>
      <w:r w:rsidR="00552ED7">
        <w:t xml:space="preserve"> 0</w:t>
      </w:r>
    </w:p>
    <w:p w14:paraId="1A4A13D5" w14:textId="660A40FE" w:rsidR="00244902" w:rsidRDefault="004F0812">
      <w:pPr>
        <w:pStyle w:val="TPNumberedParagraph11"/>
      </w:pPr>
      <w:bookmarkStart w:id="5" w:name="_Ref429555011"/>
      <w:r w:rsidRPr="00552ED7">
        <w:t xml:space="preserve">The </w:t>
      </w:r>
      <w:bookmarkStart w:id="6" w:name="critsafetysubmission"/>
      <w:r w:rsidRPr="00552ED7">
        <w:t xml:space="preserve">criticality safety </w:t>
      </w:r>
      <w:bookmarkEnd w:id="6"/>
      <w:r w:rsidR="00110A29" w:rsidRPr="00552ED7">
        <w:t>documentation</w:t>
      </w:r>
      <w:r w:rsidRPr="00552ED7">
        <w:t xml:space="preserve"> comprises</w:t>
      </w:r>
      <w:bookmarkEnd w:id="5"/>
      <w:r w:rsidR="0053075E" w:rsidRPr="0053075E">
        <w:t xml:space="preserve"> </w:t>
      </w:r>
      <w:r w:rsidR="0053075E" w:rsidRPr="00552ED7">
        <w:t>Part 2 Chapter 16 of the package design safety report referenced in paragraph 1.1 of this certificate</w:t>
      </w:r>
      <w:r w:rsidR="0053075E">
        <w:t xml:space="preserve"> </w:t>
      </w:r>
      <w:r w:rsidR="00244902">
        <w:t xml:space="preserve">ANS </w:t>
      </w:r>
      <w:r w:rsidR="007831F7">
        <w:t xml:space="preserve">1601 Rev A </w:t>
      </w:r>
      <w:r w:rsidR="0053075E">
        <w:t>‘Safety Criticality Analysis: Compliance with the Criticality Requirements’.</w:t>
      </w:r>
    </w:p>
    <w:p w14:paraId="30A22A5F" w14:textId="11A3AB14" w:rsidR="008F611E" w:rsidRDefault="003D00AE">
      <w:pPr>
        <w:pStyle w:val="TPNumberedParagraph11"/>
        <w:tabs>
          <w:tab w:val="clear" w:pos="-31680"/>
        </w:tabs>
      </w:pPr>
      <w:r>
        <w:t>The design incorporates special features to prevent leakage of water into or out of void spaces</w:t>
      </w:r>
      <w:r w:rsidR="00FE0DEC">
        <w:t xml:space="preserve">. </w:t>
      </w:r>
      <w:r w:rsidR="00EC6655" w:rsidRPr="00EC6655">
        <w:t>The</w:t>
      </w:r>
      <w:r w:rsidR="00FE0DEC">
        <w:t>se special features</w:t>
      </w:r>
      <w:r w:rsidR="00486197">
        <w:t xml:space="preserve"> (two</w:t>
      </w:r>
      <w:r w:rsidR="00486197" w:rsidRPr="00EC6655">
        <w:t xml:space="preserve"> independent containment enclosures</w:t>
      </w:r>
      <w:r w:rsidR="00486197">
        <w:t xml:space="preserve"> described in paragraph </w:t>
      </w:r>
      <w:r w:rsidR="00486197">
        <w:fldChar w:fldCharType="begin"/>
      </w:r>
      <w:r w:rsidR="00486197">
        <w:instrText xml:space="preserve"> REF _Ref132790129 \r \h </w:instrText>
      </w:r>
      <w:r w:rsidR="00486197">
        <w:fldChar w:fldCharType="separate"/>
      </w:r>
      <w:r w:rsidR="004F33FB">
        <w:t>1.11</w:t>
      </w:r>
      <w:r w:rsidR="00486197">
        <w:fldChar w:fldCharType="end"/>
      </w:r>
      <w:r w:rsidR="00486197">
        <w:t xml:space="preserve"> of this certificate)</w:t>
      </w:r>
      <w:r w:rsidR="00FE0DEC">
        <w:t xml:space="preserve"> </w:t>
      </w:r>
      <w:r w:rsidR="00B06AD0">
        <w:t xml:space="preserve">constitute </w:t>
      </w:r>
      <w:r w:rsidR="00C7351D">
        <w:t xml:space="preserve">a </w:t>
      </w:r>
      <w:r w:rsidR="00C7351D" w:rsidRPr="00E70B51">
        <w:t>multiple</w:t>
      </w:r>
      <w:r w:rsidR="008F611E" w:rsidRPr="00E70B51">
        <w:t xml:space="preserve"> high standard water barrier</w:t>
      </w:r>
      <w:r w:rsidR="008F611E">
        <w:t xml:space="preserve"> design</w:t>
      </w:r>
      <w:r w:rsidR="001B1743">
        <w:t xml:space="preserve"> as </w:t>
      </w:r>
      <w:r w:rsidR="00770876">
        <w:t>described</w:t>
      </w:r>
      <w:r w:rsidR="001B1743">
        <w:t xml:space="preserve"> in paragraph 680 o</w:t>
      </w:r>
      <w:r w:rsidR="007C4BF8">
        <w:t>f</w:t>
      </w:r>
      <w:r w:rsidR="001B1743">
        <w:t xml:space="preserve"> SSR-6 2018.</w:t>
      </w:r>
    </w:p>
    <w:p w14:paraId="5FE389BA" w14:textId="5E72344D" w:rsidR="00EE620A" w:rsidRDefault="00E55881">
      <w:pPr>
        <w:pStyle w:val="TPNumberedParagraph11"/>
      </w:pPr>
      <w:r>
        <w:t xml:space="preserve">The ambient </w:t>
      </w:r>
      <w:r w:rsidR="00EE620A">
        <w:t>temperature range for which the package design has been approved</w:t>
      </w:r>
      <w:r>
        <w:t xml:space="preserve"> is</w:t>
      </w:r>
      <w:r w:rsidR="00800C89">
        <w:t xml:space="preserve"> -40ºC to +38ºC.</w:t>
      </w:r>
    </w:p>
    <w:p w14:paraId="481505C7" w14:textId="77777777" w:rsidR="0056050A" w:rsidRDefault="0056050A" w:rsidP="0056050A">
      <w:pPr>
        <w:pStyle w:val="TPNumberedParagraph11"/>
      </w:pPr>
      <w:r>
        <w:t>Air transport restrictions:</w:t>
      </w:r>
    </w:p>
    <w:p w14:paraId="3232A0D3" w14:textId="698B8CDD" w:rsidR="004A10FB" w:rsidRDefault="0056050A" w:rsidP="0056050A">
      <w:pPr>
        <w:pStyle w:val="TPNumberedParagraph11"/>
        <w:numPr>
          <w:ilvl w:val="0"/>
          <w:numId w:val="0"/>
        </w:numPr>
        <w:ind w:left="720"/>
      </w:pPr>
      <w:r>
        <w:t>a)</w:t>
      </w:r>
      <w:r>
        <w:tab/>
        <w:t>This package shall not be transported by air.</w:t>
      </w:r>
    </w:p>
    <w:p w14:paraId="0F7CA396" w14:textId="77777777" w:rsidR="005B0E78" w:rsidRPr="00276816" w:rsidRDefault="001103E4">
      <w:pPr>
        <w:pStyle w:val="TPheading1"/>
      </w:pPr>
      <w:r w:rsidRPr="00276816">
        <w:t>use of package</w:t>
      </w:r>
    </w:p>
    <w:p w14:paraId="0F7CA397" w14:textId="77777777" w:rsidR="001103E4" w:rsidRPr="00276816" w:rsidRDefault="00410383">
      <w:pPr>
        <w:pStyle w:val="TPheading2"/>
      </w:pPr>
      <w:r w:rsidRPr="00276816">
        <w:t xml:space="preserve">Information </w:t>
      </w:r>
      <w:r w:rsidR="00935FA8" w:rsidRPr="00276816">
        <w:t>Provided in Safety Report on Use of Packaging</w:t>
      </w:r>
    </w:p>
    <w:p w14:paraId="2C845113" w14:textId="77777777" w:rsidR="00552ED7" w:rsidRDefault="00552ED7">
      <w:pPr>
        <w:pStyle w:val="TPNumberedParagraph11"/>
      </w:pPr>
      <w:r>
        <w:t>The packaging shall be used and handled in accordance with R82 ANS 0601 Rev C ‘Operation Instructions’ dated 13 September 2021.</w:t>
      </w:r>
    </w:p>
    <w:p w14:paraId="6B271998" w14:textId="77777777" w:rsidR="00552ED7" w:rsidRDefault="00552ED7">
      <w:pPr>
        <w:pStyle w:val="TPNumberedParagraph11"/>
      </w:pPr>
      <w:r>
        <w:t>The packaging shall be maintained in accordance R82 ANS 0701 Rev C ‘Maintenance Instructions’ dated 13 September 2021.</w:t>
      </w:r>
    </w:p>
    <w:p w14:paraId="0F7CA39A" w14:textId="77777777" w:rsidR="00A41748" w:rsidRPr="00276816" w:rsidRDefault="00A41748">
      <w:pPr>
        <w:pStyle w:val="TPheading2"/>
      </w:pPr>
      <w:r w:rsidRPr="00276816">
        <w:t>Actions Prior to Shipment</w:t>
      </w:r>
    </w:p>
    <w:p w14:paraId="0F7CA39B" w14:textId="77777777" w:rsidR="00A41748" w:rsidRPr="00276816" w:rsidRDefault="00A41748">
      <w:pPr>
        <w:pStyle w:val="TPNumberedParagraph11"/>
      </w:pPr>
      <w:r w:rsidRPr="00276816">
        <w:t xml:space="preserve">Administrative controls shall ensure that the contents are in accordance with Section 1 of this certificate, and that the consignor and consignee hold a copy of the </w:t>
      </w:r>
      <w:r w:rsidR="00270A0B" w:rsidRPr="00276816">
        <w:t xml:space="preserve">certificate and </w:t>
      </w:r>
      <w:r w:rsidRPr="00276816">
        <w:t>instructions on the use of the packaging.</w:t>
      </w:r>
    </w:p>
    <w:p w14:paraId="0F7CA39D" w14:textId="77777777" w:rsidR="009C677F" w:rsidRPr="00276816" w:rsidRDefault="009C677F">
      <w:pPr>
        <w:pStyle w:val="TPheading2"/>
      </w:pPr>
      <w:r w:rsidRPr="00276816">
        <w:t xml:space="preserve">Supplementary </w:t>
      </w:r>
      <w:r w:rsidR="00935FA8" w:rsidRPr="00276816">
        <w:t>Operation</w:t>
      </w:r>
      <w:r w:rsidR="00EE4459" w:rsidRPr="00276816">
        <w:t>al</w:t>
      </w:r>
      <w:r w:rsidR="00935FA8" w:rsidRPr="00276816">
        <w:t xml:space="preserve"> Controls</w:t>
      </w:r>
    </w:p>
    <w:p w14:paraId="62C3E9C5" w14:textId="77777777" w:rsidR="00552ED7" w:rsidRPr="00727E6F" w:rsidRDefault="00552ED7">
      <w:pPr>
        <w:pStyle w:val="TPNumberedParagraph11"/>
      </w:pPr>
      <w:r>
        <w:t xml:space="preserve">The package should be transported under exclusive use. </w:t>
      </w:r>
    </w:p>
    <w:p w14:paraId="0F7CA3A2" w14:textId="77777777" w:rsidR="009C677F" w:rsidRPr="00276816" w:rsidRDefault="009C677F">
      <w:pPr>
        <w:pStyle w:val="TPheading2"/>
      </w:pPr>
      <w:r w:rsidRPr="00276816">
        <w:lastRenderedPageBreak/>
        <w:t xml:space="preserve">Emergency </w:t>
      </w:r>
      <w:r w:rsidR="00935FA8" w:rsidRPr="00276816">
        <w:t>Arrangements</w:t>
      </w:r>
    </w:p>
    <w:p w14:paraId="65E8FA2C" w14:textId="77777777" w:rsidR="00485C33" w:rsidRPr="00485C33" w:rsidRDefault="00485C33">
      <w:pPr>
        <w:pStyle w:val="TPNumberedParagraph11"/>
      </w:pPr>
      <w:r w:rsidRPr="00485C33">
        <w:t>Before shipment takes place, adequate emergency arrangements must be made, copies of which shall be supplied to the GB Competent Authority on demand.</w:t>
      </w:r>
    </w:p>
    <w:p w14:paraId="0F7CA3A5" w14:textId="77777777" w:rsidR="009C677F" w:rsidRPr="00276816" w:rsidRDefault="005471BA">
      <w:pPr>
        <w:pStyle w:val="TPNumberedParagraph11"/>
      </w:pPr>
      <w:r w:rsidRPr="00276816">
        <w:t>Within Great Britain, if the consignor’s own, or other approved emergency plans</w:t>
      </w:r>
      <w:r w:rsidR="00CC07F8" w:rsidRPr="00276816">
        <w:t>,</w:t>
      </w:r>
      <w:r w:rsidRPr="00276816">
        <w:t xml:space="preserve"> cannot be initiated for any reason, then the police shall be informed immediately.</w:t>
      </w:r>
    </w:p>
    <w:p w14:paraId="0F7CA3AC" w14:textId="77777777" w:rsidR="00421EA3" w:rsidRPr="00276816" w:rsidRDefault="00B97C2E">
      <w:pPr>
        <w:pStyle w:val="TPheading1"/>
      </w:pPr>
      <w:r w:rsidRPr="00276816">
        <w:t>management systems</w:t>
      </w:r>
    </w:p>
    <w:p w14:paraId="0F7CA3AD" w14:textId="5AD81AF3" w:rsidR="009C3645" w:rsidRPr="00276816" w:rsidRDefault="009C3645">
      <w:pPr>
        <w:pStyle w:val="TPNumberedParagraph11"/>
      </w:pPr>
      <w:r w:rsidRPr="00276816">
        <w:t xml:space="preserve">The </w:t>
      </w:r>
      <w:r w:rsidRPr="00552ED7">
        <w:t>management system(s) assessed as adequate in relation to this design by the authorities named on page 1 of this certificate, at the date of issue, are as specified in</w:t>
      </w:r>
      <w:r w:rsidR="00552ED7" w:rsidRPr="00552ED7">
        <w:t xml:space="preserve"> Part 1, Chapter 8 of the package design safety report referenced in section 1.1 of this certificate</w:t>
      </w:r>
      <w:r w:rsidRPr="00552ED7">
        <w:t>, and comprise</w:t>
      </w:r>
      <w:r w:rsidRPr="00276816">
        <w:t xml:space="preserve"> the following:</w:t>
      </w:r>
    </w:p>
    <w:p w14:paraId="46973377" w14:textId="77777777" w:rsidR="00552ED7" w:rsidRPr="00552ED7" w:rsidRDefault="00552ED7">
      <w:pPr>
        <w:pStyle w:val="TPBullet1Square"/>
        <w:rPr>
          <w:rFonts w:cs="Arial"/>
          <w:sz w:val="24"/>
        </w:rPr>
      </w:pPr>
      <w:r w:rsidRPr="00552ED7">
        <w:rPr>
          <w:rFonts w:cs="Arial"/>
          <w:sz w:val="24"/>
        </w:rPr>
        <w:t xml:space="preserve">QSE MAQ Rev 25 ‘Manuel </w:t>
      </w:r>
      <w:proofErr w:type="spellStart"/>
      <w:r w:rsidRPr="00552ED7">
        <w:rPr>
          <w:rFonts w:cs="Arial"/>
          <w:sz w:val="24"/>
        </w:rPr>
        <w:t>Qualité</w:t>
      </w:r>
      <w:proofErr w:type="spellEnd"/>
      <w:r w:rsidRPr="00552ED7">
        <w:rPr>
          <w:rFonts w:cs="Arial"/>
          <w:sz w:val="24"/>
        </w:rPr>
        <w:t>’ dated 21 November 2022 (ROBATEL Industries Quality Management System)</w:t>
      </w:r>
    </w:p>
    <w:p w14:paraId="0F7CA3B0" w14:textId="77777777" w:rsidR="001722C0" w:rsidRPr="00276816" w:rsidRDefault="001722C0">
      <w:pPr>
        <w:pStyle w:val="TPNumberedParagraph11"/>
      </w:pPr>
      <w:r w:rsidRPr="00276816">
        <w:t>No alteration may be made to any management system confirmed as adequate in relation to this design, unless:</w:t>
      </w:r>
    </w:p>
    <w:p w14:paraId="0F7CA3B1" w14:textId="77777777" w:rsidR="001722C0" w:rsidRPr="00276816" w:rsidRDefault="001722C0">
      <w:pPr>
        <w:pStyle w:val="TPsubpara1"/>
      </w:pPr>
      <w:r w:rsidRPr="00276816">
        <w:t>the authorities named on page 1 of this certificate have confirmed the amended management system is adequate prior to implementation or use; or</w:t>
      </w:r>
    </w:p>
    <w:p w14:paraId="0F7CA3B2" w14:textId="77777777" w:rsidR="001722C0" w:rsidRPr="00276816" w:rsidRDefault="001722C0">
      <w:pPr>
        <w:pStyle w:val="TPsubpara1"/>
      </w:pPr>
      <w:r w:rsidRPr="00276816">
        <w:t>the alteration falls within the agreed change control procedures set out in the management system(s).</w:t>
      </w:r>
    </w:p>
    <w:p w14:paraId="0F7CA3B3" w14:textId="77777777" w:rsidR="009C3645" w:rsidRPr="00276816" w:rsidRDefault="00BA697F">
      <w:pPr>
        <w:pStyle w:val="TPNumberedParagraph11"/>
      </w:pPr>
      <w:r w:rsidRPr="00276816">
        <w:t>O</w:t>
      </w:r>
      <w:r w:rsidR="009C3645" w:rsidRPr="00276816">
        <w:t>ther management system</w:t>
      </w:r>
      <w:r w:rsidRPr="00276816">
        <w:t>s</w:t>
      </w:r>
      <w:r w:rsidR="009C3645" w:rsidRPr="00276816">
        <w:t xml:space="preserve"> for </w:t>
      </w:r>
      <w:r w:rsidR="00DB52F3" w:rsidRPr="00276816">
        <w:t xml:space="preserve">design, </w:t>
      </w:r>
      <w:r w:rsidR="009C3645" w:rsidRPr="00276816">
        <w:t xml:space="preserve">testing, manufacture, documentation, use, maintenance, inspection, </w:t>
      </w:r>
      <w:proofErr w:type="gramStart"/>
      <w:r w:rsidR="009C3645" w:rsidRPr="00276816">
        <w:t>transport</w:t>
      </w:r>
      <w:proofErr w:type="gramEnd"/>
      <w:r w:rsidR="009C3645" w:rsidRPr="00276816">
        <w:t xml:space="preserve"> and in-transit storage operations</w:t>
      </w:r>
      <w:r w:rsidR="001722C0" w:rsidRPr="00276816">
        <w:t xml:space="preserve"> may be used</w:t>
      </w:r>
      <w:r w:rsidR="009C3645" w:rsidRPr="00276816">
        <w:t xml:space="preserve"> providing </w:t>
      </w:r>
      <w:r w:rsidRPr="00276816">
        <w:t>they</w:t>
      </w:r>
      <w:r w:rsidR="009C3645" w:rsidRPr="00276816">
        <w:t xml:space="preserve"> </w:t>
      </w:r>
      <w:r w:rsidR="009D5CE5" w:rsidRPr="00276816">
        <w:t>compl</w:t>
      </w:r>
      <w:r w:rsidRPr="00276816">
        <w:t>y</w:t>
      </w:r>
      <w:r w:rsidR="009C3645" w:rsidRPr="00276816">
        <w:t xml:space="preserve"> with </w:t>
      </w:r>
      <w:r w:rsidR="001722C0" w:rsidRPr="00276816">
        <w:t>international, national or other standards</w:t>
      </w:r>
      <w:r w:rsidR="009C3645" w:rsidRPr="00276816">
        <w:t xml:space="preserve"> for management system</w:t>
      </w:r>
      <w:r w:rsidR="009D5CE5" w:rsidRPr="00276816">
        <w:t>s</w:t>
      </w:r>
      <w:r w:rsidR="009C3645" w:rsidRPr="00276816">
        <w:t xml:space="preserve"> agreed as acceptable by the authorities named on page 1 of this certificate.</w:t>
      </w:r>
    </w:p>
    <w:p w14:paraId="0F7CA3B4" w14:textId="77777777" w:rsidR="00912239" w:rsidRPr="00276816" w:rsidRDefault="000F24EE">
      <w:pPr>
        <w:pStyle w:val="TPheading1"/>
      </w:pPr>
      <w:r w:rsidRPr="00276816">
        <w:t>ADMINISTRATIVE INFORMATION</w:t>
      </w:r>
    </w:p>
    <w:p w14:paraId="0F7CA3BA" w14:textId="77777777" w:rsidR="00E368E3" w:rsidRPr="00276816" w:rsidRDefault="00E368E3">
      <w:pPr>
        <w:pStyle w:val="TPheading2"/>
      </w:pPr>
      <w:r w:rsidRPr="00276816">
        <w:t>Packaging Serial Numbers</w:t>
      </w:r>
    </w:p>
    <w:p w14:paraId="0F7CA3BC" w14:textId="77777777" w:rsidR="00E368E3" w:rsidRPr="00276816" w:rsidRDefault="00E368E3">
      <w:pPr>
        <w:pStyle w:val="TPNumberedParagraph11"/>
      </w:pPr>
      <w:proofErr w:type="gramStart"/>
      <w:r w:rsidRPr="00276816">
        <w:t>For the purpose of</w:t>
      </w:r>
      <w:proofErr w:type="gramEnd"/>
      <w:r w:rsidRPr="00276816">
        <w:t xml:space="preserve"> compliance with ADR / RID, the owner of the packaging shall be responsible for informing ONR of the serial number of each packag</w:t>
      </w:r>
      <w:r w:rsidR="005F5A66" w:rsidRPr="00276816">
        <w:t>ing</w:t>
      </w:r>
      <w:r w:rsidRPr="00276816">
        <w:t xml:space="preserve"> manufactured to this design.</w:t>
      </w:r>
    </w:p>
    <w:p w14:paraId="0F7CA3BF" w14:textId="77777777" w:rsidR="00260219" w:rsidRPr="00276816" w:rsidRDefault="00260219">
      <w:pPr>
        <w:pStyle w:val="TPheading1"/>
      </w:pPr>
      <w:r w:rsidRPr="00276816">
        <w:br w:type="page"/>
      </w:r>
      <w:bookmarkStart w:id="7" w:name="certstatus"/>
      <w:r w:rsidR="00984B3F" w:rsidRPr="00E6583A">
        <w:lastRenderedPageBreak/>
        <w:t>CERTIFICATE</w:t>
      </w:r>
      <w:r w:rsidR="00984B3F" w:rsidRPr="00276816">
        <w:t xml:space="preserve"> STATUS</w:t>
      </w:r>
      <w:bookmarkEnd w:id="7"/>
    </w:p>
    <w:p w14:paraId="0F7CA3C0" w14:textId="77777777" w:rsidR="00984B3F" w:rsidRPr="00276816" w:rsidRDefault="00984B3F">
      <w:pPr>
        <w:pStyle w:val="TPheading2"/>
      </w:pPr>
      <w:r w:rsidRPr="00276816">
        <w:t xml:space="preserve">Design </w:t>
      </w:r>
      <w:r w:rsidR="00DB5E57" w:rsidRPr="00276816">
        <w:t>approval issued to:</w:t>
      </w:r>
    </w:p>
    <w:p w14:paraId="1956A73B" w14:textId="77777777" w:rsidR="00552ED7" w:rsidRPr="00552ED7" w:rsidRDefault="00552ED7" w:rsidP="00552ED7">
      <w:pPr>
        <w:pStyle w:val="TPNormal"/>
        <w:rPr>
          <w:rFonts w:cs="Arial"/>
          <w:sz w:val="24"/>
        </w:rPr>
      </w:pPr>
      <w:r w:rsidRPr="00552ED7">
        <w:rPr>
          <w:rFonts w:cs="Arial"/>
          <w:sz w:val="24"/>
        </w:rPr>
        <w:t>ROBATEL Industries</w:t>
      </w:r>
    </w:p>
    <w:p w14:paraId="2C5A457F" w14:textId="77777777" w:rsidR="00552ED7" w:rsidRPr="00552ED7" w:rsidRDefault="00552ED7" w:rsidP="00552ED7">
      <w:pPr>
        <w:pStyle w:val="TPNormal"/>
        <w:rPr>
          <w:rFonts w:cs="Arial"/>
          <w:sz w:val="24"/>
        </w:rPr>
      </w:pPr>
      <w:r w:rsidRPr="00552ED7">
        <w:rPr>
          <w:rFonts w:cs="Arial"/>
          <w:sz w:val="24"/>
        </w:rPr>
        <w:t xml:space="preserve">12 rue de Genève – CS 80011 </w:t>
      </w:r>
    </w:p>
    <w:p w14:paraId="1E28E26B" w14:textId="77777777" w:rsidR="00552ED7" w:rsidRPr="00552ED7" w:rsidRDefault="00552ED7" w:rsidP="00552ED7">
      <w:pPr>
        <w:pStyle w:val="TPNormal"/>
        <w:rPr>
          <w:rFonts w:cs="Arial"/>
          <w:sz w:val="24"/>
        </w:rPr>
      </w:pPr>
      <w:r w:rsidRPr="00552ED7">
        <w:rPr>
          <w:rFonts w:cs="Arial"/>
          <w:sz w:val="24"/>
        </w:rPr>
        <w:t xml:space="preserve">69747 </w:t>
      </w:r>
      <w:proofErr w:type="spellStart"/>
      <w:r w:rsidRPr="00552ED7">
        <w:rPr>
          <w:rFonts w:cs="Arial"/>
          <w:sz w:val="24"/>
        </w:rPr>
        <w:t>Genas</w:t>
      </w:r>
      <w:proofErr w:type="spellEnd"/>
      <w:r w:rsidRPr="00552ED7">
        <w:rPr>
          <w:rFonts w:cs="Arial"/>
          <w:sz w:val="24"/>
        </w:rPr>
        <w:t xml:space="preserve"> Cedex </w:t>
      </w:r>
    </w:p>
    <w:p w14:paraId="0DFA0DAD" w14:textId="77777777" w:rsidR="00552ED7" w:rsidRDefault="00552ED7" w:rsidP="00552ED7">
      <w:pPr>
        <w:pStyle w:val="TPNormal"/>
        <w:rPr>
          <w:rFonts w:cs="Arial"/>
          <w:sz w:val="24"/>
        </w:rPr>
      </w:pPr>
      <w:r w:rsidRPr="00552ED7">
        <w:rPr>
          <w:rFonts w:cs="Arial"/>
          <w:sz w:val="24"/>
        </w:rPr>
        <w:t>FRANCE</w:t>
      </w:r>
    </w:p>
    <w:p w14:paraId="0F7CA3C5" w14:textId="77777777" w:rsidR="00984B3F" w:rsidRPr="00276816" w:rsidRDefault="00984B3F" w:rsidP="00984B3F">
      <w:pPr>
        <w:pStyle w:val="TPNormal"/>
        <w:rPr>
          <w:rFonts w:cs="Arial"/>
          <w:sz w:val="24"/>
        </w:rPr>
      </w:pP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2160"/>
        <w:gridCol w:w="2268"/>
        <w:gridCol w:w="3730"/>
      </w:tblGrid>
      <w:tr w:rsidR="0012010D" w:rsidRPr="00276816" w14:paraId="0F7CA3CB" w14:textId="77777777" w:rsidTr="00552ED7">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2160"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2268"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3730"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552ED7" w:rsidRPr="00276816" w14:paraId="0F7CA3D0" w14:textId="77777777" w:rsidTr="00552ED7">
        <w:tc>
          <w:tcPr>
            <w:tcW w:w="1584" w:type="dxa"/>
          </w:tcPr>
          <w:p w14:paraId="0F7CA3CC" w14:textId="3ADB9907" w:rsidR="00552ED7" w:rsidRPr="00276816" w:rsidRDefault="00552ED7" w:rsidP="00552ED7">
            <w:pPr>
              <w:pStyle w:val="TPNormal"/>
              <w:jc w:val="center"/>
              <w:rPr>
                <w:rFonts w:cs="Arial"/>
                <w:sz w:val="24"/>
                <w:highlight w:val="yellow"/>
              </w:rPr>
            </w:pPr>
            <w:r w:rsidRPr="00A9199D">
              <w:rPr>
                <w:rFonts w:cs="Arial"/>
                <w:sz w:val="24"/>
              </w:rPr>
              <w:t>0</w:t>
            </w:r>
          </w:p>
        </w:tc>
        <w:tc>
          <w:tcPr>
            <w:tcW w:w="2160" w:type="dxa"/>
          </w:tcPr>
          <w:p w14:paraId="0F7CA3CD" w14:textId="7FB8E45D" w:rsidR="00552ED7" w:rsidRPr="00276816" w:rsidRDefault="00B37A5B" w:rsidP="00552ED7">
            <w:pPr>
              <w:pStyle w:val="TPNormal"/>
              <w:jc w:val="center"/>
              <w:rPr>
                <w:rFonts w:cs="Arial"/>
                <w:sz w:val="24"/>
                <w:highlight w:val="yellow"/>
              </w:rPr>
            </w:pPr>
            <w:r w:rsidRPr="00B37A5B">
              <w:rPr>
                <w:rFonts w:cs="Arial"/>
                <w:sz w:val="24"/>
                <w:highlight w:val="yellow"/>
              </w:rPr>
              <w:t>XX</w:t>
            </w:r>
            <w:r w:rsidR="00552ED7">
              <w:rPr>
                <w:rFonts w:cs="Arial"/>
                <w:sz w:val="24"/>
              </w:rPr>
              <w:t xml:space="preserve"> </w:t>
            </w:r>
            <w:r w:rsidR="00B441A6">
              <w:rPr>
                <w:rFonts w:cs="Arial"/>
                <w:sz w:val="24"/>
              </w:rPr>
              <w:t>May</w:t>
            </w:r>
            <w:r w:rsidR="00552ED7">
              <w:rPr>
                <w:rFonts w:cs="Arial"/>
                <w:sz w:val="24"/>
              </w:rPr>
              <w:t xml:space="preserve"> 2023</w:t>
            </w:r>
          </w:p>
        </w:tc>
        <w:tc>
          <w:tcPr>
            <w:tcW w:w="2268" w:type="dxa"/>
          </w:tcPr>
          <w:p w14:paraId="0F7CA3CE" w14:textId="366CAE87" w:rsidR="00552ED7" w:rsidRPr="00552ED7" w:rsidRDefault="00552ED7" w:rsidP="00552ED7">
            <w:pPr>
              <w:pStyle w:val="TPNormal"/>
              <w:jc w:val="center"/>
              <w:rPr>
                <w:rFonts w:cs="Arial"/>
                <w:sz w:val="24"/>
              </w:rPr>
            </w:pPr>
            <w:r w:rsidRPr="00552ED7">
              <w:rPr>
                <w:rFonts w:cs="Arial"/>
                <w:sz w:val="24"/>
              </w:rPr>
              <w:t>3</w:t>
            </w:r>
            <w:r w:rsidR="00B37A5B">
              <w:rPr>
                <w:rFonts w:cs="Arial"/>
                <w:sz w:val="24"/>
              </w:rPr>
              <w:t>1</w:t>
            </w:r>
            <w:r w:rsidRPr="00552ED7">
              <w:rPr>
                <w:rFonts w:cs="Arial"/>
                <w:sz w:val="24"/>
              </w:rPr>
              <w:t xml:space="preserve"> </w:t>
            </w:r>
            <w:r w:rsidR="00B37A5B">
              <w:rPr>
                <w:rFonts w:cs="Arial"/>
                <w:sz w:val="24"/>
              </w:rPr>
              <w:t>May</w:t>
            </w:r>
            <w:r w:rsidRPr="00552ED7">
              <w:rPr>
                <w:rFonts w:cs="Arial"/>
                <w:sz w:val="24"/>
              </w:rPr>
              <w:t xml:space="preserve"> 202</w:t>
            </w:r>
            <w:r w:rsidR="00B37A5B">
              <w:rPr>
                <w:rFonts w:cs="Arial"/>
                <w:sz w:val="24"/>
              </w:rPr>
              <w:t>8</w:t>
            </w:r>
          </w:p>
        </w:tc>
        <w:tc>
          <w:tcPr>
            <w:tcW w:w="3730" w:type="dxa"/>
          </w:tcPr>
          <w:p w14:paraId="0F7CA3CF" w14:textId="49007B31" w:rsidR="00552ED7" w:rsidRPr="00552ED7" w:rsidRDefault="00552ED7" w:rsidP="00552ED7">
            <w:pPr>
              <w:pStyle w:val="TPNormal"/>
              <w:rPr>
                <w:rFonts w:cs="Arial"/>
                <w:sz w:val="24"/>
              </w:rPr>
            </w:pPr>
            <w:r w:rsidRPr="00552ED7">
              <w:rPr>
                <w:rFonts w:cs="Arial"/>
                <w:sz w:val="24"/>
              </w:rPr>
              <w:t>First Issue</w:t>
            </w:r>
          </w:p>
        </w:tc>
      </w:tr>
      <w:tr w:rsidR="00552ED7" w:rsidRPr="00276816" w14:paraId="0F7CA3E0" w14:textId="77777777" w:rsidTr="00552ED7">
        <w:tc>
          <w:tcPr>
            <w:tcW w:w="1584" w:type="dxa"/>
          </w:tcPr>
          <w:p w14:paraId="0F7CA3DC" w14:textId="77777777" w:rsidR="00552ED7" w:rsidRPr="00276816" w:rsidRDefault="00552ED7" w:rsidP="00552ED7">
            <w:pPr>
              <w:pStyle w:val="TPNormal"/>
              <w:jc w:val="center"/>
              <w:rPr>
                <w:rFonts w:cs="Arial"/>
                <w:sz w:val="24"/>
              </w:rPr>
            </w:pPr>
          </w:p>
        </w:tc>
        <w:tc>
          <w:tcPr>
            <w:tcW w:w="2160" w:type="dxa"/>
          </w:tcPr>
          <w:p w14:paraId="0F7CA3DD" w14:textId="77777777" w:rsidR="00552ED7" w:rsidRPr="00276816" w:rsidRDefault="00552ED7" w:rsidP="00552ED7">
            <w:pPr>
              <w:pStyle w:val="TPNormal"/>
              <w:jc w:val="center"/>
              <w:rPr>
                <w:rFonts w:cs="Arial"/>
                <w:sz w:val="24"/>
              </w:rPr>
            </w:pPr>
          </w:p>
        </w:tc>
        <w:tc>
          <w:tcPr>
            <w:tcW w:w="2268" w:type="dxa"/>
          </w:tcPr>
          <w:p w14:paraId="0F7CA3DE" w14:textId="77777777" w:rsidR="00552ED7" w:rsidRPr="00276816" w:rsidRDefault="00552ED7" w:rsidP="00552ED7">
            <w:pPr>
              <w:pStyle w:val="TPNormal"/>
              <w:jc w:val="center"/>
              <w:rPr>
                <w:rFonts w:cs="Arial"/>
                <w:sz w:val="24"/>
              </w:rPr>
            </w:pPr>
          </w:p>
        </w:tc>
        <w:tc>
          <w:tcPr>
            <w:tcW w:w="3730" w:type="dxa"/>
          </w:tcPr>
          <w:p w14:paraId="0F7CA3DF" w14:textId="77777777" w:rsidR="00552ED7" w:rsidRPr="00276816" w:rsidRDefault="00552ED7" w:rsidP="00552ED7">
            <w:pPr>
              <w:pStyle w:val="TPNormal"/>
              <w:rPr>
                <w:rFonts w:cs="Arial"/>
                <w:sz w:val="24"/>
              </w:rPr>
            </w:pP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50323C">
      <w:pPr>
        <w:pStyle w:val="TPAppendixHeading1"/>
      </w:pPr>
      <w:r w:rsidRPr="00552ED7">
        <w:lastRenderedPageBreak/>
        <w:t>Appendix 1 – package illustration</w:t>
      </w:r>
    </w:p>
    <w:p w14:paraId="0F7CA3E6" w14:textId="48C921EC" w:rsidR="00AF09AD" w:rsidRPr="00276816" w:rsidRDefault="00552ED7" w:rsidP="00AF09AD">
      <w:pPr>
        <w:pStyle w:val="TPNormal"/>
        <w:rPr>
          <w:rFonts w:cs="Arial"/>
          <w:sz w:val="24"/>
        </w:rPr>
      </w:pPr>
      <w:r>
        <w:rPr>
          <w:noProof/>
        </w:rPr>
        <w:drawing>
          <wp:anchor distT="0" distB="0" distL="114300" distR="114300" simplePos="0" relativeHeight="251659264" behindDoc="0" locked="0" layoutInCell="1" allowOverlap="1" wp14:anchorId="672734B9" wp14:editId="57638FDB">
            <wp:simplePos x="0" y="0"/>
            <wp:positionH relativeFrom="margin">
              <wp:posOffset>-500298</wp:posOffset>
            </wp:positionH>
            <wp:positionV relativeFrom="paragraph">
              <wp:posOffset>217170</wp:posOffset>
            </wp:positionV>
            <wp:extent cx="6726224" cy="37765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1029"/>
                    <a:stretch/>
                  </pic:blipFill>
                  <pic:spPr bwMode="auto">
                    <a:xfrm>
                      <a:off x="0" y="0"/>
                      <a:ext cx="6726224" cy="37765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F09AD" w:rsidRPr="00276816" w:rsidSect="00FE1330">
      <w:headerReference w:type="default" r:id="rId19"/>
      <w:footerReference w:type="default" r:id="rId20"/>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BE56" w14:textId="77777777" w:rsidR="00E23C04" w:rsidRDefault="00E23C04">
      <w:r>
        <w:separator/>
      </w:r>
    </w:p>
  </w:endnote>
  <w:endnote w:type="continuationSeparator" w:id="0">
    <w:p w14:paraId="596038FA" w14:textId="77777777" w:rsidR="00E23C04" w:rsidRDefault="00E2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0F7CA3F0" w14:textId="77777777" w:rsidR="002B1531" w:rsidRPr="00487A22" w:rsidRDefault="00951313" w:rsidP="00951313">
    <w:pPr>
      <w:pStyle w:val="Footer"/>
      <w:tabs>
        <w:tab w:val="clear" w:pos="4153"/>
        <w:tab w:val="clear" w:pos="8306"/>
        <w:tab w:val="right" w:pos="9214"/>
      </w:tabs>
      <w:rPr>
        <w:b/>
        <w:color w:val="006D68"/>
        <w:sz w:val="14"/>
        <w:szCs w:val="14"/>
      </w:rPr>
    </w:pPr>
    <w:r w:rsidRPr="00951313">
      <w:rPr>
        <w:color w:val="006D68"/>
        <w:sz w:val="20"/>
        <w:szCs w:val="14"/>
      </w:rPr>
      <w:t>Office for Nuclear Regulation</w:t>
    </w:r>
    <w:r>
      <w:rPr>
        <w:color w:val="006D68"/>
        <w:sz w:val="14"/>
        <w:szCs w:val="14"/>
      </w:rPr>
      <w:t xml:space="preserve"> </w:t>
    </w:r>
    <w:r>
      <w:rPr>
        <w:color w:val="006D68"/>
        <w:sz w:val="14"/>
        <w:szCs w:val="14"/>
      </w:rPr>
      <w:tab/>
    </w:r>
    <w:r w:rsidRPr="00951313">
      <w:rPr>
        <w:color w:val="006D68"/>
        <w:sz w:val="20"/>
        <w:szCs w:val="20"/>
      </w:rPr>
      <w:t>Reference: 20yy/</w:t>
    </w:r>
    <w:proofErr w:type="spellStart"/>
    <w:r w:rsidRPr="00951313">
      <w:rPr>
        <w:color w:val="006D68"/>
        <w:sz w:val="20"/>
        <w:szCs w:val="20"/>
      </w:rPr>
      <w:t>xxxxxx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630464" w:rsidRPr="00630464" w14:paraId="5F7D18F6" w14:textId="77777777" w:rsidTr="00BA0AD4">
      <w:tc>
        <w:tcPr>
          <w:tcW w:w="3333" w:type="pct"/>
          <w:shd w:val="clear" w:color="auto" w:fill="auto"/>
        </w:tcPr>
        <w:p w14:paraId="2AC22F87" w14:textId="3D63E720" w:rsidR="00630464" w:rsidRPr="009F160C" w:rsidRDefault="00630464" w:rsidP="00630464">
          <w:pPr>
            <w:tabs>
              <w:tab w:val="center" w:pos="4153"/>
              <w:tab w:val="right" w:pos="8306"/>
            </w:tabs>
            <w:spacing w:before="60" w:after="60" w:line="264" w:lineRule="auto"/>
            <w:rPr>
              <w:b/>
              <w:sz w:val="20"/>
              <w:szCs w:val="20"/>
            </w:rPr>
          </w:pPr>
          <w:r w:rsidRPr="009F160C">
            <w:rPr>
              <w:color w:val="006D68"/>
              <w:sz w:val="20"/>
              <w:szCs w:val="20"/>
            </w:rPr>
            <w:t>ONR-DOC-TEMP-144 (Issue 5.</w:t>
          </w:r>
          <w:r w:rsidR="002C4058" w:rsidRPr="009F160C">
            <w:rPr>
              <w:color w:val="006D68"/>
              <w:sz w:val="20"/>
              <w:szCs w:val="20"/>
            </w:rPr>
            <w:t>2</w:t>
          </w:r>
          <w:r w:rsidRPr="009F160C">
            <w:rPr>
              <w:color w:val="006D68"/>
              <w:sz w:val="20"/>
              <w:szCs w:val="20"/>
            </w:rPr>
            <w:t>)</w:t>
          </w:r>
        </w:p>
      </w:tc>
      <w:tc>
        <w:tcPr>
          <w:tcW w:w="1667" w:type="pct"/>
          <w:shd w:val="clear" w:color="auto" w:fill="auto"/>
        </w:tcPr>
        <w:p w14:paraId="76A628EE" w14:textId="77777777" w:rsidR="00630464" w:rsidRPr="00630464" w:rsidRDefault="00630464" w:rsidP="00630464">
          <w:pPr>
            <w:tabs>
              <w:tab w:val="center" w:pos="4153"/>
              <w:tab w:val="right" w:pos="8306"/>
            </w:tabs>
            <w:spacing w:before="60" w:after="60" w:line="264" w:lineRule="auto"/>
            <w:jc w:val="right"/>
            <w:rPr>
              <w:color w:val="006D68"/>
            </w:rPr>
          </w:pPr>
          <w:r w:rsidRPr="00630464">
            <w:rPr>
              <w:color w:val="006D68"/>
            </w:rPr>
            <w:t xml:space="preserve">Page </w:t>
          </w:r>
          <w:r w:rsidRPr="00630464">
            <w:rPr>
              <w:b/>
              <w:color w:val="006D68"/>
            </w:rPr>
            <w:fldChar w:fldCharType="begin"/>
          </w:r>
          <w:r w:rsidRPr="00630464">
            <w:rPr>
              <w:b/>
              <w:color w:val="006D68"/>
            </w:rPr>
            <w:instrText xml:space="preserve"> PAGE  \* Arabic  \* MERGEFORMAT </w:instrText>
          </w:r>
          <w:r w:rsidRPr="00630464">
            <w:rPr>
              <w:b/>
              <w:color w:val="006D68"/>
            </w:rPr>
            <w:fldChar w:fldCharType="separate"/>
          </w:r>
          <w:r w:rsidRPr="00630464">
            <w:rPr>
              <w:b/>
              <w:color w:val="006D68"/>
            </w:rPr>
            <w:t>1</w:t>
          </w:r>
          <w:r w:rsidRPr="00630464">
            <w:rPr>
              <w:b/>
              <w:color w:val="006D68"/>
            </w:rPr>
            <w:fldChar w:fldCharType="end"/>
          </w:r>
          <w:r w:rsidRPr="00630464">
            <w:rPr>
              <w:color w:val="006D68"/>
            </w:rPr>
            <w:t xml:space="preserve"> of </w:t>
          </w:r>
          <w:r w:rsidRPr="00630464">
            <w:rPr>
              <w:b/>
              <w:color w:val="006D68"/>
            </w:rPr>
            <w:fldChar w:fldCharType="begin"/>
          </w:r>
          <w:r w:rsidRPr="00630464">
            <w:rPr>
              <w:b/>
              <w:color w:val="006D68"/>
            </w:rPr>
            <w:instrText xml:space="preserve"> NUMPAGES  \* Arabic  \* MERGEFORMAT </w:instrText>
          </w:r>
          <w:r w:rsidRPr="00630464">
            <w:rPr>
              <w:b/>
              <w:color w:val="006D68"/>
            </w:rPr>
            <w:fldChar w:fldCharType="separate"/>
          </w:r>
          <w:r w:rsidRPr="00630464">
            <w:rPr>
              <w:b/>
              <w:color w:val="006D68"/>
            </w:rPr>
            <w:t>1</w:t>
          </w:r>
          <w:r w:rsidRPr="00630464">
            <w:rPr>
              <w:b/>
              <w:color w:val="006D68"/>
            </w:rPr>
            <w:fldChar w:fldCharType="end"/>
          </w:r>
        </w:p>
      </w:tc>
    </w:tr>
  </w:tbl>
  <w:p w14:paraId="5D3381C9" w14:textId="77777777" w:rsidR="00630464" w:rsidRPr="00630464" w:rsidRDefault="00630464" w:rsidP="00630464">
    <w:pPr>
      <w:tabs>
        <w:tab w:val="center" w:pos="4153"/>
        <w:tab w:val="right" w:pos="8306"/>
      </w:tabs>
    </w:pPr>
  </w:p>
  <w:p w14:paraId="0F7CA3F4" w14:textId="585AB442" w:rsidR="002B1531" w:rsidRPr="00CD5C5D" w:rsidRDefault="00951313" w:rsidP="006A6EE4">
    <w:pPr>
      <w:pStyle w:val="Footer"/>
      <w:tabs>
        <w:tab w:val="clear" w:pos="4153"/>
        <w:tab w:val="clear" w:pos="8306"/>
        <w:tab w:val="right" w:pos="9360"/>
      </w:tabs>
      <w:rPr>
        <w:b/>
        <w:color w:val="006D68"/>
        <w:sz w:val="20"/>
        <w:szCs w:val="20"/>
      </w:rPr>
    </w:pPr>
    <w:r>
      <w:rPr>
        <w:color w:val="006D68"/>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8" w14:textId="745AD581" w:rsidR="00951313" w:rsidRPr="00CD5C5D" w:rsidRDefault="00485C33" w:rsidP="006A6EE4">
    <w:pPr>
      <w:pStyle w:val="Footer"/>
      <w:tabs>
        <w:tab w:val="clear" w:pos="4153"/>
        <w:tab w:val="clear" w:pos="8306"/>
        <w:tab w:val="right" w:pos="9360"/>
      </w:tabs>
      <w:rPr>
        <w:b/>
        <w:color w:val="006D68"/>
        <w:sz w:val="20"/>
        <w:szCs w:val="20"/>
      </w:rPr>
    </w:pPr>
    <w:r w:rsidRPr="009F160C">
      <w:rPr>
        <w:color w:val="006D68"/>
        <w:sz w:val="20"/>
        <w:szCs w:val="20"/>
      </w:rPr>
      <w:t>Document ID</w:t>
    </w:r>
    <w:r w:rsidR="00AA43D2" w:rsidRPr="009F160C">
      <w:rPr>
        <w:color w:val="006D68"/>
        <w:sz w:val="20"/>
        <w:szCs w:val="20"/>
      </w:rPr>
      <w:t xml:space="preserve">: </w:t>
    </w:r>
    <w:r w:rsidR="00A9608A">
      <w:rPr>
        <w:color w:val="006D68"/>
        <w:sz w:val="20"/>
        <w:szCs w:val="20"/>
      </w:rPr>
      <w:t>CM9: 2023/1458</w:t>
    </w:r>
    <w:r w:rsidR="00951313">
      <w:rPr>
        <w:color w:val="006D68"/>
        <w:sz w:val="14"/>
        <w:szCs w:val="14"/>
      </w:rPr>
      <w:tab/>
    </w:r>
    <w:r w:rsidR="00630464" w:rsidRPr="00630464">
      <w:rPr>
        <w:color w:val="006D68"/>
      </w:rPr>
      <w:t xml:space="preserve">Page </w:t>
    </w:r>
    <w:r w:rsidR="00630464" w:rsidRPr="00630464">
      <w:rPr>
        <w:b/>
        <w:color w:val="006D68"/>
      </w:rPr>
      <w:fldChar w:fldCharType="begin"/>
    </w:r>
    <w:r w:rsidR="00630464" w:rsidRPr="00630464">
      <w:rPr>
        <w:b/>
        <w:color w:val="006D68"/>
      </w:rPr>
      <w:instrText xml:space="preserve"> PAGE  \* Arabic  \* MERGEFORMAT </w:instrText>
    </w:r>
    <w:r w:rsidR="00630464" w:rsidRPr="00630464">
      <w:rPr>
        <w:b/>
        <w:color w:val="006D68"/>
      </w:rPr>
      <w:fldChar w:fldCharType="separate"/>
    </w:r>
    <w:r w:rsidR="00630464">
      <w:rPr>
        <w:b/>
        <w:color w:val="006D68"/>
      </w:rPr>
      <w:t>1</w:t>
    </w:r>
    <w:r w:rsidR="00630464" w:rsidRPr="00630464">
      <w:rPr>
        <w:b/>
        <w:color w:val="006D68"/>
      </w:rPr>
      <w:fldChar w:fldCharType="end"/>
    </w:r>
    <w:r w:rsidR="00630464" w:rsidRPr="00630464">
      <w:rPr>
        <w:color w:val="006D68"/>
      </w:rPr>
      <w:t xml:space="preserve"> of </w:t>
    </w:r>
    <w:r w:rsidR="00630464" w:rsidRPr="00630464">
      <w:rPr>
        <w:b/>
        <w:color w:val="006D68"/>
      </w:rPr>
      <w:fldChar w:fldCharType="begin"/>
    </w:r>
    <w:r w:rsidR="00630464" w:rsidRPr="00630464">
      <w:rPr>
        <w:b/>
        <w:color w:val="006D68"/>
      </w:rPr>
      <w:instrText xml:space="preserve"> NUMPAGES  \* Arabic  \* MERGEFORMAT </w:instrText>
    </w:r>
    <w:r w:rsidR="00630464" w:rsidRPr="00630464">
      <w:rPr>
        <w:b/>
        <w:color w:val="006D68"/>
      </w:rPr>
      <w:fldChar w:fldCharType="separate"/>
    </w:r>
    <w:r w:rsidR="00630464">
      <w:rPr>
        <w:b/>
        <w:color w:val="006D68"/>
      </w:rPr>
      <w:t>8</w:t>
    </w:r>
    <w:r w:rsidR="00630464" w:rsidRPr="00630464">
      <w:rPr>
        <w:b/>
        <w:color w:val="006D6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80B5" w14:textId="77777777" w:rsidR="00E23C04" w:rsidRDefault="00E23C04">
      <w:r>
        <w:separator/>
      </w:r>
    </w:p>
  </w:footnote>
  <w:footnote w:type="continuationSeparator" w:id="0">
    <w:p w14:paraId="0F8C74F3" w14:textId="77777777" w:rsidR="00E23C04" w:rsidRDefault="00E2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B" w14:textId="15F372E9" w:rsidR="00D3177B" w:rsidRPr="007C4552" w:rsidRDefault="00D3177B" w:rsidP="00D3177B">
    <w:pPr>
      <w:pStyle w:val="Header"/>
      <w:jc w:val="right"/>
      <w:rPr>
        <w:rFonts w:cs="Arial"/>
        <w:color w:val="006D68"/>
        <w:sz w:val="22"/>
        <w:szCs w:val="22"/>
      </w:rPr>
    </w:pPr>
    <w:r w:rsidRPr="00D3177B">
      <w:rPr>
        <w:rFonts w:cs="Arial"/>
        <w:color w:val="006D68"/>
        <w:sz w:val="22"/>
        <w:szCs w:val="22"/>
      </w:rPr>
      <w:t>G</w:t>
    </w:r>
    <w:r w:rsidRPr="007C4552">
      <w:rPr>
        <w:rFonts w:cs="Arial"/>
        <w:color w:val="006D68"/>
        <w:sz w:val="22"/>
        <w:szCs w:val="22"/>
      </w:rPr>
      <w:t>B/</w:t>
    </w:r>
    <w:proofErr w:type="spellStart"/>
    <w:r>
      <w:rPr>
        <w:rFonts w:cs="Arial"/>
        <w:color w:val="006D68"/>
        <w:sz w:val="22"/>
        <w:szCs w:val="22"/>
      </w:rPr>
      <w:t>nnnn</w:t>
    </w:r>
    <w:proofErr w:type="spellEnd"/>
    <w:r w:rsidRPr="007C4552">
      <w:rPr>
        <w:rFonts w:cs="Arial"/>
        <w:color w:val="006D68"/>
        <w:sz w:val="22"/>
        <w:szCs w:val="22"/>
      </w:rPr>
      <w:t>/B(U)</w:t>
    </w:r>
  </w:p>
  <w:p w14:paraId="0F7CA3EC" w14:textId="77777777" w:rsidR="00D3177B" w:rsidRPr="007C4552" w:rsidRDefault="00D3177B" w:rsidP="00D3177B">
    <w:pPr>
      <w:tabs>
        <w:tab w:val="center" w:pos="4153"/>
        <w:tab w:val="right" w:pos="8306"/>
      </w:tabs>
      <w:jc w:val="right"/>
      <w:rPr>
        <w:rFonts w:cs="Arial"/>
        <w:color w:val="006D68"/>
        <w:sz w:val="22"/>
        <w:szCs w:val="22"/>
      </w:rPr>
    </w:pPr>
    <w:r w:rsidRPr="007C4552">
      <w:rPr>
        <w:rFonts w:cs="Arial"/>
        <w:color w:val="006D68"/>
        <w:sz w:val="22"/>
        <w:szCs w:val="22"/>
      </w:rPr>
      <w:t xml:space="preserve">Issue </w:t>
    </w:r>
    <w:r>
      <w:rPr>
        <w:rFonts w:cs="Arial"/>
        <w:color w:val="006D68"/>
        <w:sz w:val="22"/>
        <w:szCs w:val="22"/>
      </w:rPr>
      <w:t>n</w:t>
    </w:r>
  </w:p>
  <w:p w14:paraId="0F7CA3ED" w14:textId="77777777" w:rsidR="00D3177B" w:rsidRPr="007C4552" w:rsidRDefault="00D3177B" w:rsidP="00D3177B">
    <w:pPr>
      <w:tabs>
        <w:tab w:val="center" w:pos="4153"/>
        <w:tab w:val="right" w:pos="8306"/>
      </w:tabs>
      <w:jc w:val="right"/>
      <w:rPr>
        <w:rFonts w:cs="Arial"/>
        <w:b/>
        <w:color w:val="006D68"/>
        <w:sz w:val="22"/>
        <w:szCs w:val="22"/>
      </w:rPr>
    </w:pPr>
    <w:r w:rsidRPr="007C4552">
      <w:rPr>
        <w:rFonts w:cs="Arial"/>
        <w:color w:val="006D68"/>
        <w:sz w:val="22"/>
        <w:szCs w:val="22"/>
      </w:rPr>
      <w:t xml:space="preserve">Page </w:t>
    </w:r>
    <w:r w:rsidRPr="007C4552">
      <w:rPr>
        <w:rFonts w:cs="Arial"/>
        <w:color w:val="006D68"/>
        <w:sz w:val="22"/>
        <w:szCs w:val="22"/>
      </w:rPr>
      <w:fldChar w:fldCharType="begin"/>
    </w:r>
    <w:r w:rsidRPr="007C4552">
      <w:rPr>
        <w:rFonts w:cs="Arial"/>
        <w:color w:val="006D68"/>
        <w:sz w:val="22"/>
        <w:szCs w:val="22"/>
      </w:rPr>
      <w:instrText xml:space="preserve"> PAGE </w:instrText>
    </w:r>
    <w:r w:rsidRPr="007C4552">
      <w:rPr>
        <w:rFonts w:cs="Arial"/>
        <w:color w:val="006D68"/>
        <w:sz w:val="22"/>
        <w:szCs w:val="22"/>
      </w:rPr>
      <w:fldChar w:fldCharType="separate"/>
    </w:r>
    <w:r w:rsidR="001722C0">
      <w:rPr>
        <w:rFonts w:cs="Arial"/>
        <w:noProof/>
        <w:color w:val="006D68"/>
        <w:sz w:val="22"/>
        <w:szCs w:val="22"/>
      </w:rPr>
      <w:t>8</w:t>
    </w:r>
    <w:r w:rsidRPr="007C4552">
      <w:rPr>
        <w:rFonts w:cs="Arial"/>
        <w:color w:val="006D68"/>
        <w:sz w:val="22"/>
        <w:szCs w:val="22"/>
      </w:rPr>
      <w:fldChar w:fldCharType="end"/>
    </w:r>
    <w:r w:rsidRPr="007C4552">
      <w:rPr>
        <w:rFonts w:cs="Arial"/>
        <w:color w:val="006D68"/>
        <w:sz w:val="22"/>
        <w:szCs w:val="22"/>
      </w:rPr>
      <w:t xml:space="preserve"> of </w:t>
    </w:r>
    <w:r w:rsidRPr="007C4552">
      <w:rPr>
        <w:rFonts w:cs="Arial"/>
        <w:color w:val="006D68"/>
        <w:sz w:val="22"/>
        <w:szCs w:val="22"/>
      </w:rPr>
      <w:fldChar w:fldCharType="begin"/>
    </w:r>
    <w:r w:rsidRPr="007C4552">
      <w:rPr>
        <w:rFonts w:cs="Arial"/>
        <w:color w:val="006D68"/>
        <w:sz w:val="22"/>
        <w:szCs w:val="22"/>
      </w:rPr>
      <w:instrText xml:space="preserve"> NUMPAGES </w:instrText>
    </w:r>
    <w:r w:rsidRPr="007C4552">
      <w:rPr>
        <w:rFonts w:cs="Arial"/>
        <w:color w:val="006D68"/>
        <w:sz w:val="22"/>
        <w:szCs w:val="22"/>
      </w:rPr>
      <w:fldChar w:fldCharType="separate"/>
    </w:r>
    <w:r w:rsidR="001722C0">
      <w:rPr>
        <w:rFonts w:cs="Arial"/>
        <w:noProof/>
        <w:color w:val="006D68"/>
        <w:sz w:val="22"/>
        <w:szCs w:val="22"/>
      </w:rPr>
      <w:t>8</w:t>
    </w:r>
    <w:r w:rsidRPr="007C4552">
      <w:rPr>
        <w:rFonts w:cs="Arial"/>
        <w:color w:val="006D68"/>
        <w:sz w:val="22"/>
        <w:szCs w:val="22"/>
      </w:rPr>
      <w:fldChar w:fldCharType="end"/>
    </w:r>
  </w:p>
  <w:p w14:paraId="0F7CA3EE" w14:textId="77777777" w:rsidR="002B1531" w:rsidRPr="00D3177B" w:rsidRDefault="002B1531" w:rsidP="00D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276816" w:rsidRPr="001B3D89" w14:paraId="1C5038B9" w14:textId="77777777" w:rsidTr="00BA0AD4">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7" name="Picture 1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69366B" w:rsidRDefault="007C4552" w:rsidP="007C4552">
    <w:pPr>
      <w:pStyle w:val="Header"/>
      <w:jc w:val="right"/>
      <w:rPr>
        <w:rFonts w:cs="Arial"/>
        <w:color w:val="006D68"/>
        <w:sz w:val="20"/>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2"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5654B"/>
    <w:multiLevelType w:val="multilevel"/>
    <w:tmpl w:val="4F8C0A80"/>
    <w:lvl w:ilvl="0">
      <w:start w:val="1"/>
      <w:numFmt w:val="lowerLetter"/>
      <w:lvlText w:val="%1)"/>
      <w:lvlJc w:val="left"/>
      <w:pPr>
        <w:tabs>
          <w:tab w:val="num" w:pos="-31680"/>
        </w:tabs>
        <w:ind w:left="720" w:hanging="720"/>
      </w:pPr>
    </w:lvl>
    <w:lvl w:ilvl="1">
      <w:start w:val="1"/>
      <w:numFmt w:val="none"/>
      <w:lvlRestart w:val="0"/>
      <w:suff w:val="nothing"/>
      <w:lvlText w:val=""/>
      <w:lvlJc w:val="left"/>
      <w:pPr>
        <w:ind w:left="0" w:firstLine="0"/>
      </w:pPr>
      <w:rPr>
        <w:rFonts w:hint="default"/>
        <w:b w:val="0"/>
        <w:sz w:val="20"/>
      </w:rPr>
    </w:lvl>
    <w:lvl w:ilvl="2">
      <w:start w:val="1"/>
      <w:numFmt w:val="none"/>
      <w:suff w:val="nothing"/>
      <w:lvlText w:val=""/>
      <w:lvlJc w:val="left"/>
      <w:pPr>
        <w:ind w:left="720" w:hanging="720"/>
      </w:pPr>
      <w:rPr>
        <w:rFonts w:hint="default"/>
        <w:sz w:val="20"/>
      </w:rPr>
    </w:lvl>
    <w:lvl w:ilvl="3">
      <w:start w:val="1"/>
      <w:numFmt w:val="bullet"/>
      <w:lvlText w:val=""/>
      <w:lvlJc w:val="left"/>
      <w:pPr>
        <w:ind w:left="360" w:hanging="360"/>
      </w:pPr>
      <w:rPr>
        <w:rFonts w:ascii="Symbol" w:hAnsi="Symbol" w:hint="default"/>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4" w15:restartNumberingAfterBreak="0">
    <w:nsid w:val="470B4010"/>
    <w:multiLevelType w:val="multilevel"/>
    <w:tmpl w:val="D20001E0"/>
    <w:lvl w:ilvl="0">
      <w:start w:val="1"/>
      <w:numFmt w:val="decimal"/>
      <w:lvlText w:val="%1."/>
      <w:lvlJc w:val="left"/>
      <w:pPr>
        <w:tabs>
          <w:tab w:val="num" w:pos="-31680"/>
        </w:tabs>
        <w:ind w:left="720" w:hanging="720"/>
      </w:pPr>
    </w:lvl>
    <w:lvl w:ilvl="1">
      <w:start w:val="1"/>
      <w:numFmt w:val="none"/>
      <w:lvlRestart w:val="0"/>
      <w:suff w:val="nothing"/>
      <w:lvlText w:val=""/>
      <w:lvlJc w:val="left"/>
      <w:pPr>
        <w:ind w:left="0" w:firstLine="0"/>
      </w:pPr>
      <w:rPr>
        <w:rFonts w:hint="default"/>
        <w:b w:val="0"/>
        <w:sz w:val="20"/>
      </w:rPr>
    </w:lvl>
    <w:lvl w:ilvl="2">
      <w:start w:val="1"/>
      <w:numFmt w:val="none"/>
      <w:suff w:val="nothing"/>
      <w:lvlText w:val=""/>
      <w:lvlJc w:val="left"/>
      <w:pPr>
        <w:ind w:left="720" w:hanging="720"/>
      </w:pPr>
      <w:rPr>
        <w:rFonts w:hint="default"/>
        <w:sz w:val="20"/>
      </w:rPr>
    </w:lvl>
    <w:lvl w:ilvl="3">
      <w:start w:val="1"/>
      <w:numFmt w:val="bullet"/>
      <w:lvlText w:val=""/>
      <w:lvlJc w:val="left"/>
      <w:pPr>
        <w:ind w:left="360" w:hanging="360"/>
      </w:pPr>
      <w:rPr>
        <w:rFonts w:ascii="Symbol" w:hAnsi="Symbol" w:hint="default"/>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5"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63B7A"/>
    <w:multiLevelType w:val="hybridMultilevel"/>
    <w:tmpl w:val="130CFD82"/>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544403"/>
    <w:multiLevelType w:val="hybridMultilevel"/>
    <w:tmpl w:val="D1BCB1D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9F20271"/>
    <w:multiLevelType w:val="hybridMultilevel"/>
    <w:tmpl w:val="AF4A16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63652194">
    <w:abstractNumId w:val="5"/>
  </w:num>
  <w:num w:numId="2" w16cid:durableId="1939285948">
    <w:abstractNumId w:val="2"/>
  </w:num>
  <w:num w:numId="3" w16cid:durableId="1604455549">
    <w:abstractNumId w:val="0"/>
  </w:num>
  <w:num w:numId="4" w16cid:durableId="865141255">
    <w:abstractNumId w:val="6"/>
  </w:num>
  <w:num w:numId="5" w16cid:durableId="699432810">
    <w:abstractNumId w:val="1"/>
  </w:num>
  <w:num w:numId="6" w16cid:durableId="448670869">
    <w:abstractNumId w:val="8"/>
  </w:num>
  <w:num w:numId="7" w16cid:durableId="1548419991">
    <w:abstractNumId w:val="4"/>
  </w:num>
  <w:num w:numId="8" w16cid:durableId="813714070">
    <w:abstractNumId w:val="3"/>
  </w:num>
  <w:num w:numId="9" w16cid:durableId="1422799134">
    <w:abstractNumId w:val="7"/>
  </w:num>
  <w:num w:numId="10" w16cid:durableId="1461922025">
    <w:abstractNumId w:val="1"/>
  </w:num>
  <w:num w:numId="11" w16cid:durableId="516162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D11"/>
    <w:rsid w:val="000100DB"/>
    <w:rsid w:val="00013496"/>
    <w:rsid w:val="00021850"/>
    <w:rsid w:val="00021DF3"/>
    <w:rsid w:val="0002276A"/>
    <w:rsid w:val="00023A0A"/>
    <w:rsid w:val="00030D3C"/>
    <w:rsid w:val="00030F27"/>
    <w:rsid w:val="000366F6"/>
    <w:rsid w:val="00046584"/>
    <w:rsid w:val="00051461"/>
    <w:rsid w:val="00053C77"/>
    <w:rsid w:val="00060601"/>
    <w:rsid w:val="00060EAA"/>
    <w:rsid w:val="00065E75"/>
    <w:rsid w:val="00066AA4"/>
    <w:rsid w:val="000715BD"/>
    <w:rsid w:val="00077478"/>
    <w:rsid w:val="00081803"/>
    <w:rsid w:val="000867DA"/>
    <w:rsid w:val="00096F71"/>
    <w:rsid w:val="000A2F5C"/>
    <w:rsid w:val="000B4605"/>
    <w:rsid w:val="000B4E40"/>
    <w:rsid w:val="000D5704"/>
    <w:rsid w:val="000D6244"/>
    <w:rsid w:val="000D7979"/>
    <w:rsid w:val="000F03E0"/>
    <w:rsid w:val="000F11B5"/>
    <w:rsid w:val="000F24EE"/>
    <w:rsid w:val="00102466"/>
    <w:rsid w:val="001074F9"/>
    <w:rsid w:val="001103E4"/>
    <w:rsid w:val="00110A29"/>
    <w:rsid w:val="00114C46"/>
    <w:rsid w:val="00117AFA"/>
    <w:rsid w:val="0012010D"/>
    <w:rsid w:val="00121C8F"/>
    <w:rsid w:val="00122183"/>
    <w:rsid w:val="0012483A"/>
    <w:rsid w:val="00131ECC"/>
    <w:rsid w:val="0013522D"/>
    <w:rsid w:val="00144A7E"/>
    <w:rsid w:val="00145310"/>
    <w:rsid w:val="001471C2"/>
    <w:rsid w:val="00151825"/>
    <w:rsid w:val="00152AEA"/>
    <w:rsid w:val="00152CC1"/>
    <w:rsid w:val="00154043"/>
    <w:rsid w:val="001557B6"/>
    <w:rsid w:val="00155892"/>
    <w:rsid w:val="00164F4F"/>
    <w:rsid w:val="00165378"/>
    <w:rsid w:val="001722C0"/>
    <w:rsid w:val="00172633"/>
    <w:rsid w:val="00172DB1"/>
    <w:rsid w:val="0017390C"/>
    <w:rsid w:val="00180275"/>
    <w:rsid w:val="00182261"/>
    <w:rsid w:val="00187EF1"/>
    <w:rsid w:val="00190170"/>
    <w:rsid w:val="0019522F"/>
    <w:rsid w:val="001A10BC"/>
    <w:rsid w:val="001A10C8"/>
    <w:rsid w:val="001A327D"/>
    <w:rsid w:val="001A6364"/>
    <w:rsid w:val="001A7920"/>
    <w:rsid w:val="001B1743"/>
    <w:rsid w:val="001B49D7"/>
    <w:rsid w:val="001B5FCD"/>
    <w:rsid w:val="001B6384"/>
    <w:rsid w:val="001C3DB8"/>
    <w:rsid w:val="001C49D2"/>
    <w:rsid w:val="001C523F"/>
    <w:rsid w:val="001D1F10"/>
    <w:rsid w:val="001D34F2"/>
    <w:rsid w:val="001E14EA"/>
    <w:rsid w:val="001F29E9"/>
    <w:rsid w:val="00200CB7"/>
    <w:rsid w:val="0021074A"/>
    <w:rsid w:val="00216018"/>
    <w:rsid w:val="00216F03"/>
    <w:rsid w:val="00220997"/>
    <w:rsid w:val="00227BFC"/>
    <w:rsid w:val="00233E44"/>
    <w:rsid w:val="00235486"/>
    <w:rsid w:val="0023684B"/>
    <w:rsid w:val="0024039A"/>
    <w:rsid w:val="00242F1B"/>
    <w:rsid w:val="00244902"/>
    <w:rsid w:val="00256779"/>
    <w:rsid w:val="002578B7"/>
    <w:rsid w:val="00260219"/>
    <w:rsid w:val="00261F1A"/>
    <w:rsid w:val="00264467"/>
    <w:rsid w:val="00264E78"/>
    <w:rsid w:val="002658C1"/>
    <w:rsid w:val="00265CBC"/>
    <w:rsid w:val="00267E67"/>
    <w:rsid w:val="00270A0B"/>
    <w:rsid w:val="002720BC"/>
    <w:rsid w:val="00272FB0"/>
    <w:rsid w:val="00276816"/>
    <w:rsid w:val="00283282"/>
    <w:rsid w:val="0028356A"/>
    <w:rsid w:val="00285473"/>
    <w:rsid w:val="00287BEA"/>
    <w:rsid w:val="00291B8A"/>
    <w:rsid w:val="00294DC9"/>
    <w:rsid w:val="00297401"/>
    <w:rsid w:val="002B14D5"/>
    <w:rsid w:val="002B1531"/>
    <w:rsid w:val="002C3897"/>
    <w:rsid w:val="002C4058"/>
    <w:rsid w:val="002C48A7"/>
    <w:rsid w:val="002C6B0A"/>
    <w:rsid w:val="002C7974"/>
    <w:rsid w:val="002D1F84"/>
    <w:rsid w:val="002E1586"/>
    <w:rsid w:val="002E2EE7"/>
    <w:rsid w:val="002E35DB"/>
    <w:rsid w:val="002E59CE"/>
    <w:rsid w:val="002F0F02"/>
    <w:rsid w:val="002F11EC"/>
    <w:rsid w:val="002F4DD2"/>
    <w:rsid w:val="002F698A"/>
    <w:rsid w:val="00304A24"/>
    <w:rsid w:val="00306D5C"/>
    <w:rsid w:val="00312672"/>
    <w:rsid w:val="00313DA3"/>
    <w:rsid w:val="0031706E"/>
    <w:rsid w:val="00322B31"/>
    <w:rsid w:val="0032350A"/>
    <w:rsid w:val="003317AD"/>
    <w:rsid w:val="0033262F"/>
    <w:rsid w:val="00334C54"/>
    <w:rsid w:val="00347CBA"/>
    <w:rsid w:val="00352E07"/>
    <w:rsid w:val="00353CC7"/>
    <w:rsid w:val="003579F2"/>
    <w:rsid w:val="00360878"/>
    <w:rsid w:val="0037090C"/>
    <w:rsid w:val="003716F7"/>
    <w:rsid w:val="00374AD0"/>
    <w:rsid w:val="00384EA3"/>
    <w:rsid w:val="003850CE"/>
    <w:rsid w:val="00390863"/>
    <w:rsid w:val="00390A62"/>
    <w:rsid w:val="00393260"/>
    <w:rsid w:val="003A2BCF"/>
    <w:rsid w:val="003A2DF6"/>
    <w:rsid w:val="003A4119"/>
    <w:rsid w:val="003B1714"/>
    <w:rsid w:val="003B2529"/>
    <w:rsid w:val="003B4925"/>
    <w:rsid w:val="003C2924"/>
    <w:rsid w:val="003D005E"/>
    <w:rsid w:val="003D00AE"/>
    <w:rsid w:val="003D1729"/>
    <w:rsid w:val="003D20DE"/>
    <w:rsid w:val="003D2763"/>
    <w:rsid w:val="003D6EC5"/>
    <w:rsid w:val="003D78FE"/>
    <w:rsid w:val="003E01A5"/>
    <w:rsid w:val="003E1FDD"/>
    <w:rsid w:val="003E4C25"/>
    <w:rsid w:val="003E55B5"/>
    <w:rsid w:val="003F38A1"/>
    <w:rsid w:val="00410383"/>
    <w:rsid w:val="004131AF"/>
    <w:rsid w:val="00421AEA"/>
    <w:rsid w:val="00421EA3"/>
    <w:rsid w:val="00427A20"/>
    <w:rsid w:val="00442770"/>
    <w:rsid w:val="00445B46"/>
    <w:rsid w:val="0045430C"/>
    <w:rsid w:val="0046306C"/>
    <w:rsid w:val="004760B5"/>
    <w:rsid w:val="00476940"/>
    <w:rsid w:val="00477CC1"/>
    <w:rsid w:val="00483C9E"/>
    <w:rsid w:val="00485C33"/>
    <w:rsid w:val="00486197"/>
    <w:rsid w:val="00486307"/>
    <w:rsid w:val="00487A22"/>
    <w:rsid w:val="00487F87"/>
    <w:rsid w:val="00490ACA"/>
    <w:rsid w:val="0049255E"/>
    <w:rsid w:val="0049466C"/>
    <w:rsid w:val="00497C6F"/>
    <w:rsid w:val="004A10FB"/>
    <w:rsid w:val="004A3EF9"/>
    <w:rsid w:val="004A4115"/>
    <w:rsid w:val="004B1CA0"/>
    <w:rsid w:val="004B7CE9"/>
    <w:rsid w:val="004C05FF"/>
    <w:rsid w:val="004C24CD"/>
    <w:rsid w:val="004C275D"/>
    <w:rsid w:val="004D2205"/>
    <w:rsid w:val="004F0812"/>
    <w:rsid w:val="004F24BC"/>
    <w:rsid w:val="004F33FB"/>
    <w:rsid w:val="004F41D7"/>
    <w:rsid w:val="0050323C"/>
    <w:rsid w:val="0050511C"/>
    <w:rsid w:val="00507086"/>
    <w:rsid w:val="00507F96"/>
    <w:rsid w:val="00510411"/>
    <w:rsid w:val="00512134"/>
    <w:rsid w:val="00520CDA"/>
    <w:rsid w:val="00522329"/>
    <w:rsid w:val="0052499A"/>
    <w:rsid w:val="00524E80"/>
    <w:rsid w:val="00525113"/>
    <w:rsid w:val="005274BE"/>
    <w:rsid w:val="0053075E"/>
    <w:rsid w:val="005322E6"/>
    <w:rsid w:val="00533297"/>
    <w:rsid w:val="00534BF9"/>
    <w:rsid w:val="00535775"/>
    <w:rsid w:val="005471BA"/>
    <w:rsid w:val="00552D3C"/>
    <w:rsid w:val="00552ED7"/>
    <w:rsid w:val="00557F38"/>
    <w:rsid w:val="0056050A"/>
    <w:rsid w:val="005629D6"/>
    <w:rsid w:val="00562F2F"/>
    <w:rsid w:val="00564223"/>
    <w:rsid w:val="00577241"/>
    <w:rsid w:val="005774C6"/>
    <w:rsid w:val="00584D4F"/>
    <w:rsid w:val="005875EE"/>
    <w:rsid w:val="00597488"/>
    <w:rsid w:val="005A1570"/>
    <w:rsid w:val="005A3835"/>
    <w:rsid w:val="005A5A87"/>
    <w:rsid w:val="005A6E36"/>
    <w:rsid w:val="005B0E78"/>
    <w:rsid w:val="005B3B7E"/>
    <w:rsid w:val="005B523A"/>
    <w:rsid w:val="005B7B50"/>
    <w:rsid w:val="005C0FAD"/>
    <w:rsid w:val="005C29F7"/>
    <w:rsid w:val="005D30BE"/>
    <w:rsid w:val="005D53C6"/>
    <w:rsid w:val="005D72FF"/>
    <w:rsid w:val="005E16E2"/>
    <w:rsid w:val="005E5BD5"/>
    <w:rsid w:val="005F2B40"/>
    <w:rsid w:val="005F3B67"/>
    <w:rsid w:val="005F504A"/>
    <w:rsid w:val="005F59B1"/>
    <w:rsid w:val="005F5A66"/>
    <w:rsid w:val="005F66C1"/>
    <w:rsid w:val="006026B7"/>
    <w:rsid w:val="006031A7"/>
    <w:rsid w:val="00611B8B"/>
    <w:rsid w:val="00613A6E"/>
    <w:rsid w:val="00615988"/>
    <w:rsid w:val="00615A19"/>
    <w:rsid w:val="0062121A"/>
    <w:rsid w:val="00621380"/>
    <w:rsid w:val="0062536D"/>
    <w:rsid w:val="00630464"/>
    <w:rsid w:val="006305E9"/>
    <w:rsid w:val="006358BF"/>
    <w:rsid w:val="00635A5C"/>
    <w:rsid w:val="00636183"/>
    <w:rsid w:val="0063713E"/>
    <w:rsid w:val="006408B1"/>
    <w:rsid w:val="0064187D"/>
    <w:rsid w:val="006443B1"/>
    <w:rsid w:val="00646742"/>
    <w:rsid w:val="00650F95"/>
    <w:rsid w:val="00653C50"/>
    <w:rsid w:val="00670C32"/>
    <w:rsid w:val="0069366B"/>
    <w:rsid w:val="006961DF"/>
    <w:rsid w:val="006A2F14"/>
    <w:rsid w:val="006A6EE4"/>
    <w:rsid w:val="006B0F73"/>
    <w:rsid w:val="006B2DA6"/>
    <w:rsid w:val="006B5D5D"/>
    <w:rsid w:val="006B7ACC"/>
    <w:rsid w:val="006C01AC"/>
    <w:rsid w:val="006C078D"/>
    <w:rsid w:val="006C379F"/>
    <w:rsid w:val="006C4285"/>
    <w:rsid w:val="006D5D1C"/>
    <w:rsid w:val="006D7864"/>
    <w:rsid w:val="006E2BA4"/>
    <w:rsid w:val="006E317B"/>
    <w:rsid w:val="006E3575"/>
    <w:rsid w:val="006E41C2"/>
    <w:rsid w:val="006E7F57"/>
    <w:rsid w:val="006F0E9A"/>
    <w:rsid w:val="006F1199"/>
    <w:rsid w:val="006F610B"/>
    <w:rsid w:val="00702EAA"/>
    <w:rsid w:val="00705DF8"/>
    <w:rsid w:val="00707E0D"/>
    <w:rsid w:val="00714465"/>
    <w:rsid w:val="00715174"/>
    <w:rsid w:val="00716D71"/>
    <w:rsid w:val="00720656"/>
    <w:rsid w:val="007231A1"/>
    <w:rsid w:val="00733A1D"/>
    <w:rsid w:val="00753E01"/>
    <w:rsid w:val="00754630"/>
    <w:rsid w:val="007621A5"/>
    <w:rsid w:val="00767F20"/>
    <w:rsid w:val="00770876"/>
    <w:rsid w:val="00775891"/>
    <w:rsid w:val="007831F7"/>
    <w:rsid w:val="00784E42"/>
    <w:rsid w:val="007866A3"/>
    <w:rsid w:val="00794B01"/>
    <w:rsid w:val="00795E3D"/>
    <w:rsid w:val="007A2772"/>
    <w:rsid w:val="007B4EE0"/>
    <w:rsid w:val="007C0382"/>
    <w:rsid w:val="007C0B1D"/>
    <w:rsid w:val="007C4552"/>
    <w:rsid w:val="007C4BF8"/>
    <w:rsid w:val="007D60B3"/>
    <w:rsid w:val="007E2333"/>
    <w:rsid w:val="007F09D5"/>
    <w:rsid w:val="007F0BC9"/>
    <w:rsid w:val="007F44F6"/>
    <w:rsid w:val="007F5169"/>
    <w:rsid w:val="007F7246"/>
    <w:rsid w:val="00800C89"/>
    <w:rsid w:val="00812217"/>
    <w:rsid w:val="00812784"/>
    <w:rsid w:val="00817158"/>
    <w:rsid w:val="0081748D"/>
    <w:rsid w:val="008215D3"/>
    <w:rsid w:val="00832185"/>
    <w:rsid w:val="00836121"/>
    <w:rsid w:val="00840EC8"/>
    <w:rsid w:val="008440CC"/>
    <w:rsid w:val="00845C88"/>
    <w:rsid w:val="00847852"/>
    <w:rsid w:val="00855C21"/>
    <w:rsid w:val="00860C06"/>
    <w:rsid w:val="008644E3"/>
    <w:rsid w:val="00866854"/>
    <w:rsid w:val="008722A4"/>
    <w:rsid w:val="00873D14"/>
    <w:rsid w:val="00881B24"/>
    <w:rsid w:val="00882946"/>
    <w:rsid w:val="00883944"/>
    <w:rsid w:val="00886B9D"/>
    <w:rsid w:val="00891423"/>
    <w:rsid w:val="0089339C"/>
    <w:rsid w:val="008970CC"/>
    <w:rsid w:val="008A25AC"/>
    <w:rsid w:val="008A7BDD"/>
    <w:rsid w:val="008A7F57"/>
    <w:rsid w:val="008B4D14"/>
    <w:rsid w:val="008B78EC"/>
    <w:rsid w:val="008C3E1A"/>
    <w:rsid w:val="008C42E2"/>
    <w:rsid w:val="008C4E76"/>
    <w:rsid w:val="008D4E1E"/>
    <w:rsid w:val="008D4FDE"/>
    <w:rsid w:val="008D6B9F"/>
    <w:rsid w:val="008E188F"/>
    <w:rsid w:val="008E63C1"/>
    <w:rsid w:val="008F244B"/>
    <w:rsid w:val="008F611E"/>
    <w:rsid w:val="008F769F"/>
    <w:rsid w:val="009001F5"/>
    <w:rsid w:val="00904B37"/>
    <w:rsid w:val="0090568E"/>
    <w:rsid w:val="0091041C"/>
    <w:rsid w:val="009121DE"/>
    <w:rsid w:val="00912239"/>
    <w:rsid w:val="0091381A"/>
    <w:rsid w:val="00914664"/>
    <w:rsid w:val="00917FB5"/>
    <w:rsid w:val="009312E1"/>
    <w:rsid w:val="00932851"/>
    <w:rsid w:val="00934865"/>
    <w:rsid w:val="00935BE3"/>
    <w:rsid w:val="00935FA8"/>
    <w:rsid w:val="009363EA"/>
    <w:rsid w:val="00942871"/>
    <w:rsid w:val="009431CB"/>
    <w:rsid w:val="00951313"/>
    <w:rsid w:val="00951FAC"/>
    <w:rsid w:val="00955EBB"/>
    <w:rsid w:val="009647E0"/>
    <w:rsid w:val="009648BC"/>
    <w:rsid w:val="00965D99"/>
    <w:rsid w:val="009808B2"/>
    <w:rsid w:val="00981692"/>
    <w:rsid w:val="009825C9"/>
    <w:rsid w:val="009835F6"/>
    <w:rsid w:val="0098478C"/>
    <w:rsid w:val="00984B3F"/>
    <w:rsid w:val="00991C9E"/>
    <w:rsid w:val="009A22F7"/>
    <w:rsid w:val="009A3579"/>
    <w:rsid w:val="009A3C23"/>
    <w:rsid w:val="009A3F9F"/>
    <w:rsid w:val="009A479D"/>
    <w:rsid w:val="009A6811"/>
    <w:rsid w:val="009A70ED"/>
    <w:rsid w:val="009A7A18"/>
    <w:rsid w:val="009B3B78"/>
    <w:rsid w:val="009B428F"/>
    <w:rsid w:val="009B4681"/>
    <w:rsid w:val="009C0E59"/>
    <w:rsid w:val="009C3645"/>
    <w:rsid w:val="009C677F"/>
    <w:rsid w:val="009D2B2F"/>
    <w:rsid w:val="009D5CE5"/>
    <w:rsid w:val="009D6E77"/>
    <w:rsid w:val="009E1D75"/>
    <w:rsid w:val="009F0360"/>
    <w:rsid w:val="009F160C"/>
    <w:rsid w:val="009F160D"/>
    <w:rsid w:val="009F17E7"/>
    <w:rsid w:val="009F1B6F"/>
    <w:rsid w:val="009F39FF"/>
    <w:rsid w:val="00A13B97"/>
    <w:rsid w:val="00A15323"/>
    <w:rsid w:val="00A15BD9"/>
    <w:rsid w:val="00A25D61"/>
    <w:rsid w:val="00A26207"/>
    <w:rsid w:val="00A26AF1"/>
    <w:rsid w:val="00A30DA5"/>
    <w:rsid w:val="00A32138"/>
    <w:rsid w:val="00A3748E"/>
    <w:rsid w:val="00A37505"/>
    <w:rsid w:val="00A41748"/>
    <w:rsid w:val="00A43C37"/>
    <w:rsid w:val="00A442D1"/>
    <w:rsid w:val="00A537A7"/>
    <w:rsid w:val="00A542C1"/>
    <w:rsid w:val="00A552B5"/>
    <w:rsid w:val="00A57708"/>
    <w:rsid w:val="00A57852"/>
    <w:rsid w:val="00A67EE5"/>
    <w:rsid w:val="00A716A2"/>
    <w:rsid w:val="00A722AB"/>
    <w:rsid w:val="00A773D0"/>
    <w:rsid w:val="00A827E1"/>
    <w:rsid w:val="00A85E9B"/>
    <w:rsid w:val="00A9608A"/>
    <w:rsid w:val="00A97CB3"/>
    <w:rsid w:val="00AA43D2"/>
    <w:rsid w:val="00AB2BB0"/>
    <w:rsid w:val="00AB3A15"/>
    <w:rsid w:val="00AB45B9"/>
    <w:rsid w:val="00AC10BC"/>
    <w:rsid w:val="00AC37C1"/>
    <w:rsid w:val="00AC584D"/>
    <w:rsid w:val="00AC5E00"/>
    <w:rsid w:val="00AC643B"/>
    <w:rsid w:val="00AD79D0"/>
    <w:rsid w:val="00AE36B2"/>
    <w:rsid w:val="00AE788C"/>
    <w:rsid w:val="00AF09AD"/>
    <w:rsid w:val="00AF33FE"/>
    <w:rsid w:val="00AF5FE9"/>
    <w:rsid w:val="00B06AD0"/>
    <w:rsid w:val="00B16501"/>
    <w:rsid w:val="00B222D1"/>
    <w:rsid w:val="00B25DD7"/>
    <w:rsid w:val="00B26D19"/>
    <w:rsid w:val="00B3209C"/>
    <w:rsid w:val="00B338AD"/>
    <w:rsid w:val="00B3502F"/>
    <w:rsid w:val="00B37A5B"/>
    <w:rsid w:val="00B441A6"/>
    <w:rsid w:val="00B46694"/>
    <w:rsid w:val="00B50550"/>
    <w:rsid w:val="00B514DB"/>
    <w:rsid w:val="00B56B0F"/>
    <w:rsid w:val="00B56CCE"/>
    <w:rsid w:val="00B57B45"/>
    <w:rsid w:val="00B606E2"/>
    <w:rsid w:val="00B64C21"/>
    <w:rsid w:val="00B7181F"/>
    <w:rsid w:val="00B723B0"/>
    <w:rsid w:val="00B81B18"/>
    <w:rsid w:val="00B8423F"/>
    <w:rsid w:val="00B84F97"/>
    <w:rsid w:val="00B86068"/>
    <w:rsid w:val="00B90A08"/>
    <w:rsid w:val="00B93A2A"/>
    <w:rsid w:val="00B96FC7"/>
    <w:rsid w:val="00B9712B"/>
    <w:rsid w:val="00B97C2E"/>
    <w:rsid w:val="00BA3E36"/>
    <w:rsid w:val="00BA6047"/>
    <w:rsid w:val="00BA67A5"/>
    <w:rsid w:val="00BA697F"/>
    <w:rsid w:val="00BA6A0E"/>
    <w:rsid w:val="00BA6BBE"/>
    <w:rsid w:val="00BB7C7F"/>
    <w:rsid w:val="00BC11E2"/>
    <w:rsid w:val="00BC530E"/>
    <w:rsid w:val="00BC79ED"/>
    <w:rsid w:val="00BD5DE2"/>
    <w:rsid w:val="00BD64E6"/>
    <w:rsid w:val="00BE55CB"/>
    <w:rsid w:val="00BE7D67"/>
    <w:rsid w:val="00C0272F"/>
    <w:rsid w:val="00C07E80"/>
    <w:rsid w:val="00C106F9"/>
    <w:rsid w:val="00C11BA6"/>
    <w:rsid w:val="00C17797"/>
    <w:rsid w:val="00C21839"/>
    <w:rsid w:val="00C25583"/>
    <w:rsid w:val="00C36D5C"/>
    <w:rsid w:val="00C50141"/>
    <w:rsid w:val="00C53084"/>
    <w:rsid w:val="00C7351D"/>
    <w:rsid w:val="00C75A1C"/>
    <w:rsid w:val="00C801B0"/>
    <w:rsid w:val="00C80621"/>
    <w:rsid w:val="00C82974"/>
    <w:rsid w:val="00C85192"/>
    <w:rsid w:val="00C92771"/>
    <w:rsid w:val="00CA04C6"/>
    <w:rsid w:val="00CA6F12"/>
    <w:rsid w:val="00CB0374"/>
    <w:rsid w:val="00CB3BEA"/>
    <w:rsid w:val="00CB66B3"/>
    <w:rsid w:val="00CC07F8"/>
    <w:rsid w:val="00CD52C6"/>
    <w:rsid w:val="00CD5C5D"/>
    <w:rsid w:val="00CE5958"/>
    <w:rsid w:val="00CE6BBB"/>
    <w:rsid w:val="00CF253F"/>
    <w:rsid w:val="00CF45C8"/>
    <w:rsid w:val="00CF5EDF"/>
    <w:rsid w:val="00D2428A"/>
    <w:rsid w:val="00D24CA9"/>
    <w:rsid w:val="00D3061A"/>
    <w:rsid w:val="00D3177B"/>
    <w:rsid w:val="00D3413B"/>
    <w:rsid w:val="00D34376"/>
    <w:rsid w:val="00D45BBF"/>
    <w:rsid w:val="00D52A84"/>
    <w:rsid w:val="00D53F0D"/>
    <w:rsid w:val="00D55197"/>
    <w:rsid w:val="00D5703F"/>
    <w:rsid w:val="00D60F5B"/>
    <w:rsid w:val="00D656D5"/>
    <w:rsid w:val="00D67391"/>
    <w:rsid w:val="00D7747E"/>
    <w:rsid w:val="00D80418"/>
    <w:rsid w:val="00D82CB2"/>
    <w:rsid w:val="00D8370A"/>
    <w:rsid w:val="00D919AC"/>
    <w:rsid w:val="00DA3339"/>
    <w:rsid w:val="00DA6D74"/>
    <w:rsid w:val="00DB04D5"/>
    <w:rsid w:val="00DB52F3"/>
    <w:rsid w:val="00DB5E57"/>
    <w:rsid w:val="00DC40C0"/>
    <w:rsid w:val="00DC6611"/>
    <w:rsid w:val="00DD2D2C"/>
    <w:rsid w:val="00DD6C47"/>
    <w:rsid w:val="00DD7860"/>
    <w:rsid w:val="00DE38CC"/>
    <w:rsid w:val="00DE4417"/>
    <w:rsid w:val="00DF0190"/>
    <w:rsid w:val="00DF2312"/>
    <w:rsid w:val="00DF3697"/>
    <w:rsid w:val="00DF6E86"/>
    <w:rsid w:val="00E0085A"/>
    <w:rsid w:val="00E03499"/>
    <w:rsid w:val="00E12A39"/>
    <w:rsid w:val="00E16933"/>
    <w:rsid w:val="00E16EDB"/>
    <w:rsid w:val="00E23C04"/>
    <w:rsid w:val="00E26EED"/>
    <w:rsid w:val="00E368E3"/>
    <w:rsid w:val="00E432B4"/>
    <w:rsid w:val="00E43755"/>
    <w:rsid w:val="00E4510A"/>
    <w:rsid w:val="00E45399"/>
    <w:rsid w:val="00E5579A"/>
    <w:rsid w:val="00E55881"/>
    <w:rsid w:val="00E56CDD"/>
    <w:rsid w:val="00E605BA"/>
    <w:rsid w:val="00E63BB3"/>
    <w:rsid w:val="00E6583A"/>
    <w:rsid w:val="00E70B51"/>
    <w:rsid w:val="00E77FC7"/>
    <w:rsid w:val="00E87C8C"/>
    <w:rsid w:val="00E93FA0"/>
    <w:rsid w:val="00E9453C"/>
    <w:rsid w:val="00E950AF"/>
    <w:rsid w:val="00EA0494"/>
    <w:rsid w:val="00EA4CE5"/>
    <w:rsid w:val="00EA5EB4"/>
    <w:rsid w:val="00EB4C7D"/>
    <w:rsid w:val="00EB6962"/>
    <w:rsid w:val="00EC3752"/>
    <w:rsid w:val="00EC65F7"/>
    <w:rsid w:val="00EC6655"/>
    <w:rsid w:val="00EC6832"/>
    <w:rsid w:val="00ED139F"/>
    <w:rsid w:val="00ED5539"/>
    <w:rsid w:val="00ED5F2B"/>
    <w:rsid w:val="00ED63C7"/>
    <w:rsid w:val="00EE2CA9"/>
    <w:rsid w:val="00EE4459"/>
    <w:rsid w:val="00EE5A12"/>
    <w:rsid w:val="00EE620A"/>
    <w:rsid w:val="00EE7CFB"/>
    <w:rsid w:val="00F04C2E"/>
    <w:rsid w:val="00F0663C"/>
    <w:rsid w:val="00F07B2D"/>
    <w:rsid w:val="00F178B3"/>
    <w:rsid w:val="00F17AAC"/>
    <w:rsid w:val="00F20E4B"/>
    <w:rsid w:val="00F241D7"/>
    <w:rsid w:val="00F31C77"/>
    <w:rsid w:val="00F365A7"/>
    <w:rsid w:val="00F41B45"/>
    <w:rsid w:val="00F43AF3"/>
    <w:rsid w:val="00F43E71"/>
    <w:rsid w:val="00F51795"/>
    <w:rsid w:val="00F565F4"/>
    <w:rsid w:val="00F717DA"/>
    <w:rsid w:val="00F81DE7"/>
    <w:rsid w:val="00F82F33"/>
    <w:rsid w:val="00F900CA"/>
    <w:rsid w:val="00F969A7"/>
    <w:rsid w:val="00FA039F"/>
    <w:rsid w:val="00FA2AFE"/>
    <w:rsid w:val="00FA685C"/>
    <w:rsid w:val="00FB2075"/>
    <w:rsid w:val="00FB3A9E"/>
    <w:rsid w:val="00FB7B91"/>
    <w:rsid w:val="00FC5F98"/>
    <w:rsid w:val="00FC62A5"/>
    <w:rsid w:val="00FC6BC5"/>
    <w:rsid w:val="00FC79F7"/>
    <w:rsid w:val="00FD094B"/>
    <w:rsid w:val="00FD09FB"/>
    <w:rsid w:val="00FD0C4A"/>
    <w:rsid w:val="00FD17A2"/>
    <w:rsid w:val="00FD272E"/>
    <w:rsid w:val="00FD4DFB"/>
    <w:rsid w:val="00FE0DEC"/>
    <w:rsid w:val="00FE1330"/>
    <w:rsid w:val="00FE1F5F"/>
    <w:rsid w:val="00FE3908"/>
    <w:rsid w:val="00FE5CD1"/>
    <w:rsid w:val="00FF0BA9"/>
    <w:rsid w:val="00FF186F"/>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PNumberedParagraph11">
    <w:name w:val="TP Numbered Paragraph 1.1"/>
    <w:basedOn w:val="Normal"/>
    <w:link w:val="TPNumberedParagraph11Char"/>
    <w:qFormat/>
    <w:rsid w:val="00E6583A"/>
    <w:pPr>
      <w:numPr>
        <w:ilvl w:val="3"/>
        <w:numId w:val="5"/>
      </w:numPr>
      <w:spacing w:after="240" w:line="252" w:lineRule="auto"/>
      <w:outlineLvl w:val="0"/>
    </w:pPr>
    <w:rPr>
      <w:rFonts w:cs="Arial"/>
    </w:rPr>
  </w:style>
  <w:style w:type="character" w:customStyle="1" w:styleId="TPNumberedParagraph11Char">
    <w:name w:val="TP Numbered Paragraph 1.1 Char"/>
    <w:link w:val="TPNumberedParagraph11"/>
    <w:rsid w:val="00E6583A"/>
    <w:rPr>
      <w:rFonts w:ascii="Arial" w:hAnsi="Arial" w:cs="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1"/>
      </w:numPr>
    </w:pPr>
  </w:style>
  <w:style w:type="character" w:customStyle="1" w:styleId="TPAp1NumParaA1nChar">
    <w:name w:val="TP Ap1 Num Para A1.n Char"/>
    <w:link w:val="TPAp1NumParaA1n"/>
    <w:rsid w:val="0091381A"/>
    <w:rPr>
      <w:rFonts w:ascii="Arial" w:hAnsi="Arial" w:cs="Arial"/>
      <w:sz w:val="24"/>
      <w:szCs w:val="24"/>
      <w:lang w:eastAsia="en-US"/>
    </w:rPr>
  </w:style>
  <w:style w:type="paragraph" w:customStyle="1" w:styleId="TPAp2NumParaA2n">
    <w:name w:val="TP Ap2 Num Para A2.n"/>
    <w:basedOn w:val="TPAp1NumParaA1n"/>
    <w:link w:val="TPAp2NumParaA2nChar"/>
    <w:qFormat/>
    <w:rsid w:val="0091381A"/>
    <w:pPr>
      <w:numPr>
        <w:numId w:val="2"/>
      </w:numPr>
    </w:pPr>
  </w:style>
  <w:style w:type="character" w:customStyle="1" w:styleId="TPAp2NumParaA2nChar">
    <w:name w:val="TP Ap2 Num Para A2.n Char"/>
    <w:link w:val="TPAp2NumParaA2n"/>
    <w:rsid w:val="0091381A"/>
    <w:rPr>
      <w:rFonts w:ascii="Arial" w:hAnsi="Arial" w:cs="Arial"/>
      <w:sz w:val="24"/>
      <w:szCs w:val="24"/>
      <w:lang w:eastAsia="en-US"/>
    </w:rPr>
  </w:style>
  <w:style w:type="paragraph" w:customStyle="1" w:styleId="TPBullet1Square">
    <w:name w:val="TP Bullet 1 Square"/>
    <w:basedOn w:val="Normal"/>
    <w:qFormat/>
    <w:rsid w:val="0091381A"/>
    <w:pPr>
      <w:numPr>
        <w:numId w:val="3"/>
      </w:numPr>
      <w:spacing w:after="200"/>
      <w:ind w:left="1080"/>
      <w:contextualSpacing/>
    </w:pPr>
    <w:rPr>
      <w:sz w:val="20"/>
    </w:rPr>
  </w:style>
  <w:style w:type="paragraph" w:customStyle="1" w:styleId="TPBullet2Circle">
    <w:name w:val="TP Bullet 2 Circle"/>
    <w:basedOn w:val="TPBullet1Square"/>
    <w:qFormat/>
    <w:rsid w:val="0091381A"/>
    <w:pPr>
      <w:numPr>
        <w:numId w:val="4"/>
      </w:numPr>
    </w:pPr>
  </w:style>
  <w:style w:type="paragraph" w:customStyle="1" w:styleId="TPheading1">
    <w:name w:val="TP heading 1"/>
    <w:basedOn w:val="Normal"/>
    <w:link w:val="TPheading1Char"/>
    <w:qFormat/>
    <w:rsid w:val="0050323C"/>
    <w:pPr>
      <w:keepNext/>
      <w:numPr>
        <w:numId w:val="5"/>
      </w:numPr>
      <w:spacing w:after="240" w:line="252" w:lineRule="auto"/>
      <w:outlineLvl w:val="0"/>
    </w:pPr>
    <w:rPr>
      <w:rFonts w:ascii="Arial Bold" w:hAnsi="Arial Bold"/>
      <w:b/>
      <w:caps/>
      <w:szCs w:val="20"/>
    </w:rPr>
  </w:style>
  <w:style w:type="character" w:customStyle="1" w:styleId="TPheading1Char">
    <w:name w:val="TP heading 1 Char"/>
    <w:link w:val="TPheading1"/>
    <w:rsid w:val="0050323C"/>
    <w:rPr>
      <w:rFonts w:ascii="Arial Bold" w:hAnsi="Arial Bold"/>
      <w:b/>
      <w:caps/>
      <w:sz w:val="24"/>
      <w:lang w:eastAsia="en-US"/>
    </w:rPr>
  </w:style>
  <w:style w:type="paragraph" w:customStyle="1" w:styleId="TPheading2">
    <w:name w:val="TP heading 2"/>
    <w:basedOn w:val="Normal"/>
    <w:link w:val="TPheading2Char"/>
    <w:qFormat/>
    <w:rsid w:val="00E6583A"/>
    <w:pPr>
      <w:keepNext/>
      <w:numPr>
        <w:ilvl w:val="1"/>
        <w:numId w:val="5"/>
      </w:numPr>
      <w:spacing w:after="240" w:line="252" w:lineRule="auto"/>
    </w:pPr>
    <w:rPr>
      <w:b/>
    </w:rPr>
  </w:style>
  <w:style w:type="character" w:customStyle="1" w:styleId="TPheading2Char">
    <w:name w:val="TP heading 2 Char"/>
    <w:link w:val="TPheading2"/>
    <w:rsid w:val="00E6583A"/>
    <w:rPr>
      <w:rFonts w:ascii="Arial" w:hAnsi="Arial"/>
      <w:b/>
      <w:sz w:val="24"/>
      <w:szCs w:val="24"/>
      <w:lang w:eastAsia="en-US"/>
    </w:rPr>
  </w:style>
  <w:style w:type="paragraph" w:customStyle="1" w:styleId="TPheading3">
    <w:name w:val="TP heading 3"/>
    <w:basedOn w:val="Normal"/>
    <w:link w:val="TPheading3Char"/>
    <w:qFormat/>
    <w:rsid w:val="0091381A"/>
    <w:pPr>
      <w:keepNext/>
      <w:numPr>
        <w:ilvl w:val="2"/>
        <w:numId w:val="5"/>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E6583A"/>
    <w:pPr>
      <w:numPr>
        <w:ilvl w:val="4"/>
      </w:numPr>
      <w:ind w:left="1080" w:hanging="360"/>
      <w:contextualSpacing/>
    </w:pPr>
  </w:style>
  <w:style w:type="character" w:customStyle="1" w:styleId="TPsubpara1Char">
    <w:name w:val="TP subpara 1 Char"/>
    <w:link w:val="TPsubpara1"/>
    <w:rsid w:val="00E6583A"/>
    <w:rPr>
      <w:rFonts w:ascii="Arial" w:hAnsi="Arial" w:cs="Arial"/>
      <w:sz w:val="24"/>
      <w:szCs w:val="24"/>
      <w:lang w:eastAsia="en-US"/>
    </w:rPr>
  </w:style>
  <w:style w:type="paragraph" w:customStyle="1" w:styleId="TPsubpara2">
    <w:name w:val="TP subpara 2"/>
    <w:basedOn w:val="Normal"/>
    <w:qFormat/>
    <w:rsid w:val="00155892"/>
    <w:pPr>
      <w:numPr>
        <w:ilvl w:val="5"/>
        <w:numId w:val="5"/>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E6583A"/>
    <w:pPr>
      <w:numPr>
        <w:numId w:val="0"/>
      </w:numPr>
    </w:pPr>
  </w:style>
  <w:style w:type="character" w:customStyle="1" w:styleId="TPAppendixHeading1Char">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7603">
      <w:bodyDiv w:val="1"/>
      <w:marLeft w:val="0"/>
      <w:marRight w:val="0"/>
      <w:marTop w:val="0"/>
      <w:marBottom w:val="0"/>
      <w:divBdr>
        <w:top w:val="none" w:sz="0" w:space="0" w:color="auto"/>
        <w:left w:val="none" w:sz="0" w:space="0" w:color="auto"/>
        <w:bottom w:val="none" w:sz="0" w:space="0" w:color="auto"/>
        <w:right w:val="none" w:sz="0" w:space="0" w:color="auto"/>
      </w:divBdr>
    </w:div>
    <w:div w:id="290981533">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18T10:38:22.310"/>
    </inkml:context>
    <inkml:brush xml:id="br0">
      <inkml:brushProperty name="width" value="0.025" units="cm"/>
      <inkml:brushProperty name="height" value="0.025" units="cm"/>
    </inkml:brush>
  </inkml:definitions>
  <inkml:trace contextRef="#ctx0" brushRef="#br0">480 362 920 0 0,'10'-11'10142'0'0,"-6"6"-9162"0"0,0-1-738 0 0,-1-1 1 0 0,0 1-1 0 0,0 0 0 0 0,1-9 0 0 0,-1-17 4648 0 0,-3 31-4558 0 0,0 1-298 0 0,0 0 0 0 0,0 0 0 0 0,0-1 0 0 0,0 1 0 0 0,1 0-1 0 0,-1 0 1 0 0,0 0 0 0 0,0 0 0 0 0,0 0 0 0 0,0-1 0 0 0,0 1 0 0 0,0 0-1 0 0,0 0 1 0 0,0 0 0 0 0,0 0 0 0 0,0 0 0 0 0,0-1 0 0 0,0 1-1 0 0,0 0 1 0 0,0 0 0 0 0,0 0 0 0 0,0 0 0 0 0,0-1 0 0 0,0 1-1 0 0,0 0 1 0 0,0 0 0 0 0,0 0 0 0 0,0 0 0 0 0,0-1 0 0 0,0 1 0 0 0,0 0-1 0 0,-1 0 1 0 0,1 0 0 0 0,0 0 0 0 0,0 0 0 0 0,0 0 0 0 0,0-1-1 0 0,0 1 1 0 0,0 0 0 0 0,-1 0 0 0 0,-4-8 960 0 0,5 7-809 0 0,-4-3 38 0 0,0 1 0 0 0,0 0 0 0 0,0 1 0 0 0,0-1 0 0 0,0 1 0 0 0,-1-1 0 0 0,1 1 0 0 0,-1 1 0 0 0,1-1 0 0 0,-1 1 0 0 0,0-1 0 0 0,-7 0-1 0 0,2 2-196 0 0,1 0 0 0 0,0 0 0 0 0,-1 1 0 0 0,1 0-1 0 0,-16 5 1 0 0,8-1-4 0 0,1 0 0 0 0,0 1 0 0 0,0 1 0 0 0,0 1 0 0 0,-24 15 0 0 0,21-9 11 0 0,0 0 0 0 0,0 1 0 0 0,-25 28 0 0 0,22-19-33 0 0,-32 48 0 0 0,42-51-338 0 0,2 0 0 0 0,0 1-1 0 0,1 0 1 0 0,1 0 0 0 0,1 1 0 0 0,-7 44-1 0 0,12-59 203 0 0,1 1-1 0 0,1 0 1 0 0,0 0-1 0 0,0 0 1 0 0,0 0-1 0 0,1-1 1 0 0,1 1-1 0 0,-1 0 1 0 0,1 0 0 0 0,6 14-1 0 0,-4-16 97 0 0,0 0-1 0 0,1 0 1 0 0,0-1 0 0 0,0 1-1 0 0,0-1 1 0 0,1 0 0 0 0,0-1-1 0 0,0 1 1 0 0,0-1-1 0 0,1 0 1 0 0,0-1 0 0 0,0 1-1 0 0,0-1 1 0 0,0-1 0 0 0,1 1-1 0 0,14 3 1 0 0,-10-3 40 0 0,1-1 0 0 0,0-1-1 0 0,0 0 1 0 0,0-1 0 0 0,0 0 0 0 0,0-1 0 0 0,0 0-1 0 0,0-1 1 0 0,24-5 0 0 0,-24 3 45 0 0,0-1 0 0 0,0 0-1 0 0,-1 0 1 0 0,1-2 0 0 0,-1 1 0 0 0,-1-2-1 0 0,1 1 1 0 0,-1-2 0 0 0,0 0 0 0 0,0 0-1 0 0,-1 0 1 0 0,-1-2 0 0 0,1 1 0 0 0,-1-1-1 0 0,10-14 1 0 0,-17 20-56 0 0,0 0-1 0 0,0 1 1 0 0,0-1 0 0 0,0 0 0 0 0,-1 0-1 0 0,1 0 1 0 0,-1 0 0 0 0,0-1-1 0 0,-1 1 1 0 0,1 0 0 0 0,-1 0 0 0 0,1-1-1 0 0,-2-4 1 0 0,1 6-38 0 0,0 0 1 0 0,-1 1-1 0 0,0-1 0 0 0,1 1 0 0 0,-1-1 1 0 0,0 1-1 0 0,0-1 0 0 0,0 1 0 0 0,-1 0 1 0 0,1-1-1 0 0,-1 1 0 0 0,1 0 1 0 0,-1 0-1 0 0,0 0 0 0 0,0 0 0 0 0,0 0 1 0 0,0 0-1 0 0,0 1 0 0 0,0-1 1 0 0,0 1-1 0 0,0-1 0 0 0,-4-1 0 0 0,-1 1 39 0 0,1-1 1 0 0,-1 1-1 0 0,0 0 0 0 0,1 0 0 0 0,-1 1 0 0 0,0 0 0 0 0,0 0 0 0 0,0 1 0 0 0,0 0 0 0 0,-11 1 0 0 0,4 1 288 0 0,-1 1 1 0 0,0 0-1 0 0,-26 10 0 0 0,38-11-128 0 0,0 0 0 0 0,0 0 0 0 0,0 0-1 0 0,0 0 1 0 0,-6 5 0 0 0,9-6 346 0 0,17 5-87 0 0,-5-6-339 0 0,0-1 0 0 0,-1 0-1 0 0,1-1 1 0 0,-1 0 0 0 0,1 0 0 0 0,-1-2-1 0 0,17-6 1 0 0,-3 2-90 0 0,-11 4-149 0 0,21-6-875 0 0,-9 10-3623 0 0,-20 0 454 0 0</inkml:trace>
  <inkml:trace contextRef="#ctx0" brushRef="#br0" timeOffset="424.21">772 797 16128 0 0,'-1'0'304'0'0,"1"1"0"0"0,-1-1 0 0 0,0 0 0 0 0,1 0 0 0 0,-1 1 0 0 0,1-1 0 0 0,-1 0 0 0 0,1 0 0 0 0,-1 0 0 0 0,0 0 0 0 0,1 0 0 0 0,-1 0 0 0 0,1 0 0 0 0,-1 0 0 0 0,0 0 0 0 0,1 0 0 0 0,-1 0 0 0 0,1 0 0 0 0,-1 0 0 0 0,0 0 0 0 0,1 0 0 0 0,-1-1 0 0 0,1 1 0 0 0,-1 0 0 0 0,1 0 0 0 0,-1-1 0 0 0,0 0 0 0 0,0 0-112 0 0,0 0 0 0 0,0 0 0 0 0,1 0-1 0 0,-1 0 1 0 0,0 0 0 0 0,1 0 0 0 0,-1 0 0 0 0,1-1 0 0 0,0 1-1 0 0,-1 0 1 0 0,1 0 0 0 0,-1-3 0 0 0,1 0-457 0 0,-1 0 1 0 0,1 0 0 0 0,0 0 0 0 0,0-1-1 0 0,1 1 1 0 0,-1 0 0 0 0,2-6-1 0 0,0 3-761 0 0,0-1-1387 0 0,2 2-2232 0 0,-1 1 2438 0 0</inkml:trace>
  <inkml:trace contextRef="#ctx0" brushRef="#br0" timeOffset="817.03">1049 337 920 0 0,'-1'-10'-907'0'0,"-5"-7"7164"0"0,0-6 4439 0 0,6 8-10073 0 0,1 0-145 0 0,0 1 1402 0 0,1 24-777 0 0,-2 1-1028 0 0,0 1-1 0 0,-1-1 1 0 0,-2 15-1 0 0,-1 12-79 0 0,3-10 50 0 0,-7 241-96 0 0,1-116-215 0 0,7-150 248 0 0,-1 1 1 0 0,1-1-1 0 0,-1 1 0 0 0,0-1 0 0 0,-2 6 0 0 0,0 0-388 0 0,3-9 323 0 0,0 1 0 0 0,-1-1-1 0 0,1 0 1 0 0,0 1 0 0 0,-1-1 0 0 0,1 0 0 0 0,0 1-1 0 0,-1-1 1 0 0,1 0 0 0 0,-1 0 0 0 0,1 1 0 0 0,-1-1-1 0 0,1 0 1 0 0,0 0 0 0 0,-1 0 0 0 0,1 1 0 0 0,-1-1-1 0 0,0 0 1 0 0,-2 1-3601 0 0</inkml:trace>
  <inkml:trace contextRef="#ctx0" brushRef="#br0" timeOffset="1332.96">1017 328 12960 0 0,'0'0'594'0'0,"-13"-5"212"0"0,8 3-385 0 0,0 0 1 0 0,1-1 0 0 0,-1 1-1 0 0,1-1 1 0 0,0 0 0 0 0,0 0-1 0 0,0-1 1 0 0,1 1 0 0 0,-1-1-1 0 0,-5-8 1 0 0,8 12-393 0 0,1-1 0 0 0,0 0 0 0 0,0 0 0 0 0,0 1-1 0 0,0-1 1 0 0,0 0 0 0 0,0 0 0 0 0,0 0 0 0 0,0 1 0 0 0,0-1 0 0 0,1 0-1 0 0,-1 0 1 0 0,0 0 0 0 0,0 1 0 0 0,1-1 0 0 0,-1 0 0 0 0,0 1 0 0 0,1-1-1 0 0,-1 0 1 0 0,1 1 0 0 0,-1-1 0 0 0,1 0 0 0 0,13-14 92 0 0,13-1 29 0 0,1 0-1 0 0,1 2 1 0 0,52-19-1 0 0,-3 2-35 0 0,-44 17-66 0 0,-19 8-32 0 0,1 0-1 0 0,-2-1 1 0 0,18-11 0 0 0,-31 18-112 0 0,-12 9-3568 0 0,0 1 1914 0 0,-1 0-10 0 0</inkml:trace>
  <inkml:trace contextRef="#ctx0" brushRef="#br0" timeOffset="1765.1">1033 480 6912 0 0,'1'11'533'0'0,"2"5"669"0"0,3-6 3407 0 0,-6-9-4184 0 0,1 0 1 0 0,0-1-1 0 0,-1 1 1 0 0,1 0-1 0 0,0 0 1 0 0,0-1-1 0 0,-1 1 1 0 0,1 0-1 0 0,0-1 1 0 0,0 1 0 0 0,0-1-1 0 0,0 1 1 0 0,2 0-1 0 0,13-1 1552 0 0,-10-2-2256 0 0,0 0 0 0 0,0-1 0 0 0,0 1-1 0 0,5-4 1 0 0,5-2 331 0 0,47-20-1940 0 0,-36 14-3364 0 0,-10 5-230 0 0</inkml:trace>
  <inkml:trace contextRef="#ctx0" brushRef="#br0" timeOffset="2172.27">1493 665 16152 0 0,'0'0'1461'0'0,"-1"-10"-572"0"0,-1-1-278 0 0,0 1-1 0 0,-1 0 1 0 0,-6-14-1 0 0,4 12-555 0 0,-4-9-449 0 0,-16-27 0 0 0,4 7-740 0 0,20 40 1187 0 0,-3-1-40 0 0,-1 1-13 0 0,5 0 2 0 0,0 1-1 0 0,-1 0 1 0 0,1 0-1 0 0,-1-1 1 0 0,1 1-1 0 0,0 0 0 0 0,-1 0 1 0 0,1 0-1 0 0,-1 0 1 0 0,1 0-1 0 0,-1 0 1 0 0,1 0-1 0 0,0 0 1 0 0,-1 0-1 0 0,1 0 0 0 0,-1 0 1 0 0,1 0-1 0 0,-1 0 1 0 0,1 0-1 0 0,-1 0 1 0 0,1 0-1 0 0,0 1 1 0 0,-1-1-1 0 0,0 0 0 0 0,-1 1 17 0 0,2-1-18 0 0,-1 0 0 0 0,0 1 0 0 0,1-1 0 0 0,-1 0 0 0 0,1 1 0 0 0,-1-1 1 0 0,1 0-1 0 0,-1 1 0 0 0,1-1 0 0 0,-1 1 0 0 0,1-1 0 0 0,-1 1 0 0 0,1-1 0 0 0,-1 1 0 0 0,1-1 1 0 0,0 1-1 0 0,-1-1 0 0 0,1 1 0 0 0,0 0 0 0 0,-1-1 0 0 0,1 1 0 0 0,0 0 0 0 0,0-1 0 0 0,0 2 1 0 0,-1-1-10 0 0,-9 32-372 0 0,9-29 302 0 0,0-1 0 0 0,0 1 1 0 0,0 1-1 0 0,1-1 0 0 0,0 0 0 0 0,0 5 0 0 0,-2 14-350 0 0,1-16 278 0 0,0 1 0 0 0,0 0 0 0 0,1 0 1 0 0,0 0-1 0 0,1 0 0 0 0,-1 0 0 0 0,2 0 1 0 0,-1 0-1 0 0,1 0 0 0 0,0-1 0 0 0,4 10 1 0 0,-1 10 146 0 0,-5-26 230 0 0,1-1-95 0 0,0 0-1 0 0,0 0 0 0 0,0 0 1 0 0,0 0-1 0 0,0-1 1 0 0,0 1-1 0 0,0 0 1 0 0,0-1-1 0 0,0 1 1 0 0,0-1-1 0 0,1 0 0 0 0,0-2-25 0 0,0 0-1 0 0,0 0 0 0 0,-1 0 1 0 0,0 0-1 0 0,1 0 0 0 0,-1-1 1 0 0,0 1-1 0 0,0 0 0 0 0,-1-1 1 0 0,1-4-1 0 0,0-39 787 0 0,-1 16-244 0 0,1 12-498 0 0,2-25 836 0 0,-2 40-943 0 0,-1 0-1 0 0,1 1 0 0 0,0-1 0 0 0,0 0 0 0 0,1 1 1 0 0,-1-1-1 0 0,1 1 0 0 0,0-1 0 0 0,2-2 0 0 0,-3 4-41 0 0,1 1 0 0 0,0-1 0 0 0,0 1 0 0 0,0 0 0 0 0,0 0 0 0 0,0 0 0 0 0,0 0 0 0 0,0 0 0 0 0,0 0 0 0 0,0 0 0 0 0,1 1 0 0 0,3-1 0 0 0,28-4 0 0 0,37-5-157 0 0,-66 10-107 0 0,14-2-141 0 0,-10-1-2615 0 0</inkml:trace>
  <inkml:trace contextRef="#ctx0" brushRef="#br0" timeOffset="3074.06">1728 456 6448 0 0,'-4'0'669'0'0,"-10"5"9585"0"0,11-4-6900 0 0,-3 1-3701 0 0,5-1 347 0 0,-1 0 0 0 0,0-1 0 0 0,1 1 0 0 0,-1 0-1 0 0,1 0 1 0 0,-1 1 0 0 0,1-1 0 0 0,0 0 0 0 0,-1 0 0 0 0,1 1 0 0 0,0-1 0 0 0,0 0-1 0 0,0 1 1 0 0,0 0 0 0 0,0-1 0 0 0,-1 3 0 0 0,-13 32-274 0 0,11-24 147 0 0,1-4-12 0 0,0 0-1 0 0,0 0 1 0 0,1 0-1 0 0,0 1 0 0 0,1-1 1 0 0,0 1-1 0 0,0 0 0 0 0,0-1 1 0 0,1 1-1 0 0,1 0 1 0 0,-1-1-1 0 0,2 1 0 0 0,2 10 1 0 0,-4-18 159 0 0,0 0-1 0 0,0-1 1 0 0,0 1 0 0 0,0 0 0 0 0,1-1 0 0 0,-1 1-1 0 0,0-1 1 0 0,0 1 0 0 0,1 0 0 0 0,-1-1 0 0 0,1 1-1 0 0,-1-1 1 0 0,0 1 0 0 0,1-1 0 0 0,-1 1 0 0 0,1-1-1 0 0,-1 0 1 0 0,1 1 0 0 0,0-1 0 0 0,-1 0 0 0 0,1 1-1 0 0,-1-1 1 0 0,1 0 0 0 0,0 1 0 0 0,-1-1 0 0 0,1 0-1 0 0,0 0 1 0 0,1 0 23 0 0,-1 0 0 0 0,1 0 0 0 0,-1 0 0 0 0,0-1-1 0 0,1 1 1 0 0,-1 0 0 0 0,1-1 0 0 0,-1 1 0 0 0,0-1-1 0 0,1 0 1 0 0,1-1 0 0 0,2-1 46 0 0,0-1 1 0 0,0 0-1 0 0,0 0 0 0 0,8-9 0 0 0,-2-1-157 0 0,0-1 0 0 0,0 0 0 0 0,-2-1 0 0 0,0 0 0 0 0,0 0 0 0 0,8-28 0 0 0,-16 42 98 0 0,0 0-1 0 0,-1 0 0 0 0,1-1 1 0 0,-1 1-1 0 0,0 0 0 0 0,1 0 1 0 0,-1-1-1 0 0,0 1 0 0 0,-1 0 1 0 0,1-1-1 0 0,0 1 0 0 0,-1 0 1 0 0,1 0-1 0 0,-1-1 0 0 0,0 1 1 0 0,1 0-1 0 0,-1 0 0 0 0,-2-3 1 0 0,2 4 2 0 0,1 0 0 0 0,-1 0 0 0 0,0 0 0 0 0,0 0 0 0 0,0 0 0 0 0,0 1 0 0 0,0-1 0 0 0,0 0 0 0 0,0 1 0 0 0,0-1 0 0 0,0 1 0 0 0,0-1 0 0 0,-1 1 0 0 0,1-1 0 0 0,0 1 0 0 0,0 0 0 0 0,0-1 0 0 0,-1 1 0 0 0,1 0 0 0 0,0 0 0 0 0,0 0 0 0 0,-1 0 1 0 0,1 0-1 0 0,0 0 0 0 0,0 1 0 0 0,-1-1 0 0 0,1 0 0 0 0,0 0 0 0 0,0 1 0 0 0,0-1 0 0 0,0 1 0 0 0,-1-1 0 0 0,1 1 0 0 0,-1 1 0 0 0,-8 3-6 0 0,3-2-38 0 0,0 1 0 0 0,-1-1 0 0 0,2 2-1 0 0,-1-1 1 0 0,0 1 0 0 0,1 0 0 0 0,0 1 0 0 0,0-1-1 0 0,0 1 1 0 0,-5 8 0 0 0,-8 18-436 0 0,18-31 379 0 0,0 1-1 0 0,0 0 1 0 0,1 0 0 0 0,-1 0-1 0 0,0 0 1 0 0,1-1 0 0 0,0 1-1 0 0,-1 0 1 0 0,1 0 0 0 0,0 0-1 0 0,0 0 1 0 0,0 0 0 0 0,0 0-1 0 0,0 0 1 0 0,1 4 0 0 0,0-5 50 0 0,-1 0 1 0 0,1-1-1 0 0,-1 1 1 0 0,1 0-1 0 0,0 0 0 0 0,-1 0 1 0 0,1-1-1 0 0,0 1 1 0 0,-1 0-1 0 0,1-1 1 0 0,0 1-1 0 0,0-1 1 0 0,0 1-1 0 0,0-1 1 0 0,0 1-1 0 0,0-1 0 0 0,0 1 1 0 0,0-1-1 0 0,0 0 1 0 0,0 0-1 0 0,0 0 1 0 0,0 1-1 0 0,0-1 1 0 0,0 0-1 0 0,0 0 1 0 0,0 0-1 0 0,0 0 0 0 0,0-1 1 0 0,0 1-1 0 0,0 0 1 0 0,0 0-1 0 0,0-1 1 0 0,0 1-1 0 0,0 0 1 0 0,0-1-1 0 0,-1 1 0 0 0,2-1 1 0 0,3-2 58 0 0,0 1 0 0 0,0-1 0 0 0,-1 1 0 0 0,0-1 1 0 0,8-7-1 0 0,-8 6-66 0 0,1 0-58 0 0,0-1 0 0 0,0 0 0 0 0,0-1 0 0 0,0 1 0 0 0,-1-1 0 0 0,0 0 0 0 0,4-9 0 0 0,-5 8-51 0 0,0 1 149 0 0,-1 1-1 0 0,1-1 1 0 0,1 0-1 0 0,5-7 1359 0 0,-21 33 272 0 0,9-15-1617 0 0,-1 0-1 0 0,1 0 1 0 0,0 1 0 0 0,0 0-1 0 0,1-1 1 0 0,0 1 0 0 0,0 0-1 0 0,0 0 1 0 0,-1 10 0 0 0,3-13-35 0 0,0 0 1 0 0,0 0 0 0 0,0-1-1 0 0,0 1 1 0 0,1 0-1 0 0,-1-1 1 0 0,1 1-1 0 0,0 0 1 0 0,-1-1 0 0 0,1 1-1 0 0,0-1 1 0 0,1 1-1 0 0,-1-1 1 0 0,0 0 0 0 0,1 1-1 0 0,-1-1 1 0 0,1 0-1 0 0,0 0 1 0 0,0 0-1 0 0,0 0 1 0 0,0 0 0 0 0,0 0-1 0 0,0-1 1 0 0,4 3-1 0 0,-2-1-33 0 0,1-1-1 0 0,-1 0 0 0 0,1 0 1 0 0,-1 0-1 0 0,1-1 1 0 0,0 0-1 0 0,0 1 0 0 0,0-1 1 0 0,0-1-1 0 0,0 1 1 0 0,0-1-1 0 0,0 0 0 0 0,9-1 1 0 0,-11 0-717 0 0,1 1 0 0 0,-1-1 0 0 0,0 0 0 0 0,1-1 0 0 0,-1 1 0 0 0,0 0 0 0 0,5-3 0 0 0,1-2-5379 0 0</inkml:trace>
  <inkml:trace contextRef="#ctx0" brushRef="#br0" timeOffset="4640.57">2098 448 10136 0 0,'-2'0'482'0'0,"0"-1"1"0"0,0 1-1 0 0,0-1 1 0 0,0 1-1 0 0,0-1 1 0 0,0 0 0 0 0,1 0-1 0 0,-1 0 1 0 0,0 0-1 0 0,1 0 1 0 0,-1 0-1 0 0,0 0 1 0 0,1-1-1 0 0,0 1 1 0 0,-1 0-1 0 0,1-1 1 0 0,-2-1 0 0 0,-8-8 568 0 0,7 8-836 0 0,0 0 0 0 0,0 0 0 0 0,0 1 0 0 0,-1-1 0 0 0,1 1 0 0 0,-1 0 0 0 0,-8-3 0 0 0,11 5-160 0 0,0 0 0 0 0,0 0 0 0 0,1-1 0 0 0,-1 1 0 0 0,0 0 0 0 0,1 0 0 0 0,-1 0 0 0 0,0 1 0 0 0,0-1 0 0 0,1 0 1 0 0,-1 1-1 0 0,0-1 0 0 0,1 1 0 0 0,-1 0 0 0 0,0-1 0 0 0,1 1 0 0 0,-1 0 0 0 0,1 0 0 0 0,0 0 0 0 0,-1 0 0 0 0,1 0 0 0 0,0 0 0 0 0,-1 0 0 0 0,1 1 0 0 0,0-1 0 0 0,-1 2 0 0 0,-8 13-100 0 0,2-1-1 0 0,0 1 1 0 0,1 1-1 0 0,1-1 0 0 0,0 1 1 0 0,-4 23-1 0 0,5-21 13 0 0,2-9-105 0 0,1-1-1 0 0,1 1 0 0 0,0 0 0 0 0,0 0 0 0 0,1 0 1 0 0,1 12-1 0 0,-1-17 19 0 0,1-1 0 0 0,-1 1 0 0 0,1-1 1 0 0,0 0-1 0 0,1 1 0 0 0,-1-1 0 0 0,1 0 0 0 0,-1 0 1 0 0,1 0-1 0 0,1 0 0 0 0,-1 0 0 0 0,0-1 1 0 0,1 1-1 0 0,0-1 0 0 0,0 1 0 0 0,4 3 0 0 0,-5-6 132 0 0,0 1-1 0 0,0-1 0 0 0,0 0 0 0 0,0 1 0 0 0,1-1 1 0 0,-1 0-1 0 0,0-1 0 0 0,0 1 0 0 0,1 0 0 0 0,-1-1 1 0 0,1 1-1 0 0,-1-1 0 0 0,1 0 0 0 0,-1 1 0 0 0,0-1 1 0 0,4-1-1 0 0,-2 1 75 0 0,0-1 0 0 0,0 0 1 0 0,-1 0-1 0 0,1-1 0 0 0,0 1 1 0 0,0-1-1 0 0,-1 0 0 0 0,1 0 1 0 0,3-2-1 0 0,3-4 218 0 0,0-1 1 0 0,-1 1-1 0 0,1-2 1 0 0,14-19-1 0 0,-7 6-86 0 0,-2-1-1 0 0,0-1 0 0 0,-2 0 1 0 0,-1-1-1 0 0,-1 0 0 0 0,13-46 0 0 0,-13 28-142 0 0,-2 0 1 0 0,-1-1-1 0 0,1-66 0 0 0,-8 96 30 0 0,-1-40 166 0 0,0 51-158 0 0,0-1-1 0 0,-1 1 0 0 0,0 0 0 0 0,0-1 0 0 0,0 1 1 0 0,0 0-1 0 0,-1-1 0 0 0,0 1 0 0 0,-3-6 0 0 0,0 6-156 0 0,2 8-148 0 0,2 11-77 0 0,1-14 294 0 0,1 16-273 0 0,5 28 0 0 0,1 9-341 0 0,-6 56-2486 0 0,-15 135-1 0 0,12-222 3422 0 0,1 0 0 0 0,1 0 0 0 0,5 42 0 0 0,-5-65-301 0 0,0 1 0 0 0,0-1 0 0 0,0 0 0 0 0,0 0-1 0 0,0 0 1 0 0,0 1 0 0 0,0-1 0 0 0,0 0 0 0 0,0 0 0 0 0,0 0-1 0 0,0 0 1 0 0,0 1 0 0 0,0-1 0 0 0,0 0 0 0 0,1 0-1 0 0,-1 0 1 0 0,0 0 0 0 0,0 1 0 0 0,0-1 0 0 0,0 0-1 0 0,0 0 1 0 0,0 0 0 0 0,0 0 0 0 0,1 0 0 0 0,-1 0 0 0 0,0 1-1 0 0,0-1 1 0 0,0 0 0 0 0,0 0 0 0 0,0 0 0 0 0,1 0-1 0 0,-1 0 1 0 0,0 0 0 0 0,0 0 0 0 0,0 0 0 0 0,0 0-1 0 0,1 0 1 0 0,-1 0 0 0 0,0 0 0 0 0,0 0 0 0 0,0 0 0 0 0,1 0-1 0 0,-1 0 1 0 0,0 0 0 0 0,0 0 0 0 0,0 0 0 0 0,1 0-1 0 0,8-8 637 0 0,4-14-419 0 0,16-52-103 0 0,-22 51-95 0 0,2 0-1 0 0,1 0 1 0 0,20-33 0 0 0,-29 52-57 0 0,1 1-1 0 0,1 0 0 0 0,-1 0 0 0 0,0 0 0 0 0,1 0 1 0 0,-1 0-1 0 0,1 1 0 0 0,0-1 0 0 0,0 1 1 0 0,0 0-1 0 0,4-3 0 0 0,-6 5-3 0 0,-1 0 0 0 0,1 0-1 0 0,0 0 1 0 0,-1 0 0 0 0,1 0 0 0 0,0 0 0 0 0,-1 0-1 0 0,1 0 1 0 0,0 0 0 0 0,-1 0 0 0 0,1 0 0 0 0,0 0-1 0 0,-1 0 1 0 0,1 0 0 0 0,0 1 0 0 0,-1-1 0 0 0,1 0-1 0 0,-1 1 1 0 0,1-1 0 0 0,0 0 0 0 0,-1 1 0 0 0,1-1-1 0 0,-1 1 1 0 0,1-1 0 0 0,-1 1 0 0 0,1-1 0 0 0,-1 1-1 0 0,1-1 1 0 0,-1 1 0 0 0,0-1 0 0 0,1 1 0 0 0,-1-1-1 0 0,0 1 1 0 0,1 0 0 0 0,-1-1 0 0 0,0 1 0 0 0,0 0-1 0 0,0-1 1 0 0,1 2 0 0 0,-1 0 13 0 0,4 8-18 0 0,-2 0 0 0 0,1 0-1 0 0,-1 0 1 0 0,-1 0 0 0 0,2 21 0 0 0,-2-12-164 0 0,0-4 37 0 0,-2-12 83 0 0,1 0 0 0 0,0 0 1 0 0,1 0-1 0 0,-1 0 0 0 0,0 0 0 0 0,1-1 0 0 0,0 1 0 0 0,-1 0 0 0 0,1 0 0 0 0,0-1 0 0 0,3 5 0 0 0,1 2-103 0 0,-1-2 7 0 0,1-1 0 0 0,-1 0-1 0 0,9 9 1 0 0,-11-13 116 0 0,1 0 0 0 0,-1 0 1 0 0,1 0-1 0 0,-1-1 0 0 0,1 1 0 0 0,-1-1 0 0 0,1 0 0 0 0,0 1 1 0 0,-1-1-1 0 0,1-1 0 0 0,0 1 0 0 0,0 0 0 0 0,3 0 0 0 0,-2-1 95 0 0,-1 0-1 0 0,0-1 1 0 0,1 1-1 0 0,-1-1 0 0 0,0 0 1 0 0,1 0-1 0 0,-1 0 0 0 0,0 0 1 0 0,0 0-1 0 0,0 0 1 0 0,0-1-1 0 0,0 0 0 0 0,0 0 1 0 0,-1 0-1 0 0,1 0 1 0 0,0 0-1 0 0,2-3 0 0 0,3-3 27 0 0,0-1-1 0 0,0 1 0 0 0,10-17 0 0 0,14-34-41 0 0,-9 15-42 0 0,-20 40-26 0 0,-1-1-1 0 0,1 0 1 0 0,-1 0-1 0 0,1 0 1 0 0,-2 0-1 0 0,1 0 1 0 0,2-10-1 0 0,-4 14 16 0 0,0 1 0 0 0,0 0-1 0 0,0-1 1 0 0,0 1 0 0 0,-1-1-1 0 0,1 1 1 0 0,0-1 0 0 0,0 1-1 0 0,0 0 1 0 0,0-1 0 0 0,0 1-1 0 0,-1-1 1 0 0,1 1 0 0 0,0 0-1 0 0,0-1 1 0 0,-1 1 0 0 0,1 0-1 0 0,0-1 1 0 0,-1 1 0 0 0,1 0-1 0 0,0-1 1 0 0,-1 1 0 0 0,1 0-1 0 0,0 0 1 0 0,-1 0 0 0 0,1-1 0 0 0,0 1-1 0 0,-1 0 1 0 0,1 0 0 0 0,-1 0-1 0 0,1 0 1 0 0,-1 0 0 0 0,1-1-1 0 0,0 1 1 0 0,-1 0 0 0 0,1 0-1 0 0,-1 0 1 0 0,1 0 0 0 0,-1 1-1 0 0,-14 2 2 0 0,5 2-115 0 0,0 0 0 0 0,0 1-1 0 0,0 0 1 0 0,1 1 0 0 0,0 0-1 0 0,-9 8 1 0 0,12-9 6 0 0,1 0 0 0 0,-1 1 0 0 0,1-1 0 0 0,0 1 0 0 0,0 0 0 0 0,1 0 0 0 0,0 1 0 0 0,-6 14 0 0 0,9-18 146 0 0,0 0-1 0 0,0-1 0 0 0,1 1 0 0 0,-1 0 0 0 0,1-1 0 0 0,0 1 1 0 0,0 0-1 0 0,0 0 0 0 0,0-1 0 0 0,1 1 0 0 0,-1 0 0 0 0,1-1 1 0 0,0 1-1 0 0,0-1 0 0 0,3 6 0 0 0,-2-5 19 0 0,0 1 1 0 0,1-1-1 0 0,0 0 0 0 0,0 0 0 0 0,1 0 0 0 0,-1 0 1 0 0,1 0-1 0 0,-1-1 0 0 0,1 1 0 0 0,6 3 0 0 0,-4-3-29 0 0,-1-1 0 0 0,0 0-1 0 0,1 0 1 0 0,-1-1-1 0 0,1 1 1 0 0,0-1 0 0 0,0-1-1 0 0,0 1 1 0 0,0-1 0 0 0,0 0-1 0 0,0 0 1 0 0,0-1-1 0 0,0 0 1 0 0,0 0 0 0 0,0 0-1 0 0,0-1 1 0 0,1 1-1 0 0,-1-2 1 0 0,8-2 0 0 0,-8 2 13 0 0,0 0 0 0 0,-1-1 1 0 0,1 0-1 0 0,-1 0 1 0 0,0-1-1 0 0,0 1 1 0 0,0-1-1 0 0,-1 0 0 0 0,1-1 1 0 0,3-4-1 0 0,-3 2 134 0 0,0 0-1 0 0,0-1 1 0 0,-1 0-1 0 0,-1 1 0 0 0,1-1 1 0 0,3-15-1 0 0,93-375 3771 0 0,-93 362-3906 0 0,-3 20 4 0 0,-1-1 0 0 0,0 1-1 0 0,-2-1 1 0 0,0 0 0 0 0,-1-22-1 0 0,0 38-61 0 0,0 0-1 0 0,0 0 1 0 0,0 1 0 0 0,0-1-1 0 0,0 0 1 0 0,0 0-1 0 0,0 0 1 0 0,-1 0 0 0 0,1 0-1 0 0,0 1 1 0 0,0-1 0 0 0,-1 0-1 0 0,1 0 1 0 0,-1 0-1 0 0,1 1 1 0 0,0-1 0 0 0,-1 0-1 0 0,0 1 1 0 0,1-1 0 0 0,-1 0-1 0 0,0 1-9 0 0,0 1 0 0 0,0-1 1 0 0,0 1-1 0 0,0-1 0 0 0,0 1 0 0 0,1 0 0 0 0,-1 0 0 0 0,0-1 0 0 0,0 1 0 0 0,1 0 0 0 0,-1 0 1 0 0,1 0-1 0 0,-1 0 0 0 0,1 0 0 0 0,-1 0 0 0 0,0 2 0 0 0,-6 14-101 0 0,1 1-1 0 0,1-1 1 0 0,0 1-1 0 0,2 0 0 0 0,-3 28 1 0 0,6-44 118 0 0,-7 53-438 0 0,3 1 0 0 0,2-1 0 0 0,3 0 0 0 0,2 1 0 0 0,3-1 0 0 0,23 99 1 0 0,-14-113 1020 0 0,-4-16 13 0 0,-11-25-586 0 0,0 0 0 0 0,0 0 0 0 0,1 0 0 0 0,-1 0 0 0 0,0 0 0 0 0,0 1 0 0 0,1-1 0 0 0,-1 0 0 0 0,0 0 1 0 0,0 0-1 0 0,0 0 0 0 0,1 0 0 0 0,-1 0 0 0 0,0 0 0 0 0,0 0 0 0 0,1-1 0 0 0,-1 1 0 0 0,0 0 0 0 0,0 0 0 0 0,0 0 0 0 0,1 0 0 0 0,-1 0 0 0 0,0 0 0 0 0,0 0 0 0 0,0 0 1 0 0,1-1-1 0 0,-1 1 0 0 0,0 0 0 0 0,0 0 0 0 0,0 0 0 0 0,0 0 0 0 0,1-1 0 0 0,-1 1 0 0 0,0 0 0 0 0,0 0 0 0 0,0 0 0 0 0,0-1 0 0 0,0 1 0 0 0,0 0 0 0 0,1 0 1 0 0,5-9-43 0 0,8-22 48 0 0,-1-1 0 0 0,17-65 0 0 0,-18 55 404 0 0,4-21 166 0 0,-2 0 1 0 0,-2-1 0 0 0,-4 0 0 0 0,1-91 0 0 0,-16 80-454 0 0,7 81-146 0 0,-1 0 0 0 0,0 0 1 0 0,0 0-1 0 0,-4 8 0 0 0,-2 9-56 0 0,-6 69-299 0 0,-4 156 0 0 0,16-213 279 0 0,1 170 6 0 0,0-196 103 0 0,1 1 1 0 0,0-1-1 0 0,1 0 0 0 0,0 1 0 0 0,0-1 0 0 0,1 0 1 0 0,0 0-1 0 0,1-1 0 0 0,5 12 0 0 0,-8-19-84 0 0,0 0 0 0 0,-1 0 0 0 0,1 0 0 0 0,0 0 0 0 0,0 0 0 0 0,0 0 0 0 0,0-1 0 0 0,0 1 0 0 0,0 0 0 0 0,0 0 0 0 0,0-1 0 0 0,1 1 0 0 0,-1-1 0 0 0,0 1 1 0 0,0-1-1 0 0,0 0 0 0 0,1 1 0 0 0,-1-1 0 0 0,0 0 0 0 0,0 0 0 0 0,1 0 0 0 0,-1 0 0 0 0,0 0 0 0 0,0 0 0 0 0,1 0 0 0 0,-1 0 0 0 0,0 0 0 0 0,0-1 0 0 0,1 1 0 0 0,-1-1 0 0 0,0 1 0 0 0,2-2 0 0 0,0 1-209 0 0,0-1 1 0 0,0 0-1 0 0,0 0 1 0 0,0 0-1 0 0,-1 0 1 0 0,1 0-1 0 0,-1 0 1 0 0,1-1-1 0 0,-1 1 1 0 0,0-1-1 0 0,3-4 1 0 0,0-2-1501 0 0</inkml:trace>
  <inkml:trace contextRef="#ctx0" brushRef="#br0" timeOffset="5010">2868 558 16615 0 0,'0'0'802'0'0,"14"3"204"0"0,-4-3-755 0 0,1 0 0 0 0,-1-1 0 0 0,1 0 0 0 0,-1-1 0 0 0,0 0 0 0 0,0 0 0 0 0,17-7 0 0 0,18-4-1149 0 0,-32 10 15 0 0,-2 0-40 0 0</inkml:trace>
  <inkml:trace contextRef="#ctx0" brushRef="#br0" timeOffset="5441.92">3248 532 12960 0 0,'0'0'1172'0'0,"-7"-16"9"0"0,3 9 587 0 0,0 1-1203 0 0,1 1 0 0 0,-1-1 0 0 0,0 1 0 0 0,-1 0 1 0 0,-5-5-1 0 0,8 9-597 0 0,1-1 1 0 0,-1 1-1 0 0,1 1 1 0 0,-1-1 0 0 0,1 0-1 0 0,-1 0 1 0 0,0 1 0 0 0,1-1-1 0 0,-1 1 1 0 0,0-1 0 0 0,0 1-1 0 0,1-1 1 0 0,-1 1-1 0 0,0 0 1 0 0,0 0 0 0 0,0 0-1 0 0,1 0 1 0 0,-1 0 0 0 0,0 1-1 0 0,0-1 1 0 0,1 1-1 0 0,-1-1 1 0 0,0 1 0 0 0,-2 1-1 0 0,-1 0-2 0 0,1 0 0 0 0,0 0 0 0 0,0 1 0 0 0,0-1-1 0 0,0 1 1 0 0,0 0 0 0 0,1 1 0 0 0,-1-1-1 0 0,1 0 1 0 0,0 1 0 0 0,0 0 0 0 0,0 0 0 0 0,1 0-1 0 0,-1 0 1 0 0,1 0 0 0 0,0 1 0 0 0,-2 4-1 0 0,1 3 14 0 0,0-3-22 0 0,1 0 1 0 0,0 0 0 0 0,-1 11 0 0 0,3-17 1 0 0,0 1 1 0 0,0-1-1 0 0,0 0 1 0 0,0 1-1 0 0,1-1 1 0 0,0 0-1 0 0,-1 0 1 0 0,1 1-1 0 0,0-1 1 0 0,1 0 0 0 0,-1 0-1 0 0,1 0 1 0 0,1 3-1 0 0,0-2 5 0 0,0 0 0 0 0,1 0-1 0 0,-1 0 1 0 0,1 0 0 0 0,-1 0-1 0 0,1-1 1 0 0,1 0 0 0 0,7 6-1 0 0,-9-8 60 0 0,-1 1 0 0 0,1-1 0 0 0,0 0 0 0 0,-1 0 0 0 0,1 0 0 0 0,0-1 0 0 0,0 1 0 0 0,0 0 0 0 0,-1-1 0 0 0,1 0 0 0 0,0 0 0 0 0,0 0 0 0 0,0 0 0 0 0,0 0 0 0 0,0-1 0 0 0,-1 1 0 0 0,1-1-1 0 0,3 0 1 0 0,-1-1 44 0 0,1 0 0 0 0,-1-1 1 0 0,0 1-1 0 0,0-1 0 0 0,0 0 0 0 0,-1 0 0 0 0,1 0 0 0 0,-1-1 0 0 0,0 0 0 0 0,1 0 0 0 0,-2 0 0 0 0,1 0 0 0 0,0 0 0 0 0,-1-1 0 0 0,0 0 0 0 0,0 0 0 0 0,0 0 0 0 0,-1 0 0 0 0,0 0 0 0 0,0 0 0 0 0,2-7 0 0 0,-3 7-10 0 0,2-5 117 0 0,-1 0 0 0 0,0 0 0 0 0,1-13 0 0 0,-3 21-149 0 0,0 0 0 0 0,0-1 0 0 0,0 1 0 0 0,0 0 0 0 0,0 0 0 0 0,-1 0 1 0 0,1-1-1 0 0,-1 1 0 0 0,1 0 0 0 0,-1 0 0 0 0,0 0 0 0 0,0 0 0 0 0,0 0 0 0 0,0 0 1 0 0,0 0-1 0 0,0 0 0 0 0,-1 0 0 0 0,1 1 0 0 0,-1-1 0 0 0,1 0 0 0 0,-3-1 0 0 0,3 3-25 0 0,-1-1-1 0 0,0 0 1 0 0,1 1-1 0 0,-1 0 0 0 0,0-1 1 0 0,0 1-1 0 0,0 0 1 0 0,1 0-1 0 0,-1 0 1 0 0,0 0-1 0 0,0 0 0 0 0,0 0 1 0 0,1 1-1 0 0,-1-1 1 0 0,0 1-1 0 0,1-1 1 0 0,-1 1-1 0 0,0-1 0 0 0,1 1 1 0 0,-3 1-1 0 0,-3 2-45 0 0,0 0 0 0 0,0 0 0 0 0,-8 6 0 0 0,0 2-357 0 0,8-7 194 0 0,1 1 0 0 0,-1-1 1 0 0,-9 12-1 0 0,14-15-449 0 0,0 1-1 0 0,0 0 1 0 0,0 1 0 0 0,0-1 0 0 0,1 0 0 0 0,-1 0 0 0 0,0 5 0 0 0,-1 2-1294 0 0</inkml:trace>
  <inkml:trace contextRef="#ctx0" brushRef="#br0" timeOffset="5923.68">3406 651 13824 0 0,'0'0'1720'0'0,"-12"-8"3906"0"0,8 3-4910 0 0,0-1 0 0 0,1 0 1 0 0,-1 0-1 0 0,1 0 0 0 0,0 0 0 0 0,-3-9 0 0 0,-10-44-1237 0 0,11 40 57 0 0,2 7-775 0 0,7 18-303 0 0,6 9 1314 0 0,-7-11 179 0 0,1 2-264 0 0,1 0 0 0 0,0-1-1 0 0,11 9 1 0 0,-15-13 292 0 0,0 0-1 0 0,0 0 0 0 0,1 0 0 0 0,-1 0 1 0 0,1 0-1 0 0,-1-1 0 0 0,0 1 1 0 0,1 0-1 0 0,-1-1 0 0 0,1 1 0 0 0,0-1 1 0 0,-1 0-1 0 0,1 0 0 0 0,-1 1 1 0 0,1-1-1 0 0,0 0 0 0 0,-1 0 0 0 0,1-1 1 0 0,-1 1-1 0 0,1 0 0 0 0,-1 0 1 0 0,1-1-1 0 0,2 0 0 0 0,4-2 259 0 0,0-1 0 0 0,0 0 0 0 0,0 0 0 0 0,-1-1 0 0 0,0 1 0 0 0,14-13 0 0 0,-6 2 566 0 0,2 1 0 0 0,28-20 0 0 0,-44 34-802 0 0,-1-1 0 0 0,0 1 0 0 0,1 0 0 0 0,-1 0 0 0 0,1 0 0 0 0,-1 0 0 0 0,1 0 0 0 0,-1 0 1 0 0,1 0-1 0 0,-1 0 0 0 0,0 0 0 0 0,1 0 0 0 0,-1 0 0 0 0,1 0 0 0 0,-1 0 0 0 0,1 0 0 0 0,-1 0 0 0 0,1 0 0 0 0,-1 0 0 0 0,0 0 0 0 0,1 1 0 0 0,-1-1 0 0 0,1 0 1 0 0,-1 0-1 0 0,0 1 0 0 0,1-1 0 0 0,-1 0 0 0 0,0 0 0 0 0,1 1 0 0 0,-1-1 0 0 0,1 1 0 0 0,5 8 18 0 0,-6-9-19 0 0,2 4 0 0 0,-1 1 1 0 0,0 0-1 0 0,0-1 0 0 0,0 1 0 0 0,0 7 0 0 0,1 0-19 0 0,-1-4-323 0 0,2 10 140 0 0,7 25 0 0 0,2-14-2202 0 0,-9-25 1052 0 0,-1-1 0 0 0,1 1 0 0 0,-1 0 1 0 0,7 5-1 0 0,-1-3-4920 0 0</inkml:trace>
  <inkml:trace contextRef="#ctx0" brushRef="#br0" timeOffset="6297.79">3817 669 25999 0 0,'-5'2'2856'0'0,"10"-2"-2856"0"0,1 0 0 0 0,1 0 96 0 0,-2-4-16 0 0,-5 0 0 0 0,1-2 0 0 0,6 0-528 0 0,-2-4-96 0 0,-8 3-32 0 0,3-1 0 0 0,5-1-1152 0 0,-1-1-240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6cfbbfa-3ea0-4d8e-acde-632e83cd9c55">ONRW-223878971-43</_dlc_DocId>
    <_dlc_DocIdUrl xmlns="f6cfbbfa-3ea0-4d8e-acde-632e83cd9c55">
      <Url>https://prodonrgov.sharepoint.com/_layouts/15/DocIdRedir.aspx?ID=ONRW-223878971-43</Url>
      <Description>ONRW-223878971-43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EDF1FC1769D3741808E4D377DA2BBDC" ma:contentTypeVersion="4" ma:contentTypeDescription="Create a new document." ma:contentTypeScope="" ma:versionID="5fd88471981296cd3482caa05ac26842">
  <xsd:schema xmlns:xsd="http://www.w3.org/2001/XMLSchema" xmlns:xs="http://www.w3.org/2001/XMLSchema" xmlns:p="http://schemas.microsoft.com/office/2006/metadata/properties" xmlns:ns2="bf2c9fab-5dfc-48e6-8d6b-52325ce18072" xmlns:ns3="f6cfbbfa-3ea0-4d8e-acde-632e83cd9c55" targetNamespace="http://schemas.microsoft.com/office/2006/metadata/properties" ma:root="true" ma:fieldsID="c8c53d903420e39bad78a1fb9856f9cc" ns2:_="" ns3:_="">
    <xsd:import namespace="bf2c9fab-5dfc-48e6-8d6b-52325ce18072"/>
    <xsd:import namespace="f6cfbbfa-3ea0-4d8e-acde-632e83cd9c5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9fab-5dfc-48e6-8d6b-52325ce1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s>
</ds:datastoreItem>
</file>

<file path=customXml/itemProps2.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3.xml><?xml version="1.0" encoding="utf-8"?>
<ds:datastoreItem xmlns:ds="http://schemas.openxmlformats.org/officeDocument/2006/customXml" ds:itemID="{CDA5D43D-1A07-42B9-830F-6A20B40BA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9fab-5dfc-48e6-8d6b-52325ce18072"/>
    <ds:schemaRef ds:uri="f6cfbbfa-3ea0-4d8e-acde-632e83cd9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5.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cp:revision>2</cp:revision>
  <cp:lastPrinted>2016-01-26T16:24:00Z</cp:lastPrinted>
  <dcterms:created xsi:type="dcterms:W3CDTF">2023-10-26T09:35:00Z</dcterms:created>
  <dcterms:modified xsi:type="dcterms:W3CDTF">2023-10-26T09:35:00Z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-223486259</vt:i4>
  </property>
  <property fmtid="{D5CDD505-2E9C-101B-9397-08002B2CF9AE}" pid="3" name="_NewReviewCycle">
    <vt:lpwstr/>
  </property>
  <property fmtid="{D5CDD505-2E9C-101B-9397-08002B2CF9AE}" pid="4" name="_EmailSubject">
    <vt:lpwstr>TYPING SERVICES - Revised Templates</vt:lpwstr>
  </property>
  <property fmtid="{D5CDD505-2E9C-101B-9397-08002B2CF9AE}" pid="5" name="_AuthorEmail">
    <vt:lpwstr>Andrea.Moore@hse.gsi.gov.uk</vt:lpwstr>
  </property>
  <property fmtid="{D5CDD505-2E9C-101B-9397-08002B2CF9AE}" pid="6" name="_AuthorEmailDisplayName">
    <vt:lpwstr>Andrea Moore</vt:lpwstr>
  </property>
  <property fmtid="{D5CDD505-2E9C-101B-9397-08002B2CF9AE}" pid="7" name="_PreviousAdHocReviewCycleID">
    <vt:i4>-1181416056</vt:i4>
  </property>
  <property fmtid="{D5CDD505-2E9C-101B-9397-08002B2CF9AE}" pid="8" name="_ReviewingToolsShownOnce">
    <vt:lpwstr/>
  </property>
  <property fmtid="{D5CDD505-2E9C-101B-9397-08002B2CF9AE}" pid="9" name="MSIP_Label_9e5e003a-90eb-47c9-a506-ad47e7a0b281_Enabled">
    <vt:lpwstr>true</vt:lpwstr>
  </property>
  <property fmtid="{D5CDD505-2E9C-101B-9397-08002B2CF9AE}" pid="10" name="MSIP_Label_9e5e003a-90eb-47c9-a506-ad47e7a0b281_SetDate">
    <vt:lpwstr>2022-04-20T08:15:10Z</vt:lpwstr>
  </property>
  <property fmtid="{D5CDD505-2E9C-101B-9397-08002B2CF9AE}" pid="11" name="MSIP_Label_9e5e003a-90eb-47c9-a506-ad47e7a0b281_Method">
    <vt:lpwstr>Privileged</vt:lpwstr>
  </property>
  <property fmtid="{D5CDD505-2E9C-101B-9397-08002B2CF9AE}" pid="12" name="MSIP_Label_9e5e003a-90eb-47c9-a506-ad47e7a0b281_Name">
    <vt:lpwstr>OFFICIAL</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ActionId">
    <vt:lpwstr>74c39fa3-67c2-47ea-a91c-07f7bad7e88e</vt:lpwstr>
  </property>
  <property fmtid="{D5CDD505-2E9C-101B-9397-08002B2CF9AE}" pid="15" name="MSIP_Label_9e5e003a-90eb-47c9-a506-ad47e7a0b281_ContentBits">
    <vt:lpwstr>0</vt:lpwstr>
  </property>
  <property fmtid="{D5CDD505-2E9C-101B-9397-08002B2CF9AE}" pid="16" name="ContentTypeId">
    <vt:lpwstr>0x0101006EDF1FC1769D3741808E4D377DA2BBDC</vt:lpwstr>
  </property>
  <property fmtid="{D5CDD505-2E9C-101B-9397-08002B2CF9AE}" pid="17" name="_dlc_DocIdItemGuid">
    <vt:lpwstr>238fbd46-bca5-4618-bfd7-1a72bf83fa80</vt:lpwstr>
  </property>
</Properties>
</file>