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A6F3" w14:textId="49DF3776" w:rsidR="00DD33FA" w:rsidRPr="00DD33FA" w:rsidRDefault="00DD33FA" w:rsidP="00DD33FA">
      <w:pPr>
        <w:tabs>
          <w:tab w:val="clear" w:pos="992"/>
          <w:tab w:val="clear" w:pos="1395"/>
          <w:tab w:val="clear" w:pos="1712"/>
        </w:tabs>
        <w:spacing w:after="200" w:line="276" w:lineRule="auto"/>
        <w:rPr>
          <w:rFonts w:cs="Arial"/>
          <w:color w:val="767171"/>
          <w:sz w:val="14"/>
          <w:szCs w:val="14"/>
        </w:rPr>
      </w:pPr>
      <w:r>
        <w:rPr>
          <w:rFonts w:cs="Arial"/>
          <w:color w:val="767171"/>
          <w:sz w:val="14"/>
          <w:szCs w:val="14"/>
        </w:rPr>
        <w:t>©</w:t>
      </w:r>
      <w:r>
        <w:rPr>
          <w:rFonts w:cs="Arial"/>
          <w:color w:val="767171"/>
          <w:sz w:val="14"/>
          <w:szCs w:val="14"/>
        </w:rPr>
        <w:fldChar w:fldCharType="begin"/>
      </w:r>
      <w:r>
        <w:rPr>
          <w:rFonts w:cs="Arial"/>
          <w:color w:val="767171"/>
          <w:sz w:val="14"/>
          <w:szCs w:val="14"/>
        </w:rPr>
        <w:instrText>date \@ "YYYY"</w:instrText>
      </w:r>
      <w:r>
        <w:rPr>
          <w:rFonts w:cs="Arial"/>
          <w:color w:val="767171"/>
          <w:sz w:val="14"/>
          <w:szCs w:val="14"/>
        </w:rPr>
        <w:fldChar w:fldCharType="separate"/>
      </w:r>
      <w:r w:rsidR="00BC45E7">
        <w:rPr>
          <w:rFonts w:cs="Arial"/>
          <w:noProof/>
          <w:color w:val="767171"/>
          <w:sz w:val="14"/>
          <w:szCs w:val="14"/>
        </w:rPr>
        <w:t>2023</w:t>
      </w:r>
      <w:r>
        <w:rPr>
          <w:rFonts w:cs="Arial"/>
          <w:color w:val="767171"/>
          <w:sz w:val="14"/>
          <w:szCs w:val="14"/>
        </w:rPr>
        <w:fldChar w:fldCharType="end"/>
      </w:r>
      <w:r>
        <w:rPr>
          <w:rFonts w:cs="Arial"/>
          <w:color w:val="767171"/>
          <w:sz w:val="14"/>
          <w:szCs w:val="14"/>
        </w:rPr>
        <w:t xml:space="preserve"> Rolls-Royce SMR Ltd The information in this document is proprietary and confidential to Rolls-Royce SMR and is available to authorised recipients only – copying and onward distribution is prohibited other than for the purpose for which it was made available</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D33FA" w:rsidRPr="00D6024D" w14:paraId="06DD5E44" w14:textId="77777777" w:rsidTr="00DD33FA">
        <w:trPr>
          <w:trHeight w:val="1125"/>
        </w:trPr>
        <w:tc>
          <w:tcPr>
            <w:tcW w:w="9016" w:type="dxa"/>
            <w:tcBorders>
              <w:bottom w:val="single" w:sz="4" w:space="0" w:color="auto"/>
            </w:tcBorders>
            <w:shd w:val="clear" w:color="auto" w:fill="auto"/>
            <w:vAlign w:val="center"/>
          </w:tcPr>
          <w:p w14:paraId="22BA0909" w14:textId="77777777" w:rsidR="00DD33FA" w:rsidRPr="00962086" w:rsidRDefault="00DD33FA" w:rsidP="00DD33FA">
            <w:pPr>
              <w:tabs>
                <w:tab w:val="clear" w:pos="992"/>
                <w:tab w:val="clear" w:pos="1395"/>
                <w:tab w:val="clear" w:pos="1712"/>
                <w:tab w:val="left" w:pos="994"/>
                <w:tab w:val="left" w:pos="1397"/>
                <w:tab w:val="left" w:pos="1714"/>
              </w:tabs>
              <w:spacing w:after="0"/>
              <w:rPr>
                <w:rFonts w:ascii="RR Pioneer" w:eastAsia="Times New Roman" w:hAnsi="RR Pioneer" w:cs="Times New Roman"/>
                <w:b/>
                <w:noProof/>
                <w:sz w:val="32"/>
                <w:szCs w:val="32"/>
                <w:lang w:eastAsia="en-GB"/>
              </w:rPr>
            </w:pPr>
          </w:p>
          <w:p w14:paraId="55F950C5" w14:textId="77777777" w:rsidR="00DD33FA" w:rsidRDefault="00DD33FA" w:rsidP="00DD33FA">
            <w:pPr>
              <w:pStyle w:val="ReportField"/>
              <w:spacing w:line="276" w:lineRule="auto"/>
              <w:jc w:val="center"/>
              <w:rPr>
                <w:rFonts w:ascii="RR Pioneer" w:hAnsi="RR Pioneer"/>
                <w:b/>
                <w:noProof/>
                <w:sz w:val="32"/>
                <w:szCs w:val="32"/>
              </w:rPr>
            </w:pPr>
            <w:r w:rsidRPr="00962086">
              <w:rPr>
                <w:rFonts w:ascii="RR Pioneer" w:hAnsi="RR Pioneer"/>
                <w:b/>
                <w:noProof/>
                <w:sz w:val="32"/>
                <w:szCs w:val="32"/>
              </w:rPr>
              <w:t>Rolls-Royce SMR R</w:t>
            </w:r>
            <w:r>
              <w:rPr>
                <w:rFonts w:ascii="RR Pioneer" w:hAnsi="RR Pioneer"/>
                <w:b/>
                <w:noProof/>
                <w:sz w:val="32"/>
                <w:szCs w:val="32"/>
              </w:rPr>
              <w:t>O</w:t>
            </w:r>
            <w:r w:rsidRPr="00962086">
              <w:rPr>
                <w:rFonts w:ascii="RR Pioneer" w:hAnsi="RR Pioneer"/>
                <w:b/>
                <w:noProof/>
                <w:sz w:val="32"/>
                <w:szCs w:val="32"/>
              </w:rPr>
              <w:t xml:space="preserve"> Res</w:t>
            </w:r>
            <w:r>
              <w:rPr>
                <w:rFonts w:ascii="RR Pioneer" w:hAnsi="RR Pioneer"/>
                <w:b/>
                <w:noProof/>
                <w:sz w:val="32"/>
                <w:szCs w:val="32"/>
              </w:rPr>
              <w:t>olution</w:t>
            </w:r>
            <w:r w:rsidRPr="00962086">
              <w:rPr>
                <w:rFonts w:ascii="RR Pioneer" w:hAnsi="RR Pioneer"/>
                <w:b/>
                <w:noProof/>
                <w:sz w:val="32"/>
                <w:szCs w:val="32"/>
              </w:rPr>
              <w:t xml:space="preserve"> </w:t>
            </w:r>
            <w:r>
              <w:rPr>
                <w:rFonts w:ascii="RR Pioneer" w:hAnsi="RR Pioneer"/>
                <w:b/>
                <w:noProof/>
                <w:sz w:val="32"/>
                <w:szCs w:val="32"/>
              </w:rPr>
              <w:t>Plan</w:t>
            </w:r>
          </w:p>
          <w:p w14:paraId="589C7FBD" w14:textId="77777777" w:rsidR="00DD33FA" w:rsidRPr="00D6024D" w:rsidRDefault="00DD33FA" w:rsidP="00DD33FA">
            <w:pPr>
              <w:pStyle w:val="ReportField"/>
              <w:spacing w:line="276" w:lineRule="auto"/>
              <w:jc w:val="center"/>
              <w:rPr>
                <w:rFonts w:ascii="RR Pioneer" w:hAnsi="RR Pioneer"/>
                <w:b/>
                <w:sz w:val="28"/>
              </w:rPr>
            </w:pP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8"/>
      </w:tblGrid>
      <w:tr w:rsidR="00DD33FA" w:rsidRPr="00D6024D" w14:paraId="61CBE02D" w14:textId="77777777" w:rsidTr="00FB170A">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102C6258" w14:textId="2B027A7C" w:rsidR="00DD33FA" w:rsidRPr="00391397" w:rsidRDefault="00DD33FA" w:rsidP="00EB6991">
            <w:pPr>
              <w:pStyle w:val="ReportTitles"/>
              <w:rPr>
                <w:rFonts w:ascii="RR Pioneer" w:hAnsi="RR Pioneer"/>
                <w:sz w:val="24"/>
                <w:szCs w:val="24"/>
              </w:rPr>
            </w:pPr>
            <w:r w:rsidRPr="00391397">
              <w:rPr>
                <w:rFonts w:ascii="RR Pioneer" w:hAnsi="RR Pioneer"/>
                <w:sz w:val="24"/>
                <w:szCs w:val="24"/>
              </w:rPr>
              <w:t>RO unique Number:</w:t>
            </w:r>
          </w:p>
        </w:tc>
        <w:tc>
          <w:tcPr>
            <w:tcW w:w="5528" w:type="dxa"/>
            <w:tcBorders>
              <w:left w:val="single" w:sz="4" w:space="0" w:color="auto"/>
              <w:bottom w:val="single" w:sz="4" w:space="0" w:color="auto"/>
              <w:right w:val="single" w:sz="4" w:space="0" w:color="auto"/>
            </w:tcBorders>
            <w:shd w:val="clear" w:color="auto" w:fill="auto"/>
            <w:vAlign w:val="center"/>
          </w:tcPr>
          <w:p w14:paraId="11C586AA" w14:textId="0ED36035" w:rsidR="00DD33FA" w:rsidRPr="00213533" w:rsidRDefault="00661001" w:rsidP="00EB6991">
            <w:pPr>
              <w:rPr>
                <w:rFonts w:ascii="RR Pioneer" w:hAnsi="RR Pioneer"/>
              </w:rPr>
            </w:pPr>
            <w:r w:rsidRPr="00213533">
              <w:rPr>
                <w:rFonts w:ascii="RR Pioneer" w:hAnsi="RR Pioneer"/>
                <w:szCs w:val="24"/>
              </w:rPr>
              <w:t>RO-RRSMR-001</w:t>
            </w:r>
          </w:p>
        </w:tc>
      </w:tr>
      <w:tr w:rsidR="00DD33FA" w:rsidRPr="00D6024D" w14:paraId="7F0F7537" w14:textId="77777777" w:rsidTr="00FB170A">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4E780214" w14:textId="203D0BDD" w:rsidR="00DD33FA" w:rsidRPr="00391397" w:rsidRDefault="00DD33FA" w:rsidP="00EB6991">
            <w:pPr>
              <w:pStyle w:val="ReportTitles"/>
              <w:rPr>
                <w:rFonts w:ascii="RR Pioneer" w:hAnsi="RR Pioneer"/>
                <w:b w:val="0"/>
                <w:sz w:val="24"/>
                <w:szCs w:val="24"/>
              </w:rPr>
            </w:pPr>
            <w:r w:rsidRPr="00391397">
              <w:rPr>
                <w:rFonts w:ascii="RR Pioneer" w:hAnsi="RR Pioneer"/>
                <w:sz w:val="24"/>
                <w:szCs w:val="24"/>
              </w:rPr>
              <w:t>RO Title:</w:t>
            </w:r>
          </w:p>
        </w:tc>
        <w:tc>
          <w:tcPr>
            <w:tcW w:w="5528" w:type="dxa"/>
            <w:tcBorders>
              <w:left w:val="single" w:sz="4" w:space="0" w:color="auto"/>
              <w:bottom w:val="single" w:sz="4" w:space="0" w:color="auto"/>
              <w:right w:val="single" w:sz="4" w:space="0" w:color="auto"/>
            </w:tcBorders>
            <w:shd w:val="clear" w:color="auto" w:fill="auto"/>
            <w:vAlign w:val="center"/>
          </w:tcPr>
          <w:p w14:paraId="6CF49BF2" w14:textId="42EB4AF0" w:rsidR="00DD33FA" w:rsidRPr="00213533" w:rsidRDefault="00661001" w:rsidP="00EB6991">
            <w:pPr>
              <w:rPr>
                <w:rFonts w:ascii="RR Pioneer" w:hAnsi="RR Pioneer"/>
              </w:rPr>
            </w:pPr>
            <w:r w:rsidRPr="00213533">
              <w:rPr>
                <w:rFonts w:ascii="RR Pioneer" w:hAnsi="RR Pioneer"/>
                <w:szCs w:val="24"/>
              </w:rPr>
              <w:t>Development of the generic E3S case</w:t>
            </w:r>
          </w:p>
        </w:tc>
      </w:tr>
      <w:tr w:rsidR="00F02FD9" w:rsidRPr="00D6024D" w14:paraId="18A77093" w14:textId="77777777" w:rsidTr="006C69E8">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0E19E6B1" w14:textId="0397DB2C" w:rsidR="00F02FD9" w:rsidRPr="00391397" w:rsidRDefault="00F02FD9" w:rsidP="006C69E8">
            <w:pPr>
              <w:pStyle w:val="ReportTitles"/>
              <w:rPr>
                <w:rFonts w:ascii="RR Pioneer" w:hAnsi="RR Pioneer"/>
                <w:sz w:val="24"/>
                <w:szCs w:val="24"/>
              </w:rPr>
            </w:pPr>
            <w:r>
              <w:rPr>
                <w:rFonts w:ascii="RR Pioneer" w:hAnsi="RR Pioneer"/>
                <w:sz w:val="24"/>
                <w:szCs w:val="24"/>
              </w:rPr>
              <w:t>Lead technical topic:</w:t>
            </w:r>
          </w:p>
        </w:tc>
        <w:tc>
          <w:tcPr>
            <w:tcW w:w="5528" w:type="dxa"/>
            <w:tcBorders>
              <w:left w:val="single" w:sz="4" w:space="0" w:color="auto"/>
              <w:bottom w:val="single" w:sz="4" w:space="0" w:color="auto"/>
              <w:right w:val="single" w:sz="4" w:space="0" w:color="auto"/>
            </w:tcBorders>
            <w:shd w:val="clear" w:color="auto" w:fill="auto"/>
            <w:vAlign w:val="center"/>
          </w:tcPr>
          <w:p w14:paraId="12B3D963" w14:textId="5CAF6A0F" w:rsidR="00F02FD9" w:rsidRPr="00213533" w:rsidRDefault="00D66E2B" w:rsidP="006C69E8">
            <w:pPr>
              <w:rPr>
                <w:rFonts w:ascii="RR Pioneer" w:hAnsi="RR Pioneer"/>
                <w:szCs w:val="24"/>
              </w:rPr>
            </w:pPr>
            <w:r w:rsidRPr="00213533">
              <w:rPr>
                <w:rFonts w:ascii="RR Pioneer" w:hAnsi="RR Pioneer"/>
                <w:szCs w:val="24"/>
              </w:rPr>
              <w:t>Project</w:t>
            </w:r>
          </w:p>
        </w:tc>
      </w:tr>
      <w:tr w:rsidR="00DD33FA" w:rsidRPr="00D6024D" w14:paraId="43C036FE" w14:textId="77777777" w:rsidTr="006C69E8">
        <w:trPr>
          <w:trHeight w:val="284"/>
        </w:trPr>
        <w:tc>
          <w:tcPr>
            <w:tcW w:w="3539" w:type="dxa"/>
            <w:tcBorders>
              <w:left w:val="single" w:sz="4" w:space="0" w:color="auto"/>
              <w:bottom w:val="single" w:sz="4" w:space="0" w:color="auto"/>
              <w:right w:val="single" w:sz="4" w:space="0" w:color="auto"/>
            </w:tcBorders>
            <w:shd w:val="clear" w:color="auto" w:fill="auto"/>
            <w:vAlign w:val="center"/>
          </w:tcPr>
          <w:p w14:paraId="7C9339D9" w14:textId="77777777" w:rsidR="00DD33FA" w:rsidRPr="00391397" w:rsidRDefault="00DD33FA" w:rsidP="006C69E8">
            <w:pPr>
              <w:pStyle w:val="ReportTitles"/>
              <w:rPr>
                <w:rFonts w:ascii="RR Pioneer" w:hAnsi="RR Pioneer"/>
                <w:sz w:val="24"/>
                <w:szCs w:val="24"/>
              </w:rPr>
            </w:pPr>
            <w:r w:rsidRPr="00391397">
              <w:rPr>
                <w:rFonts w:ascii="RR Pioneer" w:hAnsi="RR Pioneer"/>
                <w:sz w:val="24"/>
                <w:szCs w:val="24"/>
              </w:rPr>
              <w:t>Related Technical topic(s)</w:t>
            </w:r>
          </w:p>
        </w:tc>
        <w:tc>
          <w:tcPr>
            <w:tcW w:w="5528" w:type="dxa"/>
            <w:tcBorders>
              <w:left w:val="single" w:sz="4" w:space="0" w:color="auto"/>
              <w:bottom w:val="single" w:sz="4" w:space="0" w:color="auto"/>
              <w:right w:val="single" w:sz="4" w:space="0" w:color="auto"/>
            </w:tcBorders>
            <w:shd w:val="clear" w:color="auto" w:fill="auto"/>
            <w:vAlign w:val="center"/>
          </w:tcPr>
          <w:p w14:paraId="096BFBBB" w14:textId="77777777" w:rsidR="00661001" w:rsidRPr="00213533" w:rsidRDefault="00661001" w:rsidP="00661001">
            <w:pPr>
              <w:spacing w:before="60" w:after="60"/>
              <w:rPr>
                <w:rFonts w:ascii="RR Pioneer" w:hAnsi="RR Pioneer"/>
                <w:szCs w:val="24"/>
              </w:rPr>
            </w:pPr>
            <w:r w:rsidRPr="00213533">
              <w:rPr>
                <w:rFonts w:ascii="RR Pioneer" w:hAnsi="RR Pioneer"/>
                <w:szCs w:val="24"/>
              </w:rPr>
              <w:t>Chemistry</w:t>
            </w:r>
          </w:p>
          <w:p w14:paraId="0EA4D9A7" w14:textId="77777777" w:rsidR="00661001" w:rsidRPr="00213533" w:rsidRDefault="00661001" w:rsidP="00661001">
            <w:pPr>
              <w:spacing w:before="60" w:after="60"/>
              <w:rPr>
                <w:rFonts w:ascii="RR Pioneer" w:hAnsi="RR Pioneer"/>
                <w:szCs w:val="24"/>
              </w:rPr>
            </w:pPr>
            <w:r w:rsidRPr="00213533">
              <w:rPr>
                <w:rFonts w:ascii="RR Pioneer" w:hAnsi="RR Pioneer"/>
                <w:szCs w:val="24"/>
              </w:rPr>
              <w:t>Civil Engineering</w:t>
            </w:r>
          </w:p>
          <w:p w14:paraId="653E8F4B" w14:textId="77777777" w:rsidR="00661001" w:rsidRPr="00213533" w:rsidRDefault="00661001" w:rsidP="00661001">
            <w:pPr>
              <w:spacing w:before="60" w:after="60"/>
              <w:rPr>
                <w:rFonts w:ascii="RR Pioneer" w:hAnsi="RR Pioneer"/>
                <w:szCs w:val="24"/>
              </w:rPr>
            </w:pPr>
            <w:r w:rsidRPr="00213533">
              <w:rPr>
                <w:rFonts w:ascii="RR Pioneer" w:hAnsi="RR Pioneer"/>
                <w:szCs w:val="24"/>
              </w:rPr>
              <w:t>Control &amp; Instrumentation</w:t>
            </w:r>
          </w:p>
          <w:p w14:paraId="2C0C0FDB" w14:textId="77777777" w:rsidR="00661001" w:rsidRPr="00213533" w:rsidRDefault="00661001" w:rsidP="00661001">
            <w:pPr>
              <w:spacing w:before="60" w:after="60"/>
              <w:rPr>
                <w:rFonts w:ascii="RR Pioneer" w:hAnsi="RR Pioneer"/>
                <w:szCs w:val="24"/>
              </w:rPr>
            </w:pPr>
            <w:r w:rsidRPr="00213533">
              <w:rPr>
                <w:rFonts w:ascii="RR Pioneer" w:hAnsi="RR Pioneer"/>
                <w:szCs w:val="24"/>
              </w:rPr>
              <w:t>Conventional Fire Safety</w:t>
            </w:r>
          </w:p>
          <w:p w14:paraId="65C915B4" w14:textId="77777777" w:rsidR="00661001" w:rsidRPr="00213533" w:rsidRDefault="00661001" w:rsidP="00661001">
            <w:pPr>
              <w:spacing w:before="60" w:after="60"/>
              <w:rPr>
                <w:rFonts w:ascii="RR Pioneer" w:hAnsi="RR Pioneer"/>
                <w:szCs w:val="24"/>
              </w:rPr>
            </w:pPr>
            <w:r w:rsidRPr="00213533">
              <w:rPr>
                <w:rFonts w:ascii="RR Pioneer" w:hAnsi="RR Pioneer"/>
                <w:szCs w:val="24"/>
              </w:rPr>
              <w:t>Conventional Health and Safety</w:t>
            </w:r>
          </w:p>
          <w:p w14:paraId="6E528FBA" w14:textId="77777777" w:rsidR="00661001" w:rsidRPr="00213533" w:rsidRDefault="00661001" w:rsidP="00661001">
            <w:pPr>
              <w:spacing w:before="60" w:after="60"/>
              <w:rPr>
                <w:rFonts w:ascii="RR Pioneer" w:hAnsi="RR Pioneer"/>
                <w:szCs w:val="24"/>
              </w:rPr>
            </w:pPr>
            <w:r w:rsidRPr="00213533">
              <w:rPr>
                <w:rFonts w:ascii="RR Pioneer" w:hAnsi="RR Pioneer"/>
                <w:szCs w:val="24"/>
              </w:rPr>
              <w:t>Electrical Engineering</w:t>
            </w:r>
          </w:p>
          <w:p w14:paraId="7060BDA4" w14:textId="77777777" w:rsidR="00661001" w:rsidRPr="00213533" w:rsidRDefault="00661001" w:rsidP="00661001">
            <w:pPr>
              <w:spacing w:before="60" w:after="60"/>
              <w:rPr>
                <w:rFonts w:ascii="RR Pioneer" w:hAnsi="RR Pioneer"/>
                <w:szCs w:val="24"/>
              </w:rPr>
            </w:pPr>
            <w:r w:rsidRPr="00213533">
              <w:rPr>
                <w:rFonts w:ascii="RR Pioneer" w:hAnsi="RR Pioneer"/>
                <w:szCs w:val="24"/>
              </w:rPr>
              <w:t xml:space="preserve">Environment </w:t>
            </w:r>
          </w:p>
          <w:p w14:paraId="4A582C25" w14:textId="77777777" w:rsidR="00661001" w:rsidRPr="00213533" w:rsidRDefault="00661001" w:rsidP="00661001">
            <w:pPr>
              <w:spacing w:before="60" w:after="60"/>
              <w:rPr>
                <w:rFonts w:ascii="RR Pioneer" w:hAnsi="RR Pioneer"/>
                <w:szCs w:val="24"/>
              </w:rPr>
            </w:pPr>
            <w:r w:rsidRPr="00213533">
              <w:rPr>
                <w:rFonts w:ascii="RR Pioneer" w:hAnsi="RR Pioneer"/>
                <w:szCs w:val="24"/>
              </w:rPr>
              <w:t>External Hazards</w:t>
            </w:r>
          </w:p>
          <w:p w14:paraId="33A2731D" w14:textId="77777777" w:rsidR="00661001" w:rsidRPr="00213533" w:rsidRDefault="00661001" w:rsidP="00661001">
            <w:pPr>
              <w:spacing w:before="60" w:after="60"/>
              <w:rPr>
                <w:rFonts w:ascii="RR Pioneer" w:hAnsi="RR Pioneer"/>
                <w:szCs w:val="24"/>
              </w:rPr>
            </w:pPr>
            <w:r w:rsidRPr="00213533">
              <w:rPr>
                <w:rFonts w:ascii="RR Pioneer" w:hAnsi="RR Pioneer"/>
                <w:szCs w:val="24"/>
              </w:rPr>
              <w:t>Fault Studies</w:t>
            </w:r>
          </w:p>
          <w:p w14:paraId="7A26FA0C" w14:textId="77777777" w:rsidR="00661001" w:rsidRPr="00213533" w:rsidRDefault="00661001" w:rsidP="00661001">
            <w:pPr>
              <w:spacing w:before="60" w:after="60"/>
              <w:rPr>
                <w:rFonts w:ascii="RR Pioneer" w:hAnsi="RR Pioneer"/>
                <w:szCs w:val="24"/>
              </w:rPr>
            </w:pPr>
            <w:r w:rsidRPr="00213533">
              <w:rPr>
                <w:rFonts w:ascii="RR Pioneer" w:hAnsi="RR Pioneer"/>
                <w:szCs w:val="24"/>
              </w:rPr>
              <w:t>Fuel and Core</w:t>
            </w:r>
          </w:p>
          <w:p w14:paraId="44538862" w14:textId="77777777" w:rsidR="00661001" w:rsidRPr="00213533" w:rsidRDefault="00661001" w:rsidP="00661001">
            <w:pPr>
              <w:spacing w:before="60" w:after="60"/>
              <w:rPr>
                <w:rFonts w:ascii="RR Pioneer" w:hAnsi="RR Pioneer"/>
                <w:szCs w:val="24"/>
              </w:rPr>
            </w:pPr>
            <w:r w:rsidRPr="00213533">
              <w:rPr>
                <w:rFonts w:ascii="RR Pioneer" w:hAnsi="RR Pioneer"/>
                <w:szCs w:val="24"/>
              </w:rPr>
              <w:t>Human Factors</w:t>
            </w:r>
          </w:p>
          <w:p w14:paraId="53A3F257" w14:textId="77777777" w:rsidR="00661001" w:rsidRPr="00213533" w:rsidRDefault="00661001" w:rsidP="00661001">
            <w:pPr>
              <w:spacing w:before="60" w:after="60"/>
              <w:rPr>
                <w:rFonts w:ascii="RR Pioneer" w:hAnsi="RR Pioneer"/>
                <w:szCs w:val="24"/>
              </w:rPr>
            </w:pPr>
            <w:r w:rsidRPr="00213533">
              <w:rPr>
                <w:rFonts w:ascii="RR Pioneer" w:hAnsi="RR Pioneer"/>
                <w:szCs w:val="24"/>
              </w:rPr>
              <w:t>Internal Hazards</w:t>
            </w:r>
          </w:p>
          <w:p w14:paraId="5394CC2B" w14:textId="77777777" w:rsidR="00661001" w:rsidRPr="00213533" w:rsidRDefault="00661001" w:rsidP="00661001">
            <w:pPr>
              <w:spacing w:before="60" w:after="60"/>
              <w:rPr>
                <w:rFonts w:ascii="RR Pioneer" w:hAnsi="RR Pioneer"/>
                <w:szCs w:val="24"/>
              </w:rPr>
            </w:pPr>
            <w:r w:rsidRPr="00213533">
              <w:rPr>
                <w:rFonts w:ascii="RR Pioneer" w:hAnsi="RR Pioneer"/>
                <w:szCs w:val="24"/>
              </w:rPr>
              <w:t>Management for Safety and Quality Assurance</w:t>
            </w:r>
          </w:p>
          <w:p w14:paraId="0E69824A" w14:textId="77777777" w:rsidR="00661001" w:rsidRPr="00213533" w:rsidRDefault="00661001" w:rsidP="00661001">
            <w:pPr>
              <w:spacing w:before="60" w:after="60"/>
              <w:rPr>
                <w:rFonts w:ascii="RR Pioneer" w:hAnsi="RR Pioneer"/>
                <w:szCs w:val="24"/>
              </w:rPr>
            </w:pPr>
            <w:r w:rsidRPr="00213533">
              <w:rPr>
                <w:rFonts w:ascii="RR Pioneer" w:hAnsi="RR Pioneer"/>
                <w:szCs w:val="24"/>
              </w:rPr>
              <w:t>Mechanical Engineering</w:t>
            </w:r>
          </w:p>
          <w:p w14:paraId="00B7FD3F" w14:textId="77777777" w:rsidR="00661001" w:rsidRPr="00213533" w:rsidRDefault="00661001" w:rsidP="00661001">
            <w:pPr>
              <w:spacing w:before="60" w:after="60"/>
              <w:rPr>
                <w:rFonts w:ascii="RR Pioneer" w:hAnsi="RR Pioneer"/>
                <w:szCs w:val="24"/>
              </w:rPr>
            </w:pPr>
            <w:r w:rsidRPr="00213533">
              <w:rPr>
                <w:rFonts w:ascii="RR Pioneer" w:hAnsi="RR Pioneer"/>
                <w:szCs w:val="24"/>
              </w:rPr>
              <w:t>Nuclear Liabilities Regulation</w:t>
            </w:r>
          </w:p>
          <w:p w14:paraId="2D7AFB62" w14:textId="77777777" w:rsidR="00661001" w:rsidRPr="00213533" w:rsidRDefault="00661001" w:rsidP="00661001">
            <w:pPr>
              <w:spacing w:before="60" w:after="60"/>
              <w:rPr>
                <w:rFonts w:ascii="RR Pioneer" w:hAnsi="RR Pioneer"/>
                <w:szCs w:val="24"/>
              </w:rPr>
            </w:pPr>
            <w:r w:rsidRPr="00213533">
              <w:rPr>
                <w:rFonts w:ascii="RR Pioneer" w:hAnsi="RR Pioneer"/>
                <w:szCs w:val="24"/>
              </w:rPr>
              <w:t>Probabilistic Safety Analysis</w:t>
            </w:r>
          </w:p>
          <w:p w14:paraId="620A997F" w14:textId="77777777" w:rsidR="00661001" w:rsidRPr="00213533" w:rsidRDefault="00661001" w:rsidP="00661001">
            <w:pPr>
              <w:spacing w:before="60" w:after="60"/>
              <w:rPr>
                <w:rFonts w:ascii="RR Pioneer" w:hAnsi="RR Pioneer"/>
                <w:szCs w:val="24"/>
              </w:rPr>
            </w:pPr>
            <w:r w:rsidRPr="00213533">
              <w:rPr>
                <w:rFonts w:ascii="RR Pioneer" w:hAnsi="RR Pioneer"/>
                <w:szCs w:val="24"/>
              </w:rPr>
              <w:t>Radiological Consequences</w:t>
            </w:r>
          </w:p>
          <w:p w14:paraId="456B3733" w14:textId="77777777" w:rsidR="00661001" w:rsidRPr="00213533" w:rsidRDefault="00661001" w:rsidP="00661001">
            <w:pPr>
              <w:spacing w:before="60" w:after="60"/>
              <w:rPr>
                <w:rFonts w:ascii="RR Pioneer" w:hAnsi="RR Pioneer"/>
                <w:szCs w:val="24"/>
              </w:rPr>
            </w:pPr>
            <w:r w:rsidRPr="00213533">
              <w:rPr>
                <w:rFonts w:ascii="RR Pioneer" w:hAnsi="RR Pioneer"/>
                <w:szCs w:val="24"/>
              </w:rPr>
              <w:t>Radiological Protection</w:t>
            </w:r>
          </w:p>
          <w:p w14:paraId="3D3175C5" w14:textId="77777777" w:rsidR="00661001" w:rsidRPr="00213533" w:rsidRDefault="00661001" w:rsidP="00661001">
            <w:pPr>
              <w:spacing w:before="60" w:after="60"/>
              <w:rPr>
                <w:rFonts w:ascii="RR Pioneer" w:hAnsi="RR Pioneer"/>
                <w:szCs w:val="24"/>
              </w:rPr>
            </w:pPr>
            <w:r w:rsidRPr="00213533">
              <w:rPr>
                <w:rFonts w:ascii="RR Pioneer" w:hAnsi="RR Pioneer"/>
                <w:szCs w:val="24"/>
              </w:rPr>
              <w:t>Safeguards</w:t>
            </w:r>
          </w:p>
          <w:p w14:paraId="2D7FE308" w14:textId="77777777" w:rsidR="00661001" w:rsidRPr="00213533" w:rsidRDefault="00661001" w:rsidP="00661001">
            <w:pPr>
              <w:spacing w:before="60" w:after="60"/>
              <w:rPr>
                <w:rFonts w:ascii="RR Pioneer" w:hAnsi="RR Pioneer"/>
                <w:szCs w:val="24"/>
              </w:rPr>
            </w:pPr>
            <w:r w:rsidRPr="00213533">
              <w:rPr>
                <w:rFonts w:ascii="RR Pioneer" w:hAnsi="RR Pioneer"/>
                <w:szCs w:val="24"/>
              </w:rPr>
              <w:t>Security</w:t>
            </w:r>
          </w:p>
          <w:p w14:paraId="1E3562EE" w14:textId="77777777" w:rsidR="00661001" w:rsidRPr="00213533" w:rsidRDefault="00661001" w:rsidP="00661001">
            <w:pPr>
              <w:spacing w:before="60" w:after="60"/>
              <w:rPr>
                <w:rFonts w:ascii="RR Pioneer" w:hAnsi="RR Pioneer"/>
                <w:szCs w:val="24"/>
              </w:rPr>
            </w:pPr>
            <w:r w:rsidRPr="00213533">
              <w:rPr>
                <w:rFonts w:ascii="RR Pioneer" w:hAnsi="RR Pioneer"/>
                <w:szCs w:val="24"/>
              </w:rPr>
              <w:t>Severe Accident Analysis</w:t>
            </w:r>
          </w:p>
          <w:p w14:paraId="371F3850" w14:textId="27168399" w:rsidR="00DD33FA" w:rsidRPr="00213533" w:rsidRDefault="00661001" w:rsidP="00F02FD9">
            <w:pPr>
              <w:spacing w:before="60" w:after="60"/>
              <w:rPr>
                <w:rFonts w:ascii="RR Pioneer" w:hAnsi="RR Pioneer"/>
                <w:szCs w:val="24"/>
              </w:rPr>
            </w:pPr>
            <w:r w:rsidRPr="00213533">
              <w:rPr>
                <w:rFonts w:ascii="RR Pioneer" w:hAnsi="RR Pioneer"/>
                <w:szCs w:val="24"/>
              </w:rPr>
              <w:t>Structural Integrity</w:t>
            </w:r>
          </w:p>
        </w:tc>
      </w:tr>
    </w:tbl>
    <w:p w14:paraId="56618FF1" w14:textId="78BC10F4" w:rsidR="00661001" w:rsidRPr="00661001" w:rsidRDefault="00661001" w:rsidP="00661001">
      <w:pPr>
        <w:spacing w:before="60" w:after="60"/>
      </w:pPr>
    </w:p>
    <w:p w14:paraId="109CC872" w14:textId="5C01728F" w:rsidR="00A2500E" w:rsidRPr="0083454A" w:rsidRDefault="00A2500E" w:rsidP="0083454A">
      <w:pPr>
        <w:pStyle w:val="Heading2"/>
      </w:pPr>
      <w:r w:rsidRPr="0083454A">
        <w:t>Regulatory Observation Actions</w:t>
      </w:r>
    </w:p>
    <w:p w14:paraId="0CA098A8" w14:textId="77777777" w:rsidR="00661001" w:rsidRPr="00FB170A" w:rsidRDefault="00661001" w:rsidP="00FB170A">
      <w:pPr>
        <w:spacing w:before="60" w:after="60"/>
        <w:jc w:val="both"/>
        <w:rPr>
          <w:rFonts w:ascii="RR Pioneer" w:hAnsi="RR Pioneer"/>
          <w:b/>
          <w:i/>
          <w:iCs/>
          <w:noProof/>
          <w:sz w:val="22"/>
          <w:szCs w:val="28"/>
        </w:rPr>
      </w:pPr>
      <w:r w:rsidRPr="00FB170A">
        <w:rPr>
          <w:rFonts w:ascii="RR Pioneer" w:hAnsi="RR Pioneer"/>
          <w:b/>
          <w:i/>
          <w:iCs/>
          <w:noProof/>
          <w:sz w:val="22"/>
          <w:szCs w:val="28"/>
        </w:rPr>
        <w:t>RO-RRSMR-001.A1 – E3S case strategy and forward plans</w:t>
      </w:r>
    </w:p>
    <w:p w14:paraId="7C77421B" w14:textId="77777777" w:rsidR="00661001" w:rsidRPr="00FB170A" w:rsidRDefault="00661001" w:rsidP="00FB170A">
      <w:pPr>
        <w:spacing w:before="60" w:after="60"/>
        <w:jc w:val="both"/>
        <w:rPr>
          <w:rFonts w:ascii="RR Pioneer" w:hAnsi="RR Pioneer"/>
          <w:noProof/>
          <w:szCs w:val="24"/>
        </w:rPr>
      </w:pPr>
      <w:r w:rsidRPr="00FB170A">
        <w:rPr>
          <w:rFonts w:ascii="RR Pioneer" w:hAnsi="RR Pioneer"/>
          <w:noProof/>
          <w:szCs w:val="24"/>
        </w:rPr>
        <w:t>In response to this Regulatory Observation Action, Rolls-Royce SMR Ltd should:</w:t>
      </w:r>
    </w:p>
    <w:p w14:paraId="1AFBD173" w14:textId="77777777" w:rsidR="00661001" w:rsidRPr="00FB170A" w:rsidRDefault="00661001" w:rsidP="00FB170A">
      <w:pPr>
        <w:spacing w:before="60" w:after="60"/>
        <w:jc w:val="both"/>
        <w:rPr>
          <w:rFonts w:ascii="RR Pioneer" w:hAnsi="RR Pioneer"/>
          <w:noProof/>
          <w:szCs w:val="24"/>
        </w:rPr>
      </w:pPr>
      <w:r w:rsidRPr="00FB170A">
        <w:rPr>
          <w:rFonts w:ascii="RR Pioneer" w:hAnsi="RR Pioneer"/>
          <w:noProof/>
          <w:szCs w:val="24"/>
        </w:rPr>
        <w:t xml:space="preserve">Document the on-going development of the E3S case in a defined development strategy that has a clear an unambiguous definition of the scope, content and development of the E3S case aligned to the </w:t>
      </w:r>
      <w:r w:rsidRPr="00FB170A">
        <w:rPr>
          <w:rFonts w:ascii="RR Pioneer" w:hAnsi="RR Pioneer"/>
          <w:noProof/>
          <w:szCs w:val="24"/>
        </w:rPr>
        <w:lastRenderedPageBreak/>
        <w:t xml:space="preserve">various project milestones (design and GDA related) as it matures throughout GDA, with defined forward plans for aspects which require further development. </w:t>
      </w:r>
    </w:p>
    <w:p w14:paraId="499ED8BB" w14:textId="77777777" w:rsidR="00661001" w:rsidRPr="00FB170A" w:rsidRDefault="00661001" w:rsidP="00661001">
      <w:pPr>
        <w:pStyle w:val="ListParagraph"/>
        <w:spacing w:before="60" w:after="60"/>
        <w:rPr>
          <w:rFonts w:ascii="RR Pioneer" w:hAnsi="RR Pioneer"/>
          <w:noProof/>
          <w:szCs w:val="24"/>
        </w:rPr>
      </w:pPr>
    </w:p>
    <w:p w14:paraId="266A1DA8" w14:textId="77777777" w:rsidR="008A456E" w:rsidRPr="00FB170A" w:rsidRDefault="008A456E" w:rsidP="00FB170A">
      <w:pPr>
        <w:spacing w:before="60" w:after="60"/>
        <w:jc w:val="both"/>
        <w:rPr>
          <w:rFonts w:ascii="RR Pioneer" w:hAnsi="RR Pioneer"/>
          <w:b/>
          <w:bCs/>
          <w:u w:val="single"/>
        </w:rPr>
      </w:pPr>
    </w:p>
    <w:p w14:paraId="36063BCB" w14:textId="2F32B83A" w:rsidR="00661001" w:rsidRPr="00FB170A" w:rsidRDefault="00661001" w:rsidP="00661001">
      <w:pPr>
        <w:spacing w:before="60" w:after="60"/>
        <w:rPr>
          <w:rFonts w:ascii="RR Pioneer" w:hAnsi="RR Pioneer"/>
          <w:b/>
          <w:bCs/>
          <w:u w:val="single"/>
        </w:rPr>
      </w:pPr>
      <w:r w:rsidRPr="00FB170A">
        <w:rPr>
          <w:rFonts w:ascii="RR Pioneer" w:hAnsi="RR Pioneer"/>
          <w:b/>
          <w:bCs/>
          <w:u w:val="single"/>
        </w:rPr>
        <w:t>R</w:t>
      </w:r>
      <w:r w:rsidR="00074ACB">
        <w:rPr>
          <w:rFonts w:ascii="RR Pioneer" w:hAnsi="RR Pioneer"/>
          <w:b/>
          <w:bCs/>
          <w:u w:val="single"/>
        </w:rPr>
        <w:t>olls Royce</w:t>
      </w:r>
      <w:r w:rsidRPr="00FB170A">
        <w:rPr>
          <w:rFonts w:ascii="RR Pioneer" w:hAnsi="RR Pioneer"/>
          <w:b/>
          <w:bCs/>
          <w:u w:val="single"/>
        </w:rPr>
        <w:t xml:space="preserve"> SMR Resolution Plan</w:t>
      </w:r>
      <w:r w:rsidR="008A456E">
        <w:rPr>
          <w:rFonts w:ascii="RR Pioneer" w:hAnsi="RR Pioneer"/>
          <w:b/>
          <w:bCs/>
          <w:u w:val="single"/>
        </w:rPr>
        <w:t xml:space="preserve"> for </w:t>
      </w:r>
      <w:r w:rsidR="008A456E" w:rsidRPr="008A456E">
        <w:rPr>
          <w:rFonts w:ascii="RR Pioneer" w:hAnsi="RR Pioneer"/>
          <w:b/>
          <w:bCs/>
          <w:u w:val="single"/>
        </w:rPr>
        <w:t>RO-RRSMR-001.A1</w:t>
      </w:r>
    </w:p>
    <w:p w14:paraId="39A3D635" w14:textId="20774854" w:rsidR="00467A4F" w:rsidRPr="00FB170A" w:rsidRDefault="00467A4F" w:rsidP="00467A4F">
      <w:pPr>
        <w:spacing w:before="60" w:after="60"/>
        <w:jc w:val="both"/>
        <w:rPr>
          <w:rFonts w:ascii="RR Pioneer" w:hAnsi="RR Pioneer" w:cstheme="minorHAnsi"/>
          <w:szCs w:val="18"/>
        </w:rPr>
      </w:pPr>
      <w:r w:rsidRPr="00FB170A">
        <w:rPr>
          <w:rFonts w:ascii="RR Pioneer" w:hAnsi="RR Pioneer" w:cstheme="minorHAnsi"/>
          <w:szCs w:val="18"/>
        </w:rPr>
        <w:t xml:space="preserve">In response to this action, Rolls-Royce SMR will submit three overarching documents that will collectively describe the set of arrangements for how the generic E3S Case </w:t>
      </w:r>
      <w:r w:rsidR="008A2933" w:rsidRPr="00FB170A">
        <w:rPr>
          <w:rFonts w:ascii="RR Pioneer" w:hAnsi="RR Pioneer" w:cstheme="minorHAnsi"/>
          <w:szCs w:val="18"/>
        </w:rPr>
        <w:t xml:space="preserve">has been and </w:t>
      </w:r>
      <w:r w:rsidRPr="00FB170A">
        <w:rPr>
          <w:rFonts w:ascii="RR Pioneer" w:hAnsi="RR Pioneer" w:cstheme="minorHAnsi"/>
          <w:szCs w:val="18"/>
        </w:rPr>
        <w:t>is being</w:t>
      </w:r>
      <w:r w:rsidR="008A2933" w:rsidRPr="00FB170A">
        <w:rPr>
          <w:rFonts w:ascii="RR Pioneer" w:hAnsi="RR Pioneer" w:cstheme="minorHAnsi"/>
          <w:szCs w:val="18"/>
        </w:rPr>
        <w:t xml:space="preserve"> further</w:t>
      </w:r>
      <w:r w:rsidRPr="00FB170A">
        <w:rPr>
          <w:rFonts w:ascii="RR Pioneer" w:hAnsi="RR Pioneer" w:cstheme="minorHAnsi"/>
          <w:szCs w:val="18"/>
        </w:rPr>
        <w:t xml:space="preserve"> developed and managed to support the evolving design, for the remainder of GDA Step 2 and Step 3:</w:t>
      </w:r>
    </w:p>
    <w:p w14:paraId="5D5D7D7A" w14:textId="77777777" w:rsidR="00467A4F" w:rsidRPr="00FB170A" w:rsidRDefault="00467A4F" w:rsidP="00467A4F">
      <w:pPr>
        <w:pStyle w:val="ListParagraph"/>
        <w:numPr>
          <w:ilvl w:val="0"/>
          <w:numId w:val="19"/>
        </w:numPr>
        <w:tabs>
          <w:tab w:val="clear" w:pos="992"/>
          <w:tab w:val="clear" w:pos="1395"/>
          <w:tab w:val="clear" w:pos="1712"/>
        </w:tabs>
        <w:spacing w:before="60" w:after="60"/>
        <w:jc w:val="both"/>
        <w:rPr>
          <w:rFonts w:ascii="RR Pioneer" w:hAnsi="RR Pioneer" w:cs="Arial"/>
          <w:szCs w:val="18"/>
        </w:rPr>
      </w:pPr>
      <w:r w:rsidRPr="00FB170A">
        <w:rPr>
          <w:rFonts w:ascii="RR Pioneer" w:hAnsi="RR Pioneer" w:cs="Arial"/>
          <w:szCs w:val="18"/>
        </w:rPr>
        <w:t>Regulatory Affairs Functional Manual</w:t>
      </w:r>
    </w:p>
    <w:p w14:paraId="66A3A36F" w14:textId="77777777" w:rsidR="00467A4F" w:rsidRPr="00FB170A" w:rsidRDefault="00467A4F" w:rsidP="00467A4F">
      <w:pPr>
        <w:pStyle w:val="ListParagraph"/>
        <w:numPr>
          <w:ilvl w:val="0"/>
          <w:numId w:val="19"/>
        </w:numPr>
        <w:tabs>
          <w:tab w:val="clear" w:pos="992"/>
          <w:tab w:val="clear" w:pos="1395"/>
          <w:tab w:val="clear" w:pos="1712"/>
        </w:tabs>
        <w:spacing w:before="60" w:after="60"/>
        <w:jc w:val="both"/>
        <w:rPr>
          <w:rFonts w:ascii="RR Pioneer" w:hAnsi="RR Pioneer" w:cs="Arial"/>
          <w:szCs w:val="18"/>
        </w:rPr>
      </w:pPr>
      <w:r w:rsidRPr="00FB170A">
        <w:rPr>
          <w:rFonts w:ascii="RR Pioneer" w:hAnsi="RR Pioneer" w:cs="Arial"/>
          <w:szCs w:val="18"/>
        </w:rPr>
        <w:t>E3S Case Development and Management Arrangements</w:t>
      </w:r>
    </w:p>
    <w:p w14:paraId="2EC1CBAB" w14:textId="690358B6" w:rsidR="00467A4F" w:rsidRPr="00FB170A" w:rsidRDefault="00467A4F" w:rsidP="00467A4F">
      <w:pPr>
        <w:pStyle w:val="ListParagraph"/>
        <w:numPr>
          <w:ilvl w:val="0"/>
          <w:numId w:val="19"/>
        </w:numPr>
        <w:tabs>
          <w:tab w:val="clear" w:pos="992"/>
          <w:tab w:val="clear" w:pos="1395"/>
          <w:tab w:val="clear" w:pos="1712"/>
        </w:tabs>
        <w:spacing w:before="60" w:after="60"/>
        <w:jc w:val="both"/>
        <w:rPr>
          <w:rFonts w:ascii="RR Pioneer" w:hAnsi="RR Pioneer" w:cs="Arial"/>
          <w:szCs w:val="18"/>
        </w:rPr>
      </w:pPr>
      <w:r w:rsidRPr="00FB170A">
        <w:rPr>
          <w:rFonts w:ascii="RR Pioneer" w:hAnsi="RR Pioneer" w:cs="Arial"/>
          <w:szCs w:val="18"/>
        </w:rPr>
        <w:t>E3S Requirements and Analysis Arrangements</w:t>
      </w:r>
    </w:p>
    <w:p w14:paraId="5BAF19A4" w14:textId="2F6FB337" w:rsidR="00467A4F" w:rsidRPr="00FB170A" w:rsidRDefault="00467A4F" w:rsidP="00784C54">
      <w:pPr>
        <w:spacing w:before="60" w:after="60"/>
        <w:jc w:val="both"/>
        <w:rPr>
          <w:rFonts w:ascii="RR Pioneer" w:hAnsi="RR Pioneer"/>
          <w:noProof/>
          <w:szCs w:val="24"/>
        </w:rPr>
      </w:pPr>
      <w:r w:rsidRPr="00FB170A">
        <w:rPr>
          <w:rFonts w:ascii="RR Pioneer" w:hAnsi="RR Pioneer"/>
          <w:noProof/>
          <w:szCs w:val="24"/>
        </w:rPr>
        <w:t xml:space="preserve">The documents will </w:t>
      </w:r>
      <w:r w:rsidR="000D7687" w:rsidRPr="00FB170A">
        <w:rPr>
          <w:rFonts w:ascii="RR Pioneer" w:hAnsi="RR Pioneer"/>
          <w:noProof/>
          <w:szCs w:val="24"/>
        </w:rPr>
        <w:t xml:space="preserve">encompass </w:t>
      </w:r>
      <w:r w:rsidRPr="00FB170A">
        <w:rPr>
          <w:rFonts w:ascii="RR Pioneer" w:hAnsi="RR Pioneer"/>
          <w:noProof/>
          <w:szCs w:val="24"/>
        </w:rPr>
        <w:t>a suite of relevant information that has previously been shared with the regulators through GDA submissions during Step 1 and Step 2 to date. They will also incorporate information that has been shared through Regulatory engagements, including the Level 4 MSQA, project and topic meetings. A mapping of each of the three documents to relevant previous submissions is presented in Table 1, aligned to the regulatory expectations set out for RO-RRSMR-001.A1.</w:t>
      </w:r>
    </w:p>
    <w:p w14:paraId="67777D18" w14:textId="1999DFC8" w:rsidR="00467A4F" w:rsidRPr="00FB170A" w:rsidRDefault="00467A4F" w:rsidP="00784C54">
      <w:pPr>
        <w:spacing w:before="60" w:after="60"/>
        <w:jc w:val="both"/>
        <w:rPr>
          <w:rFonts w:ascii="RR Pioneer" w:hAnsi="RR Pioneer"/>
          <w:noProof/>
          <w:szCs w:val="24"/>
        </w:rPr>
      </w:pPr>
      <w:r w:rsidRPr="00FB170A">
        <w:rPr>
          <w:rFonts w:ascii="RR Pioneer" w:hAnsi="RR Pioneer"/>
          <w:noProof/>
          <w:szCs w:val="24"/>
        </w:rPr>
        <w:t xml:space="preserve">Additional information from ongoing work will also be incorporated into each document to provide further clarity and evidence for resolution of RO-RRSMR-001.A1; a description </w:t>
      </w:r>
      <w:r w:rsidR="003438B5" w:rsidRPr="00FB170A">
        <w:rPr>
          <w:rFonts w:ascii="RR Pioneer" w:hAnsi="RR Pioneer"/>
          <w:noProof/>
          <w:szCs w:val="24"/>
        </w:rPr>
        <w:t xml:space="preserve">of the </w:t>
      </w:r>
      <w:r w:rsidRPr="00FB170A">
        <w:rPr>
          <w:rFonts w:ascii="RR Pioneer" w:hAnsi="RR Pioneer"/>
          <w:noProof/>
          <w:szCs w:val="24"/>
        </w:rPr>
        <w:t>additional information to be incorporated is summarised below</w:t>
      </w:r>
      <w:r w:rsidR="003438B5" w:rsidRPr="00FB170A">
        <w:rPr>
          <w:rFonts w:ascii="RR Pioneer" w:hAnsi="RR Pioneer"/>
          <w:noProof/>
          <w:szCs w:val="24"/>
        </w:rPr>
        <w:t xml:space="preserve"> for each document</w:t>
      </w:r>
      <w:r w:rsidRPr="00FB170A">
        <w:rPr>
          <w:rFonts w:ascii="RR Pioneer" w:hAnsi="RR Pioneer"/>
          <w:noProof/>
          <w:szCs w:val="24"/>
        </w:rPr>
        <w:t xml:space="preserve">. </w:t>
      </w:r>
    </w:p>
    <w:p w14:paraId="6E06FDB9" w14:textId="77777777" w:rsidR="00467A4F" w:rsidRPr="00FB170A" w:rsidRDefault="00467A4F" w:rsidP="00FB170A">
      <w:pPr>
        <w:spacing w:before="60"/>
        <w:jc w:val="both"/>
        <w:rPr>
          <w:rFonts w:ascii="RR Pioneer" w:hAnsi="RR Pioneer" w:cstheme="minorHAnsi"/>
          <w:szCs w:val="18"/>
        </w:rPr>
      </w:pPr>
      <w:r w:rsidRPr="00FB170A">
        <w:rPr>
          <w:rFonts w:ascii="RR Pioneer" w:hAnsi="RR Pioneer" w:cstheme="minorHAnsi"/>
          <w:szCs w:val="18"/>
        </w:rPr>
        <w:t>The three documents will be submitted to the regulators in accordance with the plan in Schedule 1.</w:t>
      </w:r>
    </w:p>
    <w:p w14:paraId="516D2171" w14:textId="77777777" w:rsidR="00467A4F" w:rsidRPr="00FB170A" w:rsidRDefault="00467A4F" w:rsidP="00467A4F">
      <w:pPr>
        <w:spacing w:before="60" w:after="60"/>
        <w:jc w:val="both"/>
        <w:rPr>
          <w:rFonts w:ascii="RR Pioneer" w:hAnsi="RR Pioneer" w:cstheme="minorHAnsi"/>
          <w:szCs w:val="18"/>
          <w:u w:val="single"/>
        </w:rPr>
      </w:pPr>
      <w:r w:rsidRPr="00FB170A">
        <w:rPr>
          <w:rFonts w:ascii="RR Pioneer" w:hAnsi="RR Pioneer" w:cstheme="minorHAnsi"/>
          <w:szCs w:val="18"/>
          <w:u w:val="single"/>
        </w:rPr>
        <w:t>Regulatory Affairs Functional Manual</w:t>
      </w:r>
    </w:p>
    <w:p w14:paraId="62A8D998" w14:textId="6B3B111B" w:rsidR="00467A4F" w:rsidRPr="00FB170A" w:rsidRDefault="00467A4F" w:rsidP="00467A4F">
      <w:pPr>
        <w:spacing w:before="60" w:after="60"/>
        <w:jc w:val="both"/>
        <w:rPr>
          <w:rFonts w:ascii="RR Pioneer" w:hAnsi="RR Pioneer" w:cstheme="minorHAnsi"/>
          <w:szCs w:val="18"/>
        </w:rPr>
      </w:pPr>
      <w:r w:rsidRPr="00FB170A">
        <w:rPr>
          <w:rFonts w:ascii="RR Pioneer" w:hAnsi="RR Pioneer" w:cstheme="minorHAnsi"/>
          <w:szCs w:val="18"/>
        </w:rPr>
        <w:t xml:space="preserve">The ‘Regulatory Affairs Functional Manual’ provides the overarching organisational arrangements for </w:t>
      </w:r>
      <w:r w:rsidR="005C437B" w:rsidRPr="00FB170A">
        <w:rPr>
          <w:rFonts w:ascii="RR Pioneer" w:hAnsi="RR Pioneer" w:cstheme="minorHAnsi"/>
          <w:szCs w:val="18"/>
        </w:rPr>
        <w:t>the R</w:t>
      </w:r>
      <w:r w:rsidR="006C1782" w:rsidRPr="00FB170A">
        <w:rPr>
          <w:rFonts w:ascii="RR Pioneer" w:hAnsi="RR Pioneer" w:cstheme="minorHAnsi"/>
          <w:szCs w:val="18"/>
        </w:rPr>
        <w:t>e</w:t>
      </w:r>
      <w:r w:rsidR="005C437B" w:rsidRPr="00FB170A">
        <w:rPr>
          <w:rFonts w:ascii="RR Pioneer" w:hAnsi="RR Pioneer" w:cstheme="minorHAnsi"/>
          <w:szCs w:val="18"/>
        </w:rPr>
        <w:t>gu</w:t>
      </w:r>
      <w:r w:rsidR="008A2933" w:rsidRPr="00FB170A">
        <w:rPr>
          <w:rFonts w:ascii="RR Pioneer" w:hAnsi="RR Pioneer" w:cstheme="minorHAnsi"/>
          <w:szCs w:val="18"/>
        </w:rPr>
        <w:t>la</w:t>
      </w:r>
      <w:r w:rsidR="005C437B" w:rsidRPr="00FB170A">
        <w:rPr>
          <w:rFonts w:ascii="RR Pioneer" w:hAnsi="RR Pioneer" w:cstheme="minorHAnsi"/>
          <w:szCs w:val="18"/>
        </w:rPr>
        <w:t>tory Affairs function which</w:t>
      </w:r>
      <w:r w:rsidR="00A652EB" w:rsidRPr="00FB170A">
        <w:rPr>
          <w:rFonts w:ascii="RR Pioneer" w:hAnsi="RR Pioneer" w:cstheme="minorHAnsi"/>
          <w:szCs w:val="18"/>
        </w:rPr>
        <w:t xml:space="preserve"> performs the </w:t>
      </w:r>
      <w:r w:rsidRPr="00FB170A">
        <w:rPr>
          <w:rFonts w:ascii="RR Pioneer" w:hAnsi="RR Pioneer" w:cstheme="minorHAnsi"/>
          <w:szCs w:val="18"/>
        </w:rPr>
        <w:t xml:space="preserve">development, management, and oversight of the E3S Case. It will be </w:t>
      </w:r>
      <w:r w:rsidR="00A652EB" w:rsidRPr="00FB170A">
        <w:rPr>
          <w:rFonts w:ascii="RR Pioneer" w:hAnsi="RR Pioneer" w:cstheme="minorHAnsi"/>
          <w:szCs w:val="18"/>
        </w:rPr>
        <w:t>an evolution</w:t>
      </w:r>
      <w:r w:rsidRPr="00FB170A">
        <w:rPr>
          <w:rFonts w:ascii="RR Pioneer" w:hAnsi="RR Pioneer" w:cstheme="minorHAnsi"/>
          <w:szCs w:val="18"/>
        </w:rPr>
        <w:t xml:space="preserve"> of the E3S Management Manual, SMR0001328, which was previously submitted during GDA Step 1. </w:t>
      </w:r>
    </w:p>
    <w:p w14:paraId="02B08B7E" w14:textId="715917D6" w:rsidR="00467A4F" w:rsidRPr="00FB170A" w:rsidRDefault="00467A4F" w:rsidP="00FB170A">
      <w:pPr>
        <w:spacing w:before="60"/>
        <w:jc w:val="both"/>
        <w:rPr>
          <w:rFonts w:ascii="RR Pioneer" w:hAnsi="RR Pioneer" w:cstheme="minorHAnsi"/>
          <w:szCs w:val="18"/>
        </w:rPr>
      </w:pPr>
      <w:r w:rsidRPr="00FB170A">
        <w:rPr>
          <w:rFonts w:ascii="RR Pioneer" w:hAnsi="RR Pioneer" w:cstheme="minorHAnsi"/>
          <w:szCs w:val="18"/>
        </w:rPr>
        <w:t>The updated manual will reflect the current organisational arrangements related to development and management of the E3S Case</w:t>
      </w:r>
      <w:r w:rsidR="00A652EB" w:rsidRPr="00FB170A">
        <w:rPr>
          <w:rFonts w:ascii="RR Pioneer" w:hAnsi="RR Pioneer" w:cstheme="minorHAnsi"/>
          <w:szCs w:val="18"/>
        </w:rPr>
        <w:t xml:space="preserve"> (amongst other activities)</w:t>
      </w:r>
      <w:r w:rsidRPr="00FB170A">
        <w:rPr>
          <w:rFonts w:ascii="RR Pioneer" w:hAnsi="RR Pioneer" w:cstheme="minorHAnsi"/>
          <w:szCs w:val="18"/>
        </w:rPr>
        <w:t xml:space="preserve">, including roles, responsibilities, and interfaces for </w:t>
      </w:r>
      <w:r w:rsidR="00A652EB" w:rsidRPr="00FB170A">
        <w:rPr>
          <w:rFonts w:ascii="RR Pioneer" w:hAnsi="RR Pioneer" w:cstheme="minorHAnsi"/>
          <w:szCs w:val="18"/>
        </w:rPr>
        <w:t xml:space="preserve">Regulatory Affairs (and combined E3S functions) </w:t>
      </w:r>
      <w:r w:rsidRPr="00FB170A">
        <w:rPr>
          <w:rFonts w:ascii="RR Pioneer" w:hAnsi="RR Pioneer" w:cstheme="minorHAnsi"/>
          <w:szCs w:val="18"/>
        </w:rPr>
        <w:t xml:space="preserve">and engineering. It will include further details of the arrangements to specify, control, and manage the supplied roles and services to fulfil the role of Intelligent Customer. It will also refer to the </w:t>
      </w:r>
      <w:r w:rsidR="00552BA2" w:rsidRPr="00FB170A">
        <w:rPr>
          <w:rFonts w:ascii="RR Pioneer" w:hAnsi="RR Pioneer" w:cstheme="minorHAnsi"/>
          <w:szCs w:val="18"/>
        </w:rPr>
        <w:t xml:space="preserve">internal audit arrangements and </w:t>
      </w:r>
      <w:r w:rsidR="00766F58" w:rsidRPr="00FB170A">
        <w:rPr>
          <w:rFonts w:ascii="RR Pioneer" w:hAnsi="RR Pioneer" w:cstheme="minorHAnsi"/>
          <w:szCs w:val="18"/>
        </w:rPr>
        <w:t>project and quality metric</w:t>
      </w:r>
      <w:r w:rsidR="00137F7D" w:rsidRPr="00FB170A">
        <w:rPr>
          <w:rFonts w:ascii="RR Pioneer" w:hAnsi="RR Pioneer" w:cstheme="minorHAnsi"/>
          <w:szCs w:val="18"/>
        </w:rPr>
        <w:t>s being applied</w:t>
      </w:r>
      <w:r w:rsidRPr="00FB170A">
        <w:rPr>
          <w:rFonts w:ascii="RR Pioneer" w:hAnsi="RR Pioneer" w:cstheme="minorHAnsi"/>
          <w:szCs w:val="18"/>
        </w:rPr>
        <w:t xml:space="preserve"> to measure, review and control the progress and quality of E3S Case outputs.</w:t>
      </w:r>
    </w:p>
    <w:p w14:paraId="4C659E62" w14:textId="77777777" w:rsidR="00467A4F" w:rsidRPr="00FB170A" w:rsidRDefault="00467A4F" w:rsidP="00467A4F">
      <w:pPr>
        <w:spacing w:before="60" w:after="60"/>
        <w:jc w:val="both"/>
        <w:rPr>
          <w:rFonts w:ascii="RR Pioneer" w:hAnsi="RR Pioneer" w:cstheme="minorHAnsi"/>
          <w:szCs w:val="18"/>
          <w:u w:val="single"/>
        </w:rPr>
      </w:pPr>
      <w:r w:rsidRPr="00FB170A">
        <w:rPr>
          <w:rFonts w:ascii="RR Pioneer" w:hAnsi="RR Pioneer" w:cstheme="minorHAnsi"/>
          <w:szCs w:val="18"/>
          <w:u w:val="single"/>
        </w:rPr>
        <w:t>E3S Case Development and Management Arrangements</w:t>
      </w:r>
    </w:p>
    <w:p w14:paraId="7179F2E2" w14:textId="01F47078" w:rsidR="00467A4F" w:rsidRPr="00FB170A" w:rsidRDefault="00467A4F" w:rsidP="00467A4F">
      <w:pPr>
        <w:spacing w:before="60" w:after="60"/>
        <w:jc w:val="both"/>
        <w:rPr>
          <w:rFonts w:ascii="RR Pioneer" w:hAnsi="RR Pioneer" w:cstheme="minorHAnsi"/>
          <w:szCs w:val="18"/>
        </w:rPr>
      </w:pPr>
      <w:r w:rsidRPr="00FB170A">
        <w:rPr>
          <w:rFonts w:ascii="RR Pioneer" w:hAnsi="RR Pioneer" w:cstheme="minorHAnsi"/>
          <w:szCs w:val="18"/>
        </w:rPr>
        <w:t>The ‘E3S Case Development and Management Arrangements’ provides detail on how the</w:t>
      </w:r>
      <w:r w:rsidR="004C7318" w:rsidRPr="00FB170A">
        <w:rPr>
          <w:rFonts w:ascii="RR Pioneer" w:hAnsi="RR Pioneer" w:cstheme="minorHAnsi"/>
          <w:szCs w:val="18"/>
        </w:rPr>
        <w:t xml:space="preserve"> overall</w:t>
      </w:r>
      <w:r w:rsidRPr="00FB170A">
        <w:rPr>
          <w:rFonts w:ascii="RR Pioneer" w:hAnsi="RR Pioneer" w:cstheme="minorHAnsi"/>
          <w:szCs w:val="18"/>
        </w:rPr>
        <w:t xml:space="preserve"> E3S Case is being developed, managed, and assured as the design evolves. It will be </w:t>
      </w:r>
      <w:r w:rsidR="00CF7367" w:rsidRPr="00FB170A">
        <w:rPr>
          <w:rFonts w:ascii="RR Pioneer" w:hAnsi="RR Pioneer" w:cstheme="minorHAnsi"/>
          <w:szCs w:val="18"/>
        </w:rPr>
        <w:t>an evolution</w:t>
      </w:r>
      <w:r w:rsidRPr="00FB170A">
        <w:rPr>
          <w:rFonts w:ascii="RR Pioneer" w:hAnsi="RR Pioneer" w:cstheme="minorHAnsi"/>
          <w:szCs w:val="18"/>
        </w:rPr>
        <w:t xml:space="preserve"> of the ‘E3S Case Development Strategy’, SMR0000627, which was previously submitted during GDA Step 1. </w:t>
      </w:r>
    </w:p>
    <w:p w14:paraId="6E67CDC5" w14:textId="77777777" w:rsidR="00467A4F" w:rsidRPr="00FB170A" w:rsidRDefault="00467A4F" w:rsidP="00467A4F">
      <w:pPr>
        <w:spacing w:before="60" w:after="60"/>
        <w:jc w:val="both"/>
        <w:rPr>
          <w:rFonts w:ascii="RR Pioneer" w:hAnsi="RR Pioneer" w:cstheme="minorHAnsi"/>
          <w:szCs w:val="18"/>
        </w:rPr>
      </w:pPr>
      <w:r w:rsidRPr="00FB170A">
        <w:rPr>
          <w:rFonts w:ascii="RR Pioneer" w:hAnsi="RR Pioneer" w:cstheme="minorHAnsi"/>
          <w:szCs w:val="18"/>
        </w:rPr>
        <w:t>The updated arrangements will include additional clarity on how Relevant Good Practice (RGP) has been used to develop the E3S design principles, and how this is reflected in the E3S case. It will also expand on how Claims, Arguments and Evidence (CAE) and E3S requirements are developed and presented in the E3S case to demonstrate the golden thread, including claims decomposition and alignment to the E3S design principles, and the digital tools being used to manage them.</w:t>
      </w:r>
    </w:p>
    <w:p w14:paraId="1F4E0092" w14:textId="198B6BA9" w:rsidR="00467A4F" w:rsidRPr="00FB170A" w:rsidRDefault="00467A4F" w:rsidP="00467A4F">
      <w:pPr>
        <w:spacing w:before="60" w:after="60"/>
        <w:jc w:val="both"/>
        <w:rPr>
          <w:rFonts w:ascii="RR Pioneer" w:hAnsi="RR Pioneer" w:cstheme="minorHAnsi"/>
          <w:szCs w:val="18"/>
        </w:rPr>
      </w:pPr>
      <w:r w:rsidRPr="00FB170A">
        <w:rPr>
          <w:rFonts w:ascii="RR Pioneer" w:hAnsi="RR Pioneer" w:cstheme="minorHAnsi"/>
          <w:szCs w:val="18"/>
        </w:rPr>
        <w:t xml:space="preserve">The arrangements will document how the E3S case is being managed as a 'live' E3S case as it evolves with the maturing design, including capturing/tracking of actions and ongoing feedback, and interface with the Manage Change Process (C3.2.1-9, submitted in March 2023). It will also document how the Tier 1 chapters of the E3S case are planned, developed and endorsed, including governance and </w:t>
      </w:r>
      <w:r w:rsidRPr="00FB170A">
        <w:rPr>
          <w:rFonts w:ascii="RR Pioneer" w:hAnsi="RR Pioneer" w:cstheme="minorHAnsi"/>
          <w:szCs w:val="18"/>
        </w:rPr>
        <w:lastRenderedPageBreak/>
        <w:t>interfaces with existing processes such as the Gated Review (GR), technical checking, and Independent Peer Review (IPR).</w:t>
      </w:r>
    </w:p>
    <w:p w14:paraId="0E789A36" w14:textId="5CA60D2A" w:rsidR="00467A4F" w:rsidRPr="00FB170A" w:rsidRDefault="00467A4F" w:rsidP="00467A4F">
      <w:pPr>
        <w:spacing w:before="60" w:after="60"/>
        <w:jc w:val="both"/>
        <w:rPr>
          <w:rFonts w:ascii="RR Pioneer" w:hAnsi="RR Pioneer" w:cstheme="minorHAnsi"/>
          <w:szCs w:val="18"/>
        </w:rPr>
      </w:pPr>
      <w:r w:rsidRPr="00FB170A">
        <w:rPr>
          <w:rFonts w:ascii="RR Pioneer" w:hAnsi="RR Pioneer" w:cstheme="minorHAnsi"/>
          <w:szCs w:val="18"/>
        </w:rPr>
        <w:t xml:space="preserve">Further information will be provided on the role of the E3S </w:t>
      </w:r>
      <w:r w:rsidR="00457794" w:rsidRPr="00457794">
        <w:rPr>
          <w:rFonts w:ascii="RR Pioneer" w:hAnsi="RR Pioneer" w:cstheme="minorHAnsi"/>
          <w:szCs w:val="18"/>
        </w:rPr>
        <w:t xml:space="preserve">case route map </w:t>
      </w:r>
      <w:r w:rsidRPr="00FB170A">
        <w:rPr>
          <w:rFonts w:ascii="RR Pioneer" w:hAnsi="RR Pioneer" w:cstheme="minorHAnsi"/>
          <w:szCs w:val="18"/>
        </w:rPr>
        <w:t xml:space="preserve">(SMR0002155, submitted in June 2023) as a tool for development and management of the E3S case, and the ongoing work undertaken by the licensing and engineering teams to provide input and assurance of the route map – an updated snapshot of the live route map will be submitted to support the RO resolution, in accordance with Schedule 1. </w:t>
      </w:r>
    </w:p>
    <w:p w14:paraId="43C0D3CC" w14:textId="00C84882" w:rsidR="00467A4F" w:rsidRPr="00FB170A" w:rsidRDefault="00467A4F" w:rsidP="00467A4F">
      <w:pPr>
        <w:spacing w:before="60" w:after="60"/>
        <w:jc w:val="both"/>
        <w:rPr>
          <w:rFonts w:ascii="RR Pioneer" w:hAnsi="RR Pioneer" w:cstheme="minorHAnsi"/>
          <w:szCs w:val="18"/>
        </w:rPr>
      </w:pPr>
      <w:r w:rsidRPr="00FB170A">
        <w:rPr>
          <w:rFonts w:ascii="RR Pioneer" w:hAnsi="RR Pioneer" w:cstheme="minorHAnsi"/>
          <w:szCs w:val="18"/>
        </w:rPr>
        <w:t xml:space="preserve">The arrangements will also document the design maturity at each revision of the E3S case, relating to Reference Design (RD) baselines and expected SSC and analysis maturity. The E3S case development plan for each topic area will be summarised, covering broadly: </w:t>
      </w:r>
    </w:p>
    <w:p w14:paraId="578A0C34" w14:textId="77777777" w:rsidR="00467A4F" w:rsidRPr="00FB170A" w:rsidRDefault="00467A4F" w:rsidP="00467A4F">
      <w:pPr>
        <w:pStyle w:val="ListParagraph"/>
        <w:numPr>
          <w:ilvl w:val="0"/>
          <w:numId w:val="19"/>
        </w:numPr>
        <w:tabs>
          <w:tab w:val="clear" w:pos="992"/>
          <w:tab w:val="clear" w:pos="1395"/>
          <w:tab w:val="clear" w:pos="1712"/>
        </w:tabs>
        <w:spacing w:before="60" w:after="60"/>
        <w:jc w:val="both"/>
        <w:rPr>
          <w:rFonts w:ascii="RR Pioneer" w:hAnsi="RR Pioneer" w:cs="Arial"/>
          <w:szCs w:val="18"/>
        </w:rPr>
      </w:pPr>
      <w:r w:rsidRPr="00FB170A">
        <w:rPr>
          <w:rFonts w:ascii="RR Pioneer" w:hAnsi="RR Pioneer" w:cs="Arial"/>
          <w:szCs w:val="18"/>
        </w:rPr>
        <w:t>Scope of the topic area in relation to the defined GDA Scope (as defined in SMR0002183, submitted in October 2022), and interfaces and dependencies across the E3S Case</w:t>
      </w:r>
    </w:p>
    <w:p w14:paraId="66031196" w14:textId="68D7701F" w:rsidR="00467A4F" w:rsidRPr="00FB170A" w:rsidRDefault="00467A4F" w:rsidP="00467A4F">
      <w:pPr>
        <w:pStyle w:val="ListParagraph"/>
        <w:numPr>
          <w:ilvl w:val="0"/>
          <w:numId w:val="19"/>
        </w:numPr>
        <w:tabs>
          <w:tab w:val="clear" w:pos="992"/>
          <w:tab w:val="clear" w:pos="1395"/>
          <w:tab w:val="clear" w:pos="1712"/>
        </w:tabs>
        <w:spacing w:before="60" w:after="60"/>
        <w:jc w:val="both"/>
        <w:rPr>
          <w:rFonts w:ascii="RR Pioneer" w:hAnsi="RR Pioneer" w:cs="Arial"/>
          <w:szCs w:val="18"/>
        </w:rPr>
      </w:pPr>
      <w:r w:rsidRPr="00FB170A">
        <w:rPr>
          <w:rFonts w:ascii="RR Pioneer" w:hAnsi="RR Pioneer" w:cs="Arial"/>
          <w:szCs w:val="18"/>
        </w:rPr>
        <w:t xml:space="preserve">Summary of E3S procedures that inform the design and how their application will result in arguments and evidence </w:t>
      </w:r>
      <w:r w:rsidR="006A20FF" w:rsidRPr="00FB170A">
        <w:rPr>
          <w:rFonts w:ascii="RR Pioneer" w:hAnsi="RR Pioneer" w:cs="Arial"/>
          <w:szCs w:val="18"/>
        </w:rPr>
        <w:t>to underpin</w:t>
      </w:r>
      <w:r w:rsidRPr="00FB170A">
        <w:rPr>
          <w:rFonts w:ascii="RR Pioneer" w:hAnsi="RR Pioneer" w:cs="Arial"/>
          <w:szCs w:val="18"/>
        </w:rPr>
        <w:t xml:space="preserve"> the E3S case, with reference to the ‘E3S Requirements and Analysis Arrangements’</w:t>
      </w:r>
    </w:p>
    <w:p w14:paraId="1EC69A82" w14:textId="77777777" w:rsidR="00467A4F" w:rsidRPr="00FB170A" w:rsidRDefault="00467A4F" w:rsidP="00467A4F">
      <w:pPr>
        <w:pStyle w:val="ListParagraph"/>
        <w:numPr>
          <w:ilvl w:val="0"/>
          <w:numId w:val="19"/>
        </w:numPr>
        <w:tabs>
          <w:tab w:val="clear" w:pos="992"/>
          <w:tab w:val="clear" w:pos="1395"/>
          <w:tab w:val="clear" w:pos="1712"/>
        </w:tabs>
        <w:spacing w:before="60" w:after="60"/>
        <w:jc w:val="both"/>
        <w:rPr>
          <w:rFonts w:ascii="RR Pioneer" w:hAnsi="RR Pioneer" w:cs="Arial"/>
          <w:szCs w:val="18"/>
        </w:rPr>
      </w:pPr>
      <w:r w:rsidRPr="00FB170A">
        <w:rPr>
          <w:rFonts w:ascii="RR Pioneer" w:hAnsi="RR Pioneer" w:cs="Arial"/>
          <w:szCs w:val="18"/>
        </w:rPr>
        <w:t xml:space="preserve">Summary of </w:t>
      </w:r>
      <w:r w:rsidRPr="00FB170A">
        <w:rPr>
          <w:rFonts w:ascii="RR Pioneer" w:hAnsi="RR Pioneer" w:cs="Arial"/>
          <w:szCs w:val="18"/>
          <w:u w:val="single"/>
        </w:rPr>
        <w:t>what</w:t>
      </w:r>
      <w:r w:rsidRPr="00FB170A">
        <w:rPr>
          <w:rFonts w:ascii="RR Pioneer" w:hAnsi="RR Pioneer" w:cs="Arial"/>
          <w:szCs w:val="18"/>
        </w:rPr>
        <w:t xml:space="preserve"> information will be submitted during GDA timescales, and the high-level claims it will underpin, with reference to the E3S case route map for detail </w:t>
      </w:r>
    </w:p>
    <w:p w14:paraId="44224019" w14:textId="77777777" w:rsidR="00467A4F" w:rsidRPr="00FB170A" w:rsidRDefault="00467A4F" w:rsidP="00467A4F">
      <w:pPr>
        <w:pStyle w:val="ListParagraph"/>
        <w:numPr>
          <w:ilvl w:val="0"/>
          <w:numId w:val="19"/>
        </w:numPr>
        <w:tabs>
          <w:tab w:val="clear" w:pos="992"/>
          <w:tab w:val="clear" w:pos="1395"/>
          <w:tab w:val="clear" w:pos="1712"/>
        </w:tabs>
        <w:spacing w:before="60" w:after="60"/>
        <w:jc w:val="both"/>
        <w:rPr>
          <w:rFonts w:ascii="RR Pioneer" w:hAnsi="RR Pioneer" w:cs="Arial"/>
          <w:szCs w:val="18"/>
        </w:rPr>
      </w:pPr>
      <w:r w:rsidRPr="00FB170A">
        <w:rPr>
          <w:rFonts w:ascii="RR Pioneer" w:hAnsi="RR Pioneer" w:cs="Arial"/>
          <w:szCs w:val="18"/>
        </w:rPr>
        <w:t>Summary of the anticipated content and maturity of information during GDA timescales, with reference to the GDA scope &amp; submission plan for the topic, submitted in January 2023*</w:t>
      </w:r>
    </w:p>
    <w:p w14:paraId="7101D4DF" w14:textId="77777777" w:rsidR="00467A4F" w:rsidRPr="00FB170A" w:rsidRDefault="00467A4F" w:rsidP="00467A4F">
      <w:pPr>
        <w:pStyle w:val="ListParagraph"/>
        <w:numPr>
          <w:ilvl w:val="0"/>
          <w:numId w:val="19"/>
        </w:numPr>
        <w:tabs>
          <w:tab w:val="clear" w:pos="992"/>
          <w:tab w:val="clear" w:pos="1395"/>
          <w:tab w:val="clear" w:pos="1712"/>
        </w:tabs>
        <w:spacing w:before="60" w:after="60"/>
        <w:jc w:val="both"/>
        <w:rPr>
          <w:rFonts w:ascii="RR Pioneer" w:hAnsi="RR Pioneer" w:cs="Arial"/>
          <w:szCs w:val="18"/>
        </w:rPr>
      </w:pPr>
      <w:r w:rsidRPr="00FB170A">
        <w:rPr>
          <w:rFonts w:ascii="RR Pioneer" w:hAnsi="RR Pioneer" w:cs="Arial"/>
          <w:szCs w:val="18"/>
        </w:rPr>
        <w:t xml:space="preserve">Reference to the GDA schedule for detail of </w:t>
      </w:r>
      <w:r w:rsidRPr="00FB170A">
        <w:rPr>
          <w:rFonts w:ascii="RR Pioneer" w:hAnsi="RR Pioneer" w:cs="Arial"/>
          <w:szCs w:val="18"/>
          <w:u w:val="single"/>
        </w:rPr>
        <w:t>when</w:t>
      </w:r>
      <w:r w:rsidRPr="00FB170A">
        <w:rPr>
          <w:rFonts w:ascii="RR Pioneer" w:hAnsi="RR Pioneer" w:cs="Arial"/>
          <w:szCs w:val="18"/>
        </w:rPr>
        <w:t xml:space="preserve"> the information is expected to be submitted during GDA timescales*</w:t>
      </w:r>
    </w:p>
    <w:p w14:paraId="6E506E63" w14:textId="77777777" w:rsidR="00467A4F" w:rsidRPr="00FB170A" w:rsidRDefault="00467A4F" w:rsidP="00FB170A">
      <w:pPr>
        <w:spacing w:before="60"/>
        <w:jc w:val="both"/>
        <w:rPr>
          <w:rFonts w:ascii="RR Pioneer" w:hAnsi="RR Pioneer" w:cstheme="minorHAnsi"/>
          <w:i/>
          <w:iCs/>
          <w:szCs w:val="18"/>
        </w:rPr>
      </w:pPr>
      <w:r w:rsidRPr="00FB170A">
        <w:rPr>
          <w:rFonts w:ascii="RR Pioneer" w:hAnsi="RR Pioneer" w:cstheme="minorHAnsi"/>
          <w:i/>
          <w:iCs/>
          <w:szCs w:val="18"/>
        </w:rPr>
        <w:t>*noting the GDA Step 3 scope and submission plans and schedule are still to be developed</w:t>
      </w:r>
    </w:p>
    <w:p w14:paraId="440DF07A" w14:textId="77777777" w:rsidR="002040B6" w:rsidRPr="00FB170A" w:rsidRDefault="002040B6" w:rsidP="002040B6">
      <w:pPr>
        <w:spacing w:before="60" w:after="60"/>
        <w:jc w:val="both"/>
        <w:rPr>
          <w:rFonts w:ascii="RR Pioneer" w:hAnsi="RR Pioneer" w:cstheme="minorHAnsi"/>
          <w:szCs w:val="18"/>
          <w:u w:val="single"/>
        </w:rPr>
      </w:pPr>
      <w:r w:rsidRPr="00FB170A">
        <w:rPr>
          <w:rFonts w:ascii="RR Pioneer" w:hAnsi="RR Pioneer" w:cstheme="minorHAnsi"/>
          <w:szCs w:val="18"/>
          <w:u w:val="single"/>
        </w:rPr>
        <w:t>E3S Requirements and Analysis Arrangements</w:t>
      </w:r>
    </w:p>
    <w:p w14:paraId="65CF61BE" w14:textId="14ADF17D" w:rsidR="002040B6" w:rsidRPr="00FB170A" w:rsidRDefault="002040B6" w:rsidP="002040B6">
      <w:pPr>
        <w:spacing w:before="60" w:after="60"/>
        <w:jc w:val="both"/>
        <w:rPr>
          <w:rFonts w:ascii="RR Pioneer" w:hAnsi="RR Pioneer" w:cstheme="minorHAnsi"/>
          <w:szCs w:val="18"/>
        </w:rPr>
      </w:pPr>
      <w:r w:rsidRPr="00FB170A">
        <w:rPr>
          <w:rFonts w:ascii="RR Pioneer" w:hAnsi="RR Pioneer" w:cstheme="minorHAnsi"/>
          <w:szCs w:val="18"/>
        </w:rPr>
        <w:t xml:space="preserve">The ‘E3S Requirements and Analysis Arrangements’ provides the holistic description of how each E3S topic area is influencing the design development, for example (but not limited to), by defining requirements and providing feedback from </w:t>
      </w:r>
      <w:r w:rsidR="00F95D4A" w:rsidRPr="00FB170A">
        <w:rPr>
          <w:rFonts w:ascii="RR Pioneer" w:hAnsi="RR Pioneer" w:cstheme="minorHAnsi"/>
          <w:szCs w:val="18"/>
        </w:rPr>
        <w:t>a</w:t>
      </w:r>
      <w:r w:rsidRPr="00FB170A">
        <w:rPr>
          <w:rFonts w:ascii="RR Pioneer" w:hAnsi="RR Pioneer" w:cstheme="minorHAnsi"/>
          <w:szCs w:val="18"/>
        </w:rPr>
        <w:t xml:space="preserve">nalysis into the design as it matures. </w:t>
      </w:r>
    </w:p>
    <w:p w14:paraId="5FE5A5AA" w14:textId="6FA4D391" w:rsidR="002040B6" w:rsidRPr="00FB170A" w:rsidRDefault="002040B6" w:rsidP="002040B6">
      <w:pPr>
        <w:spacing w:before="60" w:after="60"/>
        <w:jc w:val="both"/>
        <w:rPr>
          <w:rFonts w:ascii="RR Pioneer" w:hAnsi="RR Pioneer" w:cstheme="minorHAnsi"/>
          <w:szCs w:val="18"/>
        </w:rPr>
      </w:pPr>
      <w:r w:rsidRPr="00FB170A">
        <w:rPr>
          <w:rFonts w:ascii="RR Pioneer" w:hAnsi="RR Pioneer" w:cstheme="minorHAnsi"/>
          <w:szCs w:val="18"/>
        </w:rPr>
        <w:t xml:space="preserve">The ‘E3S Requirements and Analysis Arrangements’ will provide an overview of, and reference to, the supporting procedures for each </w:t>
      </w:r>
      <w:r w:rsidR="00F95E29" w:rsidRPr="00FB170A">
        <w:rPr>
          <w:rFonts w:ascii="RR Pioneer" w:hAnsi="RR Pioneer" w:cstheme="minorHAnsi"/>
          <w:szCs w:val="18"/>
        </w:rPr>
        <w:t xml:space="preserve">organisational </w:t>
      </w:r>
      <w:r w:rsidRPr="00FB170A">
        <w:rPr>
          <w:rFonts w:ascii="RR Pioneer" w:hAnsi="RR Pioneer" w:cstheme="minorHAnsi"/>
          <w:szCs w:val="18"/>
        </w:rPr>
        <w:t xml:space="preserve">topic area, describing how they are integrated into the engineering processes, including the design optioneering and Definition Review (DR) process for Structures, Systems and Component (SSC) design development. </w:t>
      </w:r>
    </w:p>
    <w:p w14:paraId="08115D54" w14:textId="77777777" w:rsidR="002040B6" w:rsidRPr="00FB170A" w:rsidRDefault="002040B6" w:rsidP="002040B6">
      <w:pPr>
        <w:spacing w:before="60" w:after="60"/>
        <w:jc w:val="both"/>
        <w:rPr>
          <w:rFonts w:ascii="RR Pioneer" w:hAnsi="RR Pioneer" w:cstheme="minorHAnsi"/>
          <w:szCs w:val="18"/>
        </w:rPr>
      </w:pPr>
      <w:r w:rsidRPr="00FB170A">
        <w:rPr>
          <w:rFonts w:ascii="RR Pioneer" w:hAnsi="RR Pioneer" w:cstheme="minorHAnsi"/>
          <w:szCs w:val="18"/>
        </w:rPr>
        <w:t xml:space="preserve">Many of the supporting procedures have previously been submitted to the regulators, either through processes, methodologies, or strategies as listed in Table 1, noting some of the procedures are being updated to achieve a greater degree of standardisation. </w:t>
      </w:r>
    </w:p>
    <w:p w14:paraId="1D360894" w14:textId="3715D1F6" w:rsidR="002040B6" w:rsidRPr="00FB170A" w:rsidRDefault="002040B6" w:rsidP="00FB170A">
      <w:pPr>
        <w:spacing w:before="60"/>
        <w:jc w:val="both"/>
        <w:rPr>
          <w:rFonts w:ascii="RR Pioneer" w:hAnsi="RR Pioneer" w:cstheme="minorHAnsi"/>
          <w:szCs w:val="18"/>
        </w:rPr>
      </w:pPr>
      <w:r w:rsidRPr="00FB170A">
        <w:rPr>
          <w:rFonts w:ascii="RR Pioneer" w:hAnsi="RR Pioneer" w:cstheme="minorHAnsi"/>
          <w:szCs w:val="18"/>
        </w:rPr>
        <w:t>Rolls-Royce SMR expect that the ‘E3S Requirements and Analysis Arrangements’ submission</w:t>
      </w:r>
      <w:r w:rsidR="00E02F37" w:rsidRPr="00FB170A">
        <w:rPr>
          <w:rFonts w:ascii="RR Pioneer" w:hAnsi="RR Pioneer" w:cstheme="minorHAnsi"/>
          <w:szCs w:val="18"/>
        </w:rPr>
        <w:t xml:space="preserve"> </w:t>
      </w:r>
      <w:r w:rsidR="008A2933" w:rsidRPr="00FB170A">
        <w:rPr>
          <w:rFonts w:ascii="RR Pioneer" w:hAnsi="RR Pioneer" w:cstheme="minorHAnsi"/>
          <w:szCs w:val="18"/>
        </w:rPr>
        <w:t>together with the</w:t>
      </w:r>
      <w:r w:rsidR="00E02F37" w:rsidRPr="00FB170A">
        <w:rPr>
          <w:rFonts w:ascii="RR Pioneer" w:hAnsi="RR Pioneer" w:cstheme="minorHAnsi"/>
          <w:szCs w:val="18"/>
        </w:rPr>
        <w:t xml:space="preserve">e ‘E3S Case Development and Management Arrangements’ and ‘Regulatory Affairs Functional Manual’ </w:t>
      </w:r>
      <w:r w:rsidRPr="00FB170A">
        <w:rPr>
          <w:rFonts w:ascii="RR Pioneer" w:hAnsi="RR Pioneer" w:cstheme="minorHAnsi"/>
          <w:szCs w:val="18"/>
        </w:rPr>
        <w:t>will provide a sufficient level of evidence to support resolution of the RO. However, if the development of the ‘E3S Requirements and Analysis Arrangements’ identifies the need for a significant revision of a supporting procedure, or the need to develop an additional procedure that contains information pertinent to the resolution of the RO, then that procedure will also be submitted within a suitable timeframe (to be agreed with the regulators at the point it is identified).</w:t>
      </w:r>
    </w:p>
    <w:p w14:paraId="37FFA234" w14:textId="067281A1" w:rsidR="000840C1" w:rsidRDefault="000840C1" w:rsidP="00A95491">
      <w:pPr>
        <w:spacing w:before="60" w:after="60"/>
        <w:jc w:val="both"/>
        <w:rPr>
          <w:rFonts w:ascii="RR Pioneer" w:hAnsi="RR Pioneer" w:cstheme="minorHAnsi"/>
          <w:szCs w:val="18"/>
          <w:u w:val="single"/>
        </w:rPr>
      </w:pPr>
      <w:r>
        <w:rPr>
          <w:rFonts w:ascii="RR Pioneer" w:hAnsi="RR Pioneer" w:cstheme="minorHAnsi"/>
          <w:szCs w:val="18"/>
          <w:u w:val="single"/>
        </w:rPr>
        <w:br w:type="page"/>
      </w:r>
    </w:p>
    <w:p w14:paraId="7CD2DAA7" w14:textId="77777777" w:rsidR="00590F17" w:rsidRPr="00FB170A" w:rsidRDefault="00590F17" w:rsidP="00FB170A">
      <w:pPr>
        <w:spacing w:before="60"/>
        <w:jc w:val="both"/>
        <w:rPr>
          <w:rFonts w:ascii="RR Pioneer" w:hAnsi="RR Pioneer" w:cstheme="minorHAnsi"/>
          <w:szCs w:val="18"/>
          <w:u w:val="single"/>
        </w:rPr>
      </w:pPr>
      <w:r w:rsidRPr="00FB170A">
        <w:rPr>
          <w:rFonts w:ascii="RR Pioneer" w:hAnsi="RR Pioneer" w:cstheme="minorHAnsi"/>
          <w:szCs w:val="18"/>
          <w:u w:val="single"/>
        </w:rPr>
        <w:lastRenderedPageBreak/>
        <w:t>Table 1</w:t>
      </w:r>
    </w:p>
    <w:tbl>
      <w:tblPr>
        <w:tblStyle w:val="TableGrid"/>
        <w:tblW w:w="9450" w:type="dxa"/>
        <w:tblLook w:val="04A0" w:firstRow="1" w:lastRow="0" w:firstColumn="1" w:lastColumn="0" w:noHBand="0" w:noVBand="1"/>
      </w:tblPr>
      <w:tblGrid>
        <w:gridCol w:w="2547"/>
        <w:gridCol w:w="1559"/>
        <w:gridCol w:w="2410"/>
        <w:gridCol w:w="1584"/>
        <w:gridCol w:w="1350"/>
      </w:tblGrid>
      <w:tr w:rsidR="00590F17" w:rsidRPr="00F506CC" w14:paraId="62D315FF" w14:textId="77777777" w:rsidTr="00FB170A">
        <w:trPr>
          <w:cantSplit/>
          <w:trHeight w:val="600"/>
          <w:tblHeader/>
        </w:trPr>
        <w:tc>
          <w:tcPr>
            <w:tcW w:w="2547" w:type="dxa"/>
            <w:hideMark/>
          </w:tcPr>
          <w:p w14:paraId="401B3FC4" w14:textId="77777777" w:rsidR="00590F17" w:rsidRPr="00FB170A" w:rsidRDefault="00590F17" w:rsidP="00341D0C">
            <w:pPr>
              <w:spacing w:before="60" w:after="60"/>
              <w:rPr>
                <w:rFonts w:ascii="RR Pioneer" w:hAnsi="RR Pioneer" w:cstheme="minorHAnsi"/>
                <w:b/>
                <w:bCs/>
                <w:szCs w:val="18"/>
              </w:rPr>
            </w:pPr>
            <w:r w:rsidRPr="00FB170A">
              <w:rPr>
                <w:rFonts w:ascii="RR Pioneer" w:hAnsi="RR Pioneer" w:cstheme="minorHAnsi"/>
                <w:b/>
                <w:bCs/>
                <w:szCs w:val="18"/>
              </w:rPr>
              <w:t xml:space="preserve">Regulatory Expectations for RO-RRSMR-001.A1 </w:t>
            </w:r>
          </w:p>
        </w:tc>
        <w:tc>
          <w:tcPr>
            <w:tcW w:w="1559" w:type="dxa"/>
            <w:vAlign w:val="center"/>
          </w:tcPr>
          <w:p w14:paraId="706A08DC" w14:textId="77777777" w:rsidR="00590F17" w:rsidRPr="00FB170A" w:rsidRDefault="00590F17" w:rsidP="00EB6991">
            <w:pPr>
              <w:spacing w:before="60" w:after="60"/>
              <w:rPr>
                <w:rFonts w:ascii="RR Pioneer" w:hAnsi="RR Pioneer" w:cstheme="minorHAnsi"/>
                <w:b/>
                <w:bCs/>
                <w:szCs w:val="18"/>
              </w:rPr>
            </w:pPr>
            <w:r w:rsidRPr="00FB170A">
              <w:rPr>
                <w:rFonts w:ascii="RR Pioneer" w:hAnsi="RR Pioneer" w:cstheme="minorHAnsi"/>
                <w:b/>
                <w:bCs/>
                <w:szCs w:val="18"/>
              </w:rPr>
              <w:t>Overarching Document</w:t>
            </w:r>
          </w:p>
        </w:tc>
        <w:tc>
          <w:tcPr>
            <w:tcW w:w="2410" w:type="dxa"/>
            <w:hideMark/>
          </w:tcPr>
          <w:p w14:paraId="2EE2C4C7" w14:textId="20EEC12C" w:rsidR="00590F17" w:rsidRPr="00FB170A" w:rsidRDefault="00590F17" w:rsidP="00341D0C">
            <w:pPr>
              <w:spacing w:before="60" w:after="60"/>
              <w:rPr>
                <w:rFonts w:ascii="RR Pioneer" w:hAnsi="RR Pioneer" w:cstheme="minorHAnsi"/>
                <w:b/>
                <w:bCs/>
                <w:szCs w:val="18"/>
              </w:rPr>
            </w:pPr>
            <w:r w:rsidRPr="00FB170A">
              <w:rPr>
                <w:rFonts w:ascii="RR Pioneer" w:hAnsi="RR Pioneer" w:cstheme="minorHAnsi"/>
                <w:b/>
                <w:bCs/>
                <w:szCs w:val="18"/>
              </w:rPr>
              <w:t xml:space="preserve">Relevant </w:t>
            </w:r>
            <w:r w:rsidR="00452567">
              <w:rPr>
                <w:rFonts w:ascii="RR Pioneer" w:hAnsi="RR Pioneer" w:cstheme="minorHAnsi"/>
                <w:b/>
                <w:bCs/>
                <w:szCs w:val="18"/>
              </w:rPr>
              <w:t>Information Previously Shared</w:t>
            </w:r>
            <w:r w:rsidRPr="00FB170A">
              <w:rPr>
                <w:rFonts w:ascii="RR Pioneer" w:hAnsi="RR Pioneer" w:cstheme="minorHAnsi"/>
                <w:b/>
                <w:bCs/>
                <w:szCs w:val="18"/>
              </w:rPr>
              <w:t xml:space="preserve"> </w:t>
            </w:r>
          </w:p>
        </w:tc>
        <w:tc>
          <w:tcPr>
            <w:tcW w:w="1584" w:type="dxa"/>
            <w:hideMark/>
          </w:tcPr>
          <w:p w14:paraId="4CA3CCA6" w14:textId="77777777" w:rsidR="00590F17" w:rsidRPr="00FB170A" w:rsidRDefault="00590F17" w:rsidP="00341D0C">
            <w:pPr>
              <w:spacing w:before="60" w:after="60"/>
              <w:rPr>
                <w:rFonts w:ascii="RR Pioneer" w:hAnsi="RR Pioneer" w:cstheme="minorHAnsi"/>
                <w:b/>
                <w:bCs/>
                <w:szCs w:val="18"/>
              </w:rPr>
            </w:pPr>
            <w:r w:rsidRPr="00FB170A">
              <w:rPr>
                <w:rFonts w:ascii="RR Pioneer" w:hAnsi="RR Pioneer" w:cstheme="minorHAnsi"/>
                <w:b/>
                <w:bCs/>
                <w:szCs w:val="18"/>
              </w:rPr>
              <w:t>Document Number</w:t>
            </w:r>
          </w:p>
        </w:tc>
        <w:tc>
          <w:tcPr>
            <w:tcW w:w="1350" w:type="dxa"/>
            <w:hideMark/>
          </w:tcPr>
          <w:p w14:paraId="42EEEBA6" w14:textId="02757C9F" w:rsidR="00590F17" w:rsidRPr="00FB170A" w:rsidRDefault="00590F17" w:rsidP="00341D0C">
            <w:pPr>
              <w:spacing w:before="60" w:after="60"/>
              <w:rPr>
                <w:rFonts w:ascii="RR Pioneer" w:hAnsi="RR Pioneer" w:cstheme="minorHAnsi"/>
                <w:b/>
                <w:bCs/>
                <w:szCs w:val="18"/>
              </w:rPr>
            </w:pPr>
            <w:r w:rsidRPr="00FB170A">
              <w:rPr>
                <w:rFonts w:ascii="RR Pioneer" w:hAnsi="RR Pioneer" w:cstheme="minorHAnsi"/>
                <w:b/>
                <w:bCs/>
                <w:szCs w:val="18"/>
              </w:rPr>
              <w:t>Date</w:t>
            </w:r>
            <w:r w:rsidR="00C26AC6">
              <w:rPr>
                <w:rFonts w:ascii="RR Pioneer" w:hAnsi="RR Pioneer" w:cstheme="minorHAnsi"/>
                <w:b/>
                <w:bCs/>
                <w:szCs w:val="18"/>
              </w:rPr>
              <w:t xml:space="preserve"> Shared</w:t>
            </w:r>
          </w:p>
        </w:tc>
      </w:tr>
      <w:tr w:rsidR="00590F17" w:rsidRPr="00F506CC" w14:paraId="31B0065F" w14:textId="77777777" w:rsidTr="00FB170A">
        <w:trPr>
          <w:trHeight w:val="600"/>
        </w:trPr>
        <w:tc>
          <w:tcPr>
            <w:tcW w:w="2547" w:type="dxa"/>
            <w:vMerge w:val="restart"/>
            <w:hideMark/>
          </w:tcPr>
          <w:p w14:paraId="56FFB78B" w14:textId="1E3434E3"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Information on the objectives, scope and purpose for the overall E3S case and how this will be cascaded into individual documents at all levels of the E3S hierarchy</w:t>
            </w:r>
            <w:r w:rsidRPr="00FB170A">
              <w:rPr>
                <w:rFonts w:ascii="RR Pioneer" w:hAnsi="RR Pioneer" w:cstheme="minorHAnsi"/>
                <w:szCs w:val="18"/>
              </w:rPr>
              <w:br/>
              <w:t>The definition of the architecture of safety case documentation, demonstrating how the different levels and types of documentation, and the arguments and evidence contained therein, will be produced and linked together to cover the full scope, interactions and content of the E3S case</w:t>
            </w:r>
            <w:r w:rsidRPr="00FB170A">
              <w:rPr>
                <w:rFonts w:ascii="RR Pioneer" w:hAnsi="RR Pioneer" w:cstheme="minorHAnsi"/>
                <w:szCs w:val="18"/>
              </w:rPr>
              <w:br/>
            </w:r>
            <w:r w:rsidRPr="00FB170A">
              <w:rPr>
                <w:rFonts w:ascii="RR Pioneer" w:hAnsi="RR Pioneer" w:cstheme="minorHAnsi"/>
                <w:szCs w:val="18"/>
              </w:rPr>
              <w:br/>
              <w:t>How learning from previous safety case experience, and relevant national and international guidance, has been incorporated</w:t>
            </w:r>
          </w:p>
        </w:tc>
        <w:tc>
          <w:tcPr>
            <w:tcW w:w="1559" w:type="dxa"/>
            <w:vMerge w:val="restart"/>
          </w:tcPr>
          <w:p w14:paraId="2B313C85"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E3S Case Development &amp; Management Arrangements</w:t>
            </w:r>
          </w:p>
        </w:tc>
        <w:tc>
          <w:tcPr>
            <w:tcW w:w="2410" w:type="dxa"/>
            <w:hideMark/>
          </w:tcPr>
          <w:p w14:paraId="1AEB78CF"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 xml:space="preserve">E3S Case Chapter 1: Introduction </w:t>
            </w:r>
          </w:p>
        </w:tc>
        <w:tc>
          <w:tcPr>
            <w:tcW w:w="1584" w:type="dxa"/>
            <w:hideMark/>
          </w:tcPr>
          <w:p w14:paraId="56866368"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SMR0004294</w:t>
            </w:r>
          </w:p>
        </w:tc>
        <w:tc>
          <w:tcPr>
            <w:tcW w:w="1350" w:type="dxa"/>
            <w:hideMark/>
          </w:tcPr>
          <w:p w14:paraId="7CA06E2F"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Mar-23</w:t>
            </w:r>
          </w:p>
        </w:tc>
      </w:tr>
      <w:tr w:rsidR="00590F17" w:rsidRPr="00F506CC" w14:paraId="2D226F5A" w14:textId="77777777" w:rsidTr="00FB170A">
        <w:trPr>
          <w:trHeight w:val="600"/>
        </w:trPr>
        <w:tc>
          <w:tcPr>
            <w:tcW w:w="2547" w:type="dxa"/>
            <w:vMerge/>
            <w:hideMark/>
          </w:tcPr>
          <w:p w14:paraId="48F149BF" w14:textId="77777777" w:rsidR="00590F17" w:rsidRPr="00FB170A" w:rsidRDefault="00590F17" w:rsidP="00341D0C">
            <w:pPr>
              <w:spacing w:before="60" w:after="60"/>
              <w:rPr>
                <w:rFonts w:ascii="RR Pioneer" w:hAnsi="RR Pioneer" w:cstheme="minorHAnsi"/>
                <w:szCs w:val="18"/>
              </w:rPr>
            </w:pPr>
          </w:p>
        </w:tc>
        <w:tc>
          <w:tcPr>
            <w:tcW w:w="1559" w:type="dxa"/>
            <w:vMerge/>
          </w:tcPr>
          <w:p w14:paraId="6BA6F90E" w14:textId="77777777" w:rsidR="00590F17" w:rsidRPr="00FB170A" w:rsidRDefault="00590F17" w:rsidP="00341D0C">
            <w:pPr>
              <w:spacing w:before="60" w:after="60"/>
              <w:rPr>
                <w:rFonts w:ascii="RR Pioneer" w:hAnsi="RR Pioneer" w:cstheme="minorHAnsi"/>
                <w:szCs w:val="18"/>
              </w:rPr>
            </w:pPr>
          </w:p>
        </w:tc>
        <w:tc>
          <w:tcPr>
            <w:tcW w:w="2410" w:type="dxa"/>
            <w:hideMark/>
          </w:tcPr>
          <w:p w14:paraId="7FAD71A9"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E3S001 E3S Case Technical Topic Level 4 Kick-off Meeting</w:t>
            </w:r>
          </w:p>
        </w:tc>
        <w:tc>
          <w:tcPr>
            <w:tcW w:w="1584" w:type="dxa"/>
            <w:hideMark/>
          </w:tcPr>
          <w:p w14:paraId="3BEE7008"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SMR0007778</w:t>
            </w:r>
          </w:p>
        </w:tc>
        <w:tc>
          <w:tcPr>
            <w:tcW w:w="1350" w:type="dxa"/>
            <w:hideMark/>
          </w:tcPr>
          <w:p w14:paraId="454CC4B0"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Sep-23</w:t>
            </w:r>
          </w:p>
        </w:tc>
      </w:tr>
      <w:tr w:rsidR="00590F17" w:rsidRPr="00F506CC" w14:paraId="427833EC" w14:textId="77777777" w:rsidTr="00FB170A">
        <w:trPr>
          <w:trHeight w:val="600"/>
        </w:trPr>
        <w:tc>
          <w:tcPr>
            <w:tcW w:w="2547" w:type="dxa"/>
            <w:vMerge/>
            <w:hideMark/>
          </w:tcPr>
          <w:p w14:paraId="1D169A40" w14:textId="77777777" w:rsidR="00590F17" w:rsidRPr="00FB170A" w:rsidRDefault="00590F17" w:rsidP="00341D0C">
            <w:pPr>
              <w:spacing w:before="60" w:after="60"/>
              <w:rPr>
                <w:rFonts w:ascii="RR Pioneer" w:hAnsi="RR Pioneer" w:cstheme="minorHAnsi"/>
                <w:szCs w:val="18"/>
              </w:rPr>
            </w:pPr>
          </w:p>
        </w:tc>
        <w:tc>
          <w:tcPr>
            <w:tcW w:w="1559" w:type="dxa"/>
            <w:vMerge/>
          </w:tcPr>
          <w:p w14:paraId="072858D4" w14:textId="77777777" w:rsidR="00590F17" w:rsidRPr="00FB170A" w:rsidRDefault="00590F17" w:rsidP="00341D0C">
            <w:pPr>
              <w:spacing w:before="60" w:after="60"/>
              <w:rPr>
                <w:rFonts w:ascii="RR Pioneer" w:hAnsi="RR Pioneer" w:cstheme="minorHAnsi"/>
                <w:szCs w:val="18"/>
              </w:rPr>
            </w:pPr>
          </w:p>
        </w:tc>
        <w:tc>
          <w:tcPr>
            <w:tcW w:w="2410" w:type="dxa"/>
            <w:hideMark/>
          </w:tcPr>
          <w:p w14:paraId="31E46CBF"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 xml:space="preserve">Rolls-Royce SMR GDA Scope Report </w:t>
            </w:r>
          </w:p>
        </w:tc>
        <w:tc>
          <w:tcPr>
            <w:tcW w:w="1584" w:type="dxa"/>
            <w:hideMark/>
          </w:tcPr>
          <w:p w14:paraId="232CA9EA"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SMR0002183</w:t>
            </w:r>
          </w:p>
        </w:tc>
        <w:tc>
          <w:tcPr>
            <w:tcW w:w="1350" w:type="dxa"/>
            <w:hideMark/>
          </w:tcPr>
          <w:p w14:paraId="037F3746"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Oct-22</w:t>
            </w:r>
          </w:p>
        </w:tc>
      </w:tr>
      <w:tr w:rsidR="00590F17" w:rsidRPr="00F506CC" w14:paraId="6E75E22B" w14:textId="77777777" w:rsidTr="00FB170A">
        <w:trPr>
          <w:trHeight w:val="600"/>
        </w:trPr>
        <w:tc>
          <w:tcPr>
            <w:tcW w:w="2547" w:type="dxa"/>
            <w:vMerge/>
            <w:hideMark/>
          </w:tcPr>
          <w:p w14:paraId="186CC71E" w14:textId="77777777" w:rsidR="00590F17" w:rsidRPr="00FB170A" w:rsidRDefault="00590F17" w:rsidP="00341D0C">
            <w:pPr>
              <w:spacing w:before="60" w:after="60"/>
              <w:rPr>
                <w:rFonts w:ascii="RR Pioneer" w:hAnsi="RR Pioneer" w:cstheme="minorHAnsi"/>
                <w:szCs w:val="18"/>
              </w:rPr>
            </w:pPr>
          </w:p>
        </w:tc>
        <w:tc>
          <w:tcPr>
            <w:tcW w:w="1559" w:type="dxa"/>
            <w:vMerge/>
          </w:tcPr>
          <w:p w14:paraId="201F9055" w14:textId="77777777" w:rsidR="00590F17" w:rsidRPr="00FB170A" w:rsidRDefault="00590F17" w:rsidP="00341D0C">
            <w:pPr>
              <w:spacing w:before="60" w:after="60"/>
              <w:rPr>
                <w:rFonts w:ascii="RR Pioneer" w:hAnsi="RR Pioneer" w:cstheme="minorHAnsi"/>
                <w:szCs w:val="18"/>
              </w:rPr>
            </w:pPr>
          </w:p>
        </w:tc>
        <w:tc>
          <w:tcPr>
            <w:tcW w:w="2410" w:type="dxa"/>
            <w:hideMark/>
          </w:tcPr>
          <w:p w14:paraId="75F0DCD3"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Project L3 Meeting: GDA Scope</w:t>
            </w:r>
          </w:p>
        </w:tc>
        <w:tc>
          <w:tcPr>
            <w:tcW w:w="1584" w:type="dxa"/>
            <w:hideMark/>
          </w:tcPr>
          <w:p w14:paraId="34548396"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SMR0001604</w:t>
            </w:r>
          </w:p>
        </w:tc>
        <w:tc>
          <w:tcPr>
            <w:tcW w:w="1350" w:type="dxa"/>
            <w:hideMark/>
          </w:tcPr>
          <w:p w14:paraId="2948F1ED"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Aug-22</w:t>
            </w:r>
          </w:p>
        </w:tc>
      </w:tr>
      <w:tr w:rsidR="00590F17" w:rsidRPr="00F506CC" w14:paraId="5911DEED" w14:textId="77777777" w:rsidTr="00FB170A">
        <w:trPr>
          <w:trHeight w:val="600"/>
        </w:trPr>
        <w:tc>
          <w:tcPr>
            <w:tcW w:w="2547" w:type="dxa"/>
            <w:vMerge/>
            <w:hideMark/>
          </w:tcPr>
          <w:p w14:paraId="3B7279FE" w14:textId="77777777" w:rsidR="00590F17" w:rsidRPr="00FB170A" w:rsidRDefault="00590F17" w:rsidP="00341D0C">
            <w:pPr>
              <w:spacing w:before="60" w:after="60"/>
              <w:rPr>
                <w:rFonts w:ascii="RR Pioneer" w:hAnsi="RR Pioneer" w:cstheme="minorHAnsi"/>
                <w:szCs w:val="18"/>
              </w:rPr>
            </w:pPr>
          </w:p>
        </w:tc>
        <w:tc>
          <w:tcPr>
            <w:tcW w:w="1559" w:type="dxa"/>
            <w:vMerge/>
          </w:tcPr>
          <w:p w14:paraId="31BECE2E" w14:textId="77777777" w:rsidR="00590F17" w:rsidRPr="00FB170A" w:rsidRDefault="00590F17" w:rsidP="00341D0C">
            <w:pPr>
              <w:spacing w:before="60" w:after="60"/>
              <w:rPr>
                <w:rFonts w:ascii="RR Pioneer" w:hAnsi="RR Pioneer" w:cstheme="minorHAnsi"/>
                <w:szCs w:val="18"/>
              </w:rPr>
            </w:pPr>
          </w:p>
        </w:tc>
        <w:tc>
          <w:tcPr>
            <w:tcW w:w="2410" w:type="dxa"/>
            <w:hideMark/>
          </w:tcPr>
          <w:p w14:paraId="7FF88A6E"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 xml:space="preserve">E3S Case Development Strategy Issue 1 </w:t>
            </w:r>
          </w:p>
        </w:tc>
        <w:tc>
          <w:tcPr>
            <w:tcW w:w="1584" w:type="dxa"/>
            <w:hideMark/>
          </w:tcPr>
          <w:p w14:paraId="7CE3A85A"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SMR0000627</w:t>
            </w:r>
          </w:p>
        </w:tc>
        <w:tc>
          <w:tcPr>
            <w:tcW w:w="1350" w:type="dxa"/>
            <w:hideMark/>
          </w:tcPr>
          <w:p w14:paraId="44BE716B"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Aug-22</w:t>
            </w:r>
          </w:p>
        </w:tc>
      </w:tr>
      <w:tr w:rsidR="00590F17" w:rsidRPr="00F506CC" w14:paraId="50BD2E6B" w14:textId="77777777" w:rsidTr="00FB170A">
        <w:trPr>
          <w:trHeight w:val="600"/>
        </w:trPr>
        <w:tc>
          <w:tcPr>
            <w:tcW w:w="2547" w:type="dxa"/>
            <w:vMerge/>
            <w:hideMark/>
          </w:tcPr>
          <w:p w14:paraId="1DA207C3" w14:textId="77777777" w:rsidR="00590F17" w:rsidRPr="00FB170A" w:rsidRDefault="00590F17" w:rsidP="00341D0C">
            <w:pPr>
              <w:spacing w:before="60" w:after="60"/>
              <w:rPr>
                <w:rFonts w:ascii="RR Pioneer" w:hAnsi="RR Pioneer" w:cstheme="minorHAnsi"/>
                <w:szCs w:val="18"/>
              </w:rPr>
            </w:pPr>
          </w:p>
        </w:tc>
        <w:tc>
          <w:tcPr>
            <w:tcW w:w="1559" w:type="dxa"/>
            <w:vMerge/>
          </w:tcPr>
          <w:p w14:paraId="6C107943" w14:textId="77777777" w:rsidR="00590F17" w:rsidRPr="00FB170A" w:rsidRDefault="00590F17" w:rsidP="00341D0C">
            <w:pPr>
              <w:spacing w:before="60" w:after="60"/>
              <w:rPr>
                <w:rFonts w:ascii="RR Pioneer" w:hAnsi="RR Pioneer" w:cstheme="minorHAnsi"/>
                <w:szCs w:val="18"/>
              </w:rPr>
            </w:pPr>
          </w:p>
        </w:tc>
        <w:tc>
          <w:tcPr>
            <w:tcW w:w="2410" w:type="dxa"/>
            <w:hideMark/>
          </w:tcPr>
          <w:p w14:paraId="4F08ECBC"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 xml:space="preserve">Regulator Briefing: Requirements Management in DOORS </w:t>
            </w:r>
          </w:p>
        </w:tc>
        <w:tc>
          <w:tcPr>
            <w:tcW w:w="1584" w:type="dxa"/>
            <w:hideMark/>
          </w:tcPr>
          <w:p w14:paraId="246EC9A1"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SMR0004075</w:t>
            </w:r>
          </w:p>
        </w:tc>
        <w:tc>
          <w:tcPr>
            <w:tcW w:w="1350" w:type="dxa"/>
            <w:hideMark/>
          </w:tcPr>
          <w:p w14:paraId="4939FD74"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Jan-23</w:t>
            </w:r>
          </w:p>
        </w:tc>
      </w:tr>
      <w:tr w:rsidR="00590F17" w:rsidRPr="00F506CC" w14:paraId="0AF52839" w14:textId="77777777" w:rsidTr="00FB170A">
        <w:trPr>
          <w:trHeight w:val="600"/>
        </w:trPr>
        <w:tc>
          <w:tcPr>
            <w:tcW w:w="2547" w:type="dxa"/>
            <w:vMerge/>
            <w:hideMark/>
          </w:tcPr>
          <w:p w14:paraId="04AAB290" w14:textId="77777777" w:rsidR="00590F17" w:rsidRPr="00FB170A" w:rsidRDefault="00590F17" w:rsidP="00341D0C">
            <w:pPr>
              <w:spacing w:before="60" w:after="60"/>
              <w:rPr>
                <w:rFonts w:ascii="RR Pioneer" w:hAnsi="RR Pioneer" w:cstheme="minorHAnsi"/>
                <w:szCs w:val="18"/>
              </w:rPr>
            </w:pPr>
          </w:p>
        </w:tc>
        <w:tc>
          <w:tcPr>
            <w:tcW w:w="1559" w:type="dxa"/>
            <w:vMerge/>
          </w:tcPr>
          <w:p w14:paraId="2391032C" w14:textId="77777777" w:rsidR="00590F17" w:rsidRPr="00FB170A" w:rsidRDefault="00590F17" w:rsidP="00341D0C">
            <w:pPr>
              <w:spacing w:before="60" w:after="60"/>
              <w:rPr>
                <w:rFonts w:ascii="RR Pioneer" w:hAnsi="RR Pioneer" w:cstheme="minorHAnsi"/>
                <w:szCs w:val="18"/>
              </w:rPr>
            </w:pPr>
          </w:p>
        </w:tc>
        <w:tc>
          <w:tcPr>
            <w:tcW w:w="2410" w:type="dxa"/>
            <w:hideMark/>
          </w:tcPr>
          <w:p w14:paraId="0D33860E"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Project L4 Meeting: E3S Case Strategy</w:t>
            </w:r>
          </w:p>
        </w:tc>
        <w:tc>
          <w:tcPr>
            <w:tcW w:w="1584" w:type="dxa"/>
            <w:hideMark/>
          </w:tcPr>
          <w:p w14:paraId="0CAA7D1D"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SMR0006531</w:t>
            </w:r>
          </w:p>
        </w:tc>
        <w:tc>
          <w:tcPr>
            <w:tcW w:w="1350" w:type="dxa"/>
            <w:hideMark/>
          </w:tcPr>
          <w:p w14:paraId="038E7397"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Jun-23</w:t>
            </w:r>
          </w:p>
        </w:tc>
      </w:tr>
      <w:tr w:rsidR="00590F17" w:rsidRPr="00F506CC" w14:paraId="085E2E52" w14:textId="77777777" w:rsidTr="00FB170A">
        <w:trPr>
          <w:trHeight w:val="600"/>
        </w:trPr>
        <w:tc>
          <w:tcPr>
            <w:tcW w:w="2547" w:type="dxa"/>
            <w:vMerge/>
            <w:hideMark/>
          </w:tcPr>
          <w:p w14:paraId="7A14C74E" w14:textId="77777777" w:rsidR="00590F17" w:rsidRPr="00FB170A" w:rsidRDefault="00590F17" w:rsidP="00341D0C">
            <w:pPr>
              <w:spacing w:before="60" w:after="60"/>
              <w:rPr>
                <w:rFonts w:ascii="RR Pioneer" w:hAnsi="RR Pioneer" w:cstheme="minorHAnsi"/>
                <w:szCs w:val="18"/>
              </w:rPr>
            </w:pPr>
          </w:p>
        </w:tc>
        <w:tc>
          <w:tcPr>
            <w:tcW w:w="1559" w:type="dxa"/>
            <w:vMerge/>
          </w:tcPr>
          <w:p w14:paraId="0A2EE8CF" w14:textId="77777777" w:rsidR="00590F17" w:rsidRPr="00FB170A" w:rsidRDefault="00590F17" w:rsidP="00341D0C">
            <w:pPr>
              <w:spacing w:before="60" w:after="60"/>
              <w:rPr>
                <w:rFonts w:ascii="RR Pioneer" w:hAnsi="RR Pioneer" w:cstheme="minorHAnsi"/>
                <w:szCs w:val="18"/>
              </w:rPr>
            </w:pPr>
          </w:p>
        </w:tc>
        <w:tc>
          <w:tcPr>
            <w:tcW w:w="2410" w:type="dxa"/>
            <w:hideMark/>
          </w:tcPr>
          <w:p w14:paraId="44A60F36"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E3S002 E3S Case Technical Topic Level 4 CAE Meeting</w:t>
            </w:r>
          </w:p>
        </w:tc>
        <w:tc>
          <w:tcPr>
            <w:tcW w:w="1584" w:type="dxa"/>
            <w:hideMark/>
          </w:tcPr>
          <w:p w14:paraId="31A2656E"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SMR0008032</w:t>
            </w:r>
          </w:p>
        </w:tc>
        <w:tc>
          <w:tcPr>
            <w:tcW w:w="1350" w:type="dxa"/>
            <w:hideMark/>
          </w:tcPr>
          <w:p w14:paraId="3E1A0C7F"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Sep-23</w:t>
            </w:r>
          </w:p>
        </w:tc>
      </w:tr>
      <w:tr w:rsidR="008A5657" w:rsidRPr="008A5657" w14:paraId="7E535560" w14:textId="77777777" w:rsidTr="00FB170A">
        <w:trPr>
          <w:trHeight w:val="600"/>
        </w:trPr>
        <w:tc>
          <w:tcPr>
            <w:tcW w:w="2547" w:type="dxa"/>
            <w:vMerge w:val="restart"/>
            <w:hideMark/>
          </w:tcPr>
          <w:p w14:paraId="2023AC86"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How the E3S case maintains alignment with the developing design, including the arrangements for definition and control of the Design Reference</w:t>
            </w:r>
            <w:r w:rsidRPr="00FB170A">
              <w:rPr>
                <w:rFonts w:ascii="RR Pioneer" w:hAnsi="RR Pioneer" w:cstheme="minorHAnsi"/>
                <w:szCs w:val="18"/>
              </w:rPr>
              <w:br/>
            </w:r>
            <w:r w:rsidRPr="00FB170A">
              <w:rPr>
                <w:rFonts w:ascii="RR Pioneer" w:hAnsi="RR Pioneer" w:cstheme="minorHAnsi"/>
                <w:szCs w:val="18"/>
              </w:rPr>
              <w:br/>
              <w:t xml:space="preserve">The means to ensure that the E3S case remains consistent with, and comprehensively addresses the agreed </w:t>
            </w:r>
            <w:r w:rsidRPr="00FB170A">
              <w:rPr>
                <w:rFonts w:ascii="RR Pioneer" w:hAnsi="RR Pioneer" w:cstheme="minorHAnsi"/>
                <w:szCs w:val="18"/>
              </w:rPr>
              <w:lastRenderedPageBreak/>
              <w:t>GDA Scope</w:t>
            </w:r>
            <w:r w:rsidRPr="00FB170A">
              <w:rPr>
                <w:rFonts w:ascii="RR Pioneer" w:hAnsi="RR Pioneer" w:cstheme="minorHAnsi"/>
                <w:szCs w:val="18"/>
              </w:rPr>
              <w:br/>
            </w:r>
            <w:r w:rsidRPr="00FB170A">
              <w:rPr>
                <w:rFonts w:ascii="RR Pioneer" w:hAnsi="RR Pioneer" w:cstheme="minorHAnsi"/>
                <w:szCs w:val="18"/>
              </w:rPr>
              <w:br/>
              <w:t>How the E3S case is used to inform and influence the design, and vice versa</w:t>
            </w:r>
            <w:r w:rsidRPr="00FB170A">
              <w:rPr>
                <w:rFonts w:ascii="RR Pioneer" w:hAnsi="RR Pioneer" w:cstheme="minorHAnsi"/>
                <w:szCs w:val="18"/>
              </w:rPr>
              <w:br/>
            </w:r>
            <w:r w:rsidRPr="00FB170A">
              <w:rPr>
                <w:rFonts w:ascii="RR Pioneer" w:hAnsi="RR Pioneer" w:cstheme="minorHAnsi"/>
                <w:szCs w:val="18"/>
              </w:rPr>
              <w:br/>
              <w:t>How the development of the E3S case is linked to other key Rolls-Royce SMR engineering processes, such as requirements management and the gated definition reviews</w:t>
            </w:r>
            <w:r w:rsidRPr="00FB170A">
              <w:rPr>
                <w:rFonts w:ascii="RR Pioneer" w:hAnsi="RR Pioneer" w:cstheme="minorHAnsi"/>
                <w:szCs w:val="18"/>
              </w:rPr>
              <w:br/>
            </w:r>
            <w:r w:rsidRPr="00FB170A">
              <w:rPr>
                <w:rFonts w:ascii="RR Pioneer" w:hAnsi="RR Pioneer" w:cstheme="minorHAnsi"/>
                <w:szCs w:val="18"/>
              </w:rPr>
              <w:br/>
              <w:t>The integration of the overall strategy with any secondary strategies, such as those which may be produced at a topic, system or process level</w:t>
            </w:r>
          </w:p>
        </w:tc>
        <w:tc>
          <w:tcPr>
            <w:tcW w:w="1559" w:type="dxa"/>
            <w:vMerge w:val="restart"/>
          </w:tcPr>
          <w:p w14:paraId="139E5504"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lastRenderedPageBreak/>
              <w:t>E3S Case Development &amp; Management Arrangements</w:t>
            </w:r>
          </w:p>
        </w:tc>
        <w:tc>
          <w:tcPr>
            <w:tcW w:w="2410" w:type="dxa"/>
            <w:hideMark/>
          </w:tcPr>
          <w:p w14:paraId="3C30471B"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Engineering Management Plan for RR SMR</w:t>
            </w:r>
          </w:p>
        </w:tc>
        <w:tc>
          <w:tcPr>
            <w:tcW w:w="1584" w:type="dxa"/>
            <w:hideMark/>
          </w:tcPr>
          <w:p w14:paraId="2324A9AE"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SMR0000520</w:t>
            </w:r>
          </w:p>
        </w:tc>
        <w:tc>
          <w:tcPr>
            <w:tcW w:w="1350" w:type="dxa"/>
            <w:hideMark/>
          </w:tcPr>
          <w:p w14:paraId="508E4E01"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Oct-22</w:t>
            </w:r>
          </w:p>
        </w:tc>
      </w:tr>
      <w:tr w:rsidR="008A5657" w:rsidRPr="008A5657" w14:paraId="2DC148FF" w14:textId="77777777" w:rsidTr="00FB170A">
        <w:trPr>
          <w:trHeight w:val="600"/>
        </w:trPr>
        <w:tc>
          <w:tcPr>
            <w:tcW w:w="2547" w:type="dxa"/>
            <w:vMerge/>
            <w:hideMark/>
          </w:tcPr>
          <w:p w14:paraId="5DFF3BFC" w14:textId="77777777" w:rsidR="00590F17" w:rsidRPr="00FB170A" w:rsidRDefault="00590F17" w:rsidP="00341D0C">
            <w:pPr>
              <w:spacing w:before="60" w:after="60"/>
              <w:rPr>
                <w:rFonts w:ascii="RR Pioneer" w:hAnsi="RR Pioneer" w:cstheme="minorHAnsi"/>
                <w:szCs w:val="18"/>
              </w:rPr>
            </w:pPr>
          </w:p>
        </w:tc>
        <w:tc>
          <w:tcPr>
            <w:tcW w:w="1559" w:type="dxa"/>
            <w:vMerge/>
          </w:tcPr>
          <w:p w14:paraId="23AD12FB" w14:textId="77777777" w:rsidR="00590F17" w:rsidRPr="00FB170A" w:rsidRDefault="00590F17" w:rsidP="00341D0C">
            <w:pPr>
              <w:spacing w:before="60" w:after="60"/>
              <w:rPr>
                <w:rFonts w:ascii="RR Pioneer" w:hAnsi="RR Pioneer" w:cstheme="minorHAnsi"/>
                <w:szCs w:val="18"/>
              </w:rPr>
            </w:pPr>
          </w:p>
        </w:tc>
        <w:tc>
          <w:tcPr>
            <w:tcW w:w="2410" w:type="dxa"/>
            <w:hideMark/>
          </w:tcPr>
          <w:p w14:paraId="41BDF842"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Engineer Safe, Secure, Safeguarded and Environmentally Sound Products Process</w:t>
            </w:r>
          </w:p>
        </w:tc>
        <w:tc>
          <w:tcPr>
            <w:tcW w:w="1584" w:type="dxa"/>
            <w:hideMark/>
          </w:tcPr>
          <w:p w14:paraId="2FE9C3FC"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C3.2.2-3</w:t>
            </w:r>
          </w:p>
        </w:tc>
        <w:tc>
          <w:tcPr>
            <w:tcW w:w="1350" w:type="dxa"/>
            <w:hideMark/>
          </w:tcPr>
          <w:p w14:paraId="36106361"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Aug-22</w:t>
            </w:r>
          </w:p>
        </w:tc>
      </w:tr>
      <w:tr w:rsidR="008A5657" w:rsidRPr="008A5657" w14:paraId="5E1A412F" w14:textId="77777777" w:rsidTr="00FB170A">
        <w:trPr>
          <w:trHeight w:val="600"/>
        </w:trPr>
        <w:tc>
          <w:tcPr>
            <w:tcW w:w="2547" w:type="dxa"/>
            <w:vMerge/>
            <w:hideMark/>
          </w:tcPr>
          <w:p w14:paraId="6B1A206C" w14:textId="77777777" w:rsidR="00590F17" w:rsidRPr="00FB170A" w:rsidRDefault="00590F17" w:rsidP="00341D0C">
            <w:pPr>
              <w:spacing w:before="60" w:after="60"/>
              <w:rPr>
                <w:rFonts w:ascii="RR Pioneer" w:hAnsi="RR Pioneer" w:cstheme="minorHAnsi"/>
                <w:szCs w:val="18"/>
              </w:rPr>
            </w:pPr>
          </w:p>
        </w:tc>
        <w:tc>
          <w:tcPr>
            <w:tcW w:w="1559" w:type="dxa"/>
            <w:vMerge/>
          </w:tcPr>
          <w:p w14:paraId="645ABB81" w14:textId="77777777" w:rsidR="00590F17" w:rsidRPr="00FB170A" w:rsidRDefault="00590F17" w:rsidP="00341D0C">
            <w:pPr>
              <w:spacing w:before="60" w:after="60"/>
              <w:rPr>
                <w:rFonts w:ascii="RR Pioneer" w:hAnsi="RR Pioneer" w:cstheme="minorHAnsi"/>
                <w:szCs w:val="18"/>
              </w:rPr>
            </w:pPr>
          </w:p>
        </w:tc>
        <w:tc>
          <w:tcPr>
            <w:tcW w:w="2410" w:type="dxa"/>
            <w:hideMark/>
          </w:tcPr>
          <w:p w14:paraId="07D82FD7"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Definition Review Process</w:t>
            </w:r>
          </w:p>
        </w:tc>
        <w:tc>
          <w:tcPr>
            <w:tcW w:w="1584" w:type="dxa"/>
            <w:hideMark/>
          </w:tcPr>
          <w:p w14:paraId="0BAFF4C5"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C3.2.1-2</w:t>
            </w:r>
          </w:p>
        </w:tc>
        <w:tc>
          <w:tcPr>
            <w:tcW w:w="1350" w:type="dxa"/>
            <w:hideMark/>
          </w:tcPr>
          <w:p w14:paraId="784DDCBD"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Nov-22</w:t>
            </w:r>
          </w:p>
        </w:tc>
      </w:tr>
      <w:tr w:rsidR="008A5657" w:rsidRPr="008A5657" w14:paraId="6C97866D" w14:textId="77777777" w:rsidTr="00FB170A">
        <w:trPr>
          <w:trHeight w:val="600"/>
        </w:trPr>
        <w:tc>
          <w:tcPr>
            <w:tcW w:w="2547" w:type="dxa"/>
            <w:vMerge/>
            <w:hideMark/>
          </w:tcPr>
          <w:p w14:paraId="30439219" w14:textId="77777777" w:rsidR="00590F17" w:rsidRPr="00FB170A" w:rsidRDefault="00590F17" w:rsidP="00341D0C">
            <w:pPr>
              <w:spacing w:before="60" w:after="60"/>
              <w:rPr>
                <w:rFonts w:ascii="RR Pioneer" w:hAnsi="RR Pioneer" w:cstheme="minorHAnsi"/>
                <w:szCs w:val="18"/>
              </w:rPr>
            </w:pPr>
          </w:p>
        </w:tc>
        <w:tc>
          <w:tcPr>
            <w:tcW w:w="1559" w:type="dxa"/>
            <w:vMerge/>
          </w:tcPr>
          <w:p w14:paraId="2B48A3BF" w14:textId="77777777" w:rsidR="00590F17" w:rsidRPr="00FB170A" w:rsidRDefault="00590F17" w:rsidP="00341D0C">
            <w:pPr>
              <w:spacing w:before="60" w:after="60"/>
              <w:rPr>
                <w:rFonts w:ascii="RR Pioneer" w:hAnsi="RR Pioneer" w:cstheme="minorHAnsi"/>
                <w:szCs w:val="18"/>
              </w:rPr>
            </w:pPr>
          </w:p>
        </w:tc>
        <w:tc>
          <w:tcPr>
            <w:tcW w:w="2410" w:type="dxa"/>
            <w:hideMark/>
          </w:tcPr>
          <w:p w14:paraId="1CBEA7FC"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Conduct Design Optioneering (Live process)</w:t>
            </w:r>
          </w:p>
        </w:tc>
        <w:tc>
          <w:tcPr>
            <w:tcW w:w="1584" w:type="dxa"/>
            <w:hideMark/>
          </w:tcPr>
          <w:p w14:paraId="593F40F7"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 xml:space="preserve">C3.2.2-2 </w:t>
            </w:r>
          </w:p>
        </w:tc>
        <w:tc>
          <w:tcPr>
            <w:tcW w:w="1350" w:type="dxa"/>
            <w:hideMark/>
          </w:tcPr>
          <w:p w14:paraId="6AAC3C70"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Aug-22</w:t>
            </w:r>
          </w:p>
        </w:tc>
      </w:tr>
      <w:tr w:rsidR="008A5657" w:rsidRPr="008A5657" w14:paraId="3609CC12" w14:textId="77777777" w:rsidTr="00FB170A">
        <w:trPr>
          <w:trHeight w:val="600"/>
        </w:trPr>
        <w:tc>
          <w:tcPr>
            <w:tcW w:w="2547" w:type="dxa"/>
            <w:vMerge/>
            <w:hideMark/>
          </w:tcPr>
          <w:p w14:paraId="0C0CF977" w14:textId="77777777" w:rsidR="00590F17" w:rsidRPr="00FB170A" w:rsidRDefault="00590F17" w:rsidP="00341D0C">
            <w:pPr>
              <w:spacing w:before="60" w:after="60"/>
              <w:rPr>
                <w:rFonts w:ascii="RR Pioneer" w:hAnsi="RR Pioneer" w:cstheme="minorHAnsi"/>
                <w:szCs w:val="18"/>
              </w:rPr>
            </w:pPr>
          </w:p>
        </w:tc>
        <w:tc>
          <w:tcPr>
            <w:tcW w:w="1559" w:type="dxa"/>
            <w:vMerge/>
          </w:tcPr>
          <w:p w14:paraId="68CAF310" w14:textId="77777777" w:rsidR="00590F17" w:rsidRPr="00FB170A" w:rsidRDefault="00590F17" w:rsidP="00341D0C">
            <w:pPr>
              <w:spacing w:before="60" w:after="60"/>
              <w:rPr>
                <w:rFonts w:ascii="RR Pioneer" w:hAnsi="RR Pioneer" w:cstheme="minorHAnsi"/>
                <w:szCs w:val="18"/>
              </w:rPr>
            </w:pPr>
          </w:p>
        </w:tc>
        <w:tc>
          <w:tcPr>
            <w:tcW w:w="2410" w:type="dxa"/>
            <w:hideMark/>
          </w:tcPr>
          <w:p w14:paraId="4CDBACCA"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 xml:space="preserve">Decision Record Template </w:t>
            </w:r>
          </w:p>
        </w:tc>
        <w:tc>
          <w:tcPr>
            <w:tcW w:w="1584" w:type="dxa"/>
            <w:hideMark/>
          </w:tcPr>
          <w:p w14:paraId="2280A484"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TS-DD-02-SMR</w:t>
            </w:r>
          </w:p>
        </w:tc>
        <w:tc>
          <w:tcPr>
            <w:tcW w:w="1350" w:type="dxa"/>
            <w:hideMark/>
          </w:tcPr>
          <w:p w14:paraId="3C341B58" w14:textId="7C070288" w:rsidR="00590F17" w:rsidRPr="00FB170A" w:rsidRDefault="00D26A43" w:rsidP="00341D0C">
            <w:pPr>
              <w:spacing w:before="60" w:after="60"/>
              <w:rPr>
                <w:rFonts w:ascii="RR Pioneer" w:hAnsi="RR Pioneer" w:cstheme="minorHAnsi"/>
                <w:szCs w:val="18"/>
              </w:rPr>
            </w:pPr>
            <w:r w:rsidRPr="00FB170A">
              <w:rPr>
                <w:rFonts w:ascii="RR Pioneer" w:hAnsi="RR Pioneer" w:cstheme="minorHAnsi"/>
                <w:szCs w:val="18"/>
              </w:rPr>
              <w:t>Dec</w:t>
            </w:r>
            <w:r w:rsidR="005F03FF" w:rsidRPr="00FB170A">
              <w:rPr>
                <w:rFonts w:ascii="RR Pioneer" w:hAnsi="RR Pioneer" w:cstheme="minorHAnsi"/>
                <w:szCs w:val="18"/>
              </w:rPr>
              <w:t>-</w:t>
            </w:r>
            <w:r w:rsidRPr="00FB170A">
              <w:rPr>
                <w:rFonts w:ascii="RR Pioneer" w:hAnsi="RR Pioneer" w:cstheme="minorHAnsi"/>
                <w:szCs w:val="18"/>
              </w:rPr>
              <w:t>22</w:t>
            </w:r>
          </w:p>
        </w:tc>
      </w:tr>
      <w:tr w:rsidR="008A5657" w:rsidRPr="008A5657" w14:paraId="4EB4CA34" w14:textId="77777777" w:rsidTr="00FB170A">
        <w:trPr>
          <w:trHeight w:val="600"/>
        </w:trPr>
        <w:tc>
          <w:tcPr>
            <w:tcW w:w="2547" w:type="dxa"/>
            <w:vMerge/>
            <w:hideMark/>
          </w:tcPr>
          <w:p w14:paraId="30E6A4DC" w14:textId="77777777" w:rsidR="00590F17" w:rsidRPr="00FB170A" w:rsidRDefault="00590F17" w:rsidP="00341D0C">
            <w:pPr>
              <w:spacing w:before="60" w:after="60"/>
              <w:rPr>
                <w:rFonts w:ascii="RR Pioneer" w:hAnsi="RR Pioneer" w:cstheme="minorHAnsi"/>
                <w:szCs w:val="18"/>
              </w:rPr>
            </w:pPr>
          </w:p>
        </w:tc>
        <w:tc>
          <w:tcPr>
            <w:tcW w:w="1559" w:type="dxa"/>
            <w:vMerge/>
          </w:tcPr>
          <w:p w14:paraId="1B4F48FE" w14:textId="77777777" w:rsidR="00590F17" w:rsidRPr="00FB170A" w:rsidRDefault="00590F17" w:rsidP="00341D0C">
            <w:pPr>
              <w:spacing w:before="60" w:after="60"/>
              <w:rPr>
                <w:rFonts w:ascii="RR Pioneer" w:hAnsi="RR Pioneer" w:cstheme="minorHAnsi"/>
                <w:szCs w:val="18"/>
              </w:rPr>
            </w:pPr>
          </w:p>
        </w:tc>
        <w:tc>
          <w:tcPr>
            <w:tcW w:w="2410" w:type="dxa"/>
            <w:hideMark/>
          </w:tcPr>
          <w:p w14:paraId="4BAFED2C"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 xml:space="preserve">E3S Case Chapter 1: Introduction </w:t>
            </w:r>
          </w:p>
        </w:tc>
        <w:tc>
          <w:tcPr>
            <w:tcW w:w="1584" w:type="dxa"/>
            <w:hideMark/>
          </w:tcPr>
          <w:p w14:paraId="372A93F7"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SMR0004294</w:t>
            </w:r>
          </w:p>
        </w:tc>
        <w:tc>
          <w:tcPr>
            <w:tcW w:w="1350" w:type="dxa"/>
            <w:hideMark/>
          </w:tcPr>
          <w:p w14:paraId="777B428B"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Mar-23</w:t>
            </w:r>
          </w:p>
        </w:tc>
      </w:tr>
      <w:tr w:rsidR="008A5657" w:rsidRPr="008A5657" w14:paraId="283B4B42" w14:textId="77777777" w:rsidTr="00FB170A">
        <w:trPr>
          <w:trHeight w:val="600"/>
        </w:trPr>
        <w:tc>
          <w:tcPr>
            <w:tcW w:w="2547" w:type="dxa"/>
            <w:vMerge/>
            <w:hideMark/>
          </w:tcPr>
          <w:p w14:paraId="08BE028A" w14:textId="77777777" w:rsidR="00590F17" w:rsidRPr="00FB170A" w:rsidRDefault="00590F17" w:rsidP="00341D0C">
            <w:pPr>
              <w:spacing w:before="60" w:after="60"/>
              <w:rPr>
                <w:rFonts w:ascii="RR Pioneer" w:hAnsi="RR Pioneer" w:cstheme="minorHAnsi"/>
                <w:szCs w:val="18"/>
              </w:rPr>
            </w:pPr>
          </w:p>
        </w:tc>
        <w:tc>
          <w:tcPr>
            <w:tcW w:w="1559" w:type="dxa"/>
            <w:vMerge/>
          </w:tcPr>
          <w:p w14:paraId="7C740CD8" w14:textId="77777777" w:rsidR="00590F17" w:rsidRPr="00FB170A" w:rsidRDefault="00590F17" w:rsidP="00341D0C">
            <w:pPr>
              <w:spacing w:before="60" w:after="60"/>
              <w:rPr>
                <w:rFonts w:ascii="RR Pioneer" w:hAnsi="RR Pioneer" w:cstheme="minorHAnsi"/>
                <w:szCs w:val="18"/>
              </w:rPr>
            </w:pPr>
          </w:p>
        </w:tc>
        <w:tc>
          <w:tcPr>
            <w:tcW w:w="2410" w:type="dxa"/>
            <w:hideMark/>
          </w:tcPr>
          <w:p w14:paraId="0B1DBAD3"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Design Overview Report (Section 2)</w:t>
            </w:r>
          </w:p>
        </w:tc>
        <w:tc>
          <w:tcPr>
            <w:tcW w:w="1584" w:type="dxa"/>
            <w:hideMark/>
          </w:tcPr>
          <w:p w14:paraId="0E94E9FA"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SMR0000594</w:t>
            </w:r>
          </w:p>
        </w:tc>
        <w:tc>
          <w:tcPr>
            <w:tcW w:w="1350" w:type="dxa"/>
            <w:hideMark/>
          </w:tcPr>
          <w:p w14:paraId="01E0CD94"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Jun-22</w:t>
            </w:r>
          </w:p>
        </w:tc>
      </w:tr>
      <w:tr w:rsidR="008A5657" w:rsidRPr="008A5657" w14:paraId="67D35FB0" w14:textId="77777777" w:rsidTr="00FB170A">
        <w:trPr>
          <w:trHeight w:val="600"/>
        </w:trPr>
        <w:tc>
          <w:tcPr>
            <w:tcW w:w="2547" w:type="dxa"/>
            <w:vMerge/>
            <w:hideMark/>
          </w:tcPr>
          <w:p w14:paraId="05C2E811" w14:textId="77777777" w:rsidR="00590F17" w:rsidRPr="00FB170A" w:rsidRDefault="00590F17" w:rsidP="00341D0C">
            <w:pPr>
              <w:spacing w:before="60" w:after="60"/>
              <w:rPr>
                <w:rFonts w:ascii="RR Pioneer" w:hAnsi="RR Pioneer" w:cstheme="minorHAnsi"/>
                <w:szCs w:val="18"/>
              </w:rPr>
            </w:pPr>
          </w:p>
        </w:tc>
        <w:tc>
          <w:tcPr>
            <w:tcW w:w="1559" w:type="dxa"/>
            <w:vMerge/>
          </w:tcPr>
          <w:p w14:paraId="214D8A6D" w14:textId="77777777" w:rsidR="00590F17" w:rsidRPr="00FB170A" w:rsidRDefault="00590F17" w:rsidP="00341D0C">
            <w:pPr>
              <w:spacing w:before="60" w:after="60"/>
              <w:rPr>
                <w:rFonts w:ascii="RR Pioneer" w:hAnsi="RR Pioneer" w:cstheme="minorHAnsi"/>
                <w:szCs w:val="18"/>
              </w:rPr>
            </w:pPr>
          </w:p>
        </w:tc>
        <w:tc>
          <w:tcPr>
            <w:tcW w:w="2410" w:type="dxa"/>
            <w:hideMark/>
          </w:tcPr>
          <w:p w14:paraId="36C43E8E"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Rolls-Royce SMR Maturity Status of SSCs</w:t>
            </w:r>
          </w:p>
        </w:tc>
        <w:tc>
          <w:tcPr>
            <w:tcW w:w="1584" w:type="dxa"/>
            <w:hideMark/>
          </w:tcPr>
          <w:p w14:paraId="21A0A7F4"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SMR0007438</w:t>
            </w:r>
          </w:p>
        </w:tc>
        <w:tc>
          <w:tcPr>
            <w:tcW w:w="1350" w:type="dxa"/>
            <w:hideMark/>
          </w:tcPr>
          <w:p w14:paraId="2B57F15E"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Aug-23</w:t>
            </w:r>
          </w:p>
        </w:tc>
      </w:tr>
      <w:tr w:rsidR="008A5657" w:rsidRPr="008A5657" w14:paraId="33C75090" w14:textId="77777777" w:rsidTr="00FB170A">
        <w:trPr>
          <w:trHeight w:val="600"/>
        </w:trPr>
        <w:tc>
          <w:tcPr>
            <w:tcW w:w="2547" w:type="dxa"/>
            <w:vMerge/>
            <w:hideMark/>
          </w:tcPr>
          <w:p w14:paraId="330ADA26" w14:textId="77777777" w:rsidR="00590F17" w:rsidRPr="00FB170A" w:rsidRDefault="00590F17" w:rsidP="00341D0C">
            <w:pPr>
              <w:spacing w:before="60" w:after="60"/>
              <w:rPr>
                <w:rFonts w:ascii="RR Pioneer" w:hAnsi="RR Pioneer" w:cstheme="minorHAnsi"/>
                <w:szCs w:val="18"/>
              </w:rPr>
            </w:pPr>
          </w:p>
        </w:tc>
        <w:tc>
          <w:tcPr>
            <w:tcW w:w="1559" w:type="dxa"/>
            <w:vMerge/>
          </w:tcPr>
          <w:p w14:paraId="425FBD45" w14:textId="77777777" w:rsidR="00590F17" w:rsidRPr="00FB170A" w:rsidRDefault="00590F17" w:rsidP="00341D0C">
            <w:pPr>
              <w:spacing w:before="60" w:after="60"/>
              <w:rPr>
                <w:rFonts w:ascii="RR Pioneer" w:hAnsi="RR Pioneer" w:cstheme="minorHAnsi"/>
                <w:szCs w:val="18"/>
              </w:rPr>
            </w:pPr>
          </w:p>
        </w:tc>
        <w:tc>
          <w:tcPr>
            <w:tcW w:w="2410" w:type="dxa"/>
            <w:hideMark/>
          </w:tcPr>
          <w:p w14:paraId="6DECD542"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E3S001 E3S Case Technical Topic Level 4 Kick-off Meeting</w:t>
            </w:r>
          </w:p>
        </w:tc>
        <w:tc>
          <w:tcPr>
            <w:tcW w:w="1584" w:type="dxa"/>
            <w:hideMark/>
          </w:tcPr>
          <w:p w14:paraId="31BE32F9"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SMR0007778</w:t>
            </w:r>
          </w:p>
        </w:tc>
        <w:tc>
          <w:tcPr>
            <w:tcW w:w="1350" w:type="dxa"/>
            <w:hideMark/>
          </w:tcPr>
          <w:p w14:paraId="68B646CF"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Sep-23</w:t>
            </w:r>
          </w:p>
        </w:tc>
      </w:tr>
      <w:tr w:rsidR="008A5657" w:rsidRPr="008A5657" w14:paraId="5F1B73BC" w14:textId="77777777" w:rsidTr="00FB170A">
        <w:trPr>
          <w:trHeight w:val="600"/>
        </w:trPr>
        <w:tc>
          <w:tcPr>
            <w:tcW w:w="2547" w:type="dxa"/>
            <w:vMerge/>
            <w:hideMark/>
          </w:tcPr>
          <w:p w14:paraId="006A643B" w14:textId="77777777" w:rsidR="00590F17" w:rsidRPr="00FB170A" w:rsidRDefault="00590F17" w:rsidP="00341D0C">
            <w:pPr>
              <w:spacing w:before="60" w:after="60"/>
              <w:rPr>
                <w:rFonts w:ascii="RR Pioneer" w:hAnsi="RR Pioneer" w:cstheme="minorHAnsi"/>
                <w:szCs w:val="18"/>
              </w:rPr>
            </w:pPr>
          </w:p>
        </w:tc>
        <w:tc>
          <w:tcPr>
            <w:tcW w:w="1559" w:type="dxa"/>
            <w:vMerge/>
          </w:tcPr>
          <w:p w14:paraId="0C93DC97" w14:textId="77777777" w:rsidR="00590F17" w:rsidRPr="00FB170A" w:rsidRDefault="00590F17" w:rsidP="00341D0C">
            <w:pPr>
              <w:spacing w:before="60" w:after="60"/>
              <w:rPr>
                <w:rFonts w:ascii="RR Pioneer" w:hAnsi="RR Pioneer" w:cstheme="minorHAnsi"/>
                <w:szCs w:val="18"/>
              </w:rPr>
            </w:pPr>
          </w:p>
        </w:tc>
        <w:tc>
          <w:tcPr>
            <w:tcW w:w="2410" w:type="dxa"/>
            <w:hideMark/>
          </w:tcPr>
          <w:p w14:paraId="1F824654"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L4 Project &amp; Technical Progress Meeting</w:t>
            </w:r>
          </w:p>
        </w:tc>
        <w:tc>
          <w:tcPr>
            <w:tcW w:w="1584" w:type="dxa"/>
            <w:hideMark/>
          </w:tcPr>
          <w:p w14:paraId="63D0CFB4"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SMR0008020</w:t>
            </w:r>
          </w:p>
        </w:tc>
        <w:tc>
          <w:tcPr>
            <w:tcW w:w="1350" w:type="dxa"/>
            <w:hideMark/>
          </w:tcPr>
          <w:p w14:paraId="5CBD2403"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Sep-23</w:t>
            </w:r>
          </w:p>
        </w:tc>
      </w:tr>
      <w:tr w:rsidR="008A5657" w:rsidRPr="008A5657" w14:paraId="653F4641" w14:textId="77777777" w:rsidTr="00FB170A">
        <w:trPr>
          <w:trHeight w:val="600"/>
        </w:trPr>
        <w:tc>
          <w:tcPr>
            <w:tcW w:w="2547" w:type="dxa"/>
            <w:vMerge/>
            <w:hideMark/>
          </w:tcPr>
          <w:p w14:paraId="3B33DBAC" w14:textId="77777777" w:rsidR="00590F17" w:rsidRPr="00FB170A" w:rsidRDefault="00590F17" w:rsidP="00341D0C">
            <w:pPr>
              <w:spacing w:before="60" w:after="60"/>
              <w:rPr>
                <w:rFonts w:ascii="RR Pioneer" w:hAnsi="RR Pioneer" w:cstheme="minorHAnsi"/>
                <w:szCs w:val="18"/>
              </w:rPr>
            </w:pPr>
          </w:p>
        </w:tc>
        <w:tc>
          <w:tcPr>
            <w:tcW w:w="1559" w:type="dxa"/>
            <w:vMerge/>
          </w:tcPr>
          <w:p w14:paraId="4F7F304C" w14:textId="77777777" w:rsidR="00590F17" w:rsidRPr="00FB170A" w:rsidRDefault="00590F17" w:rsidP="00341D0C">
            <w:pPr>
              <w:spacing w:before="60" w:after="60"/>
              <w:rPr>
                <w:rFonts w:ascii="RR Pioneer" w:hAnsi="RR Pioneer" w:cstheme="minorHAnsi"/>
                <w:szCs w:val="18"/>
              </w:rPr>
            </w:pPr>
          </w:p>
        </w:tc>
        <w:tc>
          <w:tcPr>
            <w:tcW w:w="2410" w:type="dxa"/>
            <w:hideMark/>
          </w:tcPr>
          <w:p w14:paraId="5D6CB324"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Project L4 Meeting: E3S Case Strategy</w:t>
            </w:r>
          </w:p>
        </w:tc>
        <w:tc>
          <w:tcPr>
            <w:tcW w:w="1584" w:type="dxa"/>
            <w:hideMark/>
          </w:tcPr>
          <w:p w14:paraId="2E215C9F"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SMR0006531</w:t>
            </w:r>
          </w:p>
        </w:tc>
        <w:tc>
          <w:tcPr>
            <w:tcW w:w="1350" w:type="dxa"/>
            <w:hideMark/>
          </w:tcPr>
          <w:p w14:paraId="50EB12DB"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Jun-23</w:t>
            </w:r>
          </w:p>
        </w:tc>
      </w:tr>
      <w:tr w:rsidR="008A5657" w:rsidRPr="008A5657" w14:paraId="1D9D0209" w14:textId="77777777" w:rsidTr="00FB170A">
        <w:trPr>
          <w:trHeight w:val="600"/>
        </w:trPr>
        <w:tc>
          <w:tcPr>
            <w:tcW w:w="2547" w:type="dxa"/>
            <w:vMerge/>
            <w:hideMark/>
          </w:tcPr>
          <w:p w14:paraId="47771EA1" w14:textId="77777777" w:rsidR="00590F17" w:rsidRPr="00FB170A" w:rsidRDefault="00590F17" w:rsidP="00341D0C">
            <w:pPr>
              <w:spacing w:before="60" w:after="60"/>
              <w:rPr>
                <w:rFonts w:ascii="RR Pioneer" w:hAnsi="RR Pioneer" w:cstheme="minorHAnsi"/>
                <w:szCs w:val="18"/>
              </w:rPr>
            </w:pPr>
          </w:p>
        </w:tc>
        <w:tc>
          <w:tcPr>
            <w:tcW w:w="1559" w:type="dxa"/>
            <w:vMerge/>
          </w:tcPr>
          <w:p w14:paraId="3FDED95C" w14:textId="77777777" w:rsidR="00590F17" w:rsidRPr="00FB170A" w:rsidRDefault="00590F17" w:rsidP="00341D0C">
            <w:pPr>
              <w:spacing w:before="60" w:after="60"/>
              <w:rPr>
                <w:rFonts w:ascii="RR Pioneer" w:hAnsi="RR Pioneer" w:cstheme="minorHAnsi"/>
                <w:szCs w:val="18"/>
              </w:rPr>
            </w:pPr>
          </w:p>
        </w:tc>
        <w:tc>
          <w:tcPr>
            <w:tcW w:w="2410" w:type="dxa"/>
            <w:hideMark/>
          </w:tcPr>
          <w:p w14:paraId="63457437"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Project L4 Meeting: Clarification of design decision making process and E3S interface</w:t>
            </w:r>
          </w:p>
        </w:tc>
        <w:tc>
          <w:tcPr>
            <w:tcW w:w="1584" w:type="dxa"/>
            <w:hideMark/>
          </w:tcPr>
          <w:p w14:paraId="7A883AFE"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SMR0004209</w:t>
            </w:r>
          </w:p>
        </w:tc>
        <w:tc>
          <w:tcPr>
            <w:tcW w:w="1350" w:type="dxa"/>
            <w:hideMark/>
          </w:tcPr>
          <w:p w14:paraId="574C1A62"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Jan-23</w:t>
            </w:r>
          </w:p>
        </w:tc>
      </w:tr>
      <w:tr w:rsidR="008A5657" w:rsidRPr="008A5657" w14:paraId="194A7407" w14:textId="77777777" w:rsidTr="00FB170A">
        <w:trPr>
          <w:trHeight w:val="600"/>
        </w:trPr>
        <w:tc>
          <w:tcPr>
            <w:tcW w:w="2547" w:type="dxa"/>
            <w:vMerge/>
            <w:hideMark/>
          </w:tcPr>
          <w:p w14:paraId="2B63E458" w14:textId="77777777" w:rsidR="00590F17" w:rsidRPr="00FB170A" w:rsidRDefault="00590F17" w:rsidP="00341D0C">
            <w:pPr>
              <w:spacing w:before="60" w:after="60"/>
              <w:rPr>
                <w:rFonts w:ascii="RR Pioneer" w:hAnsi="RR Pioneer" w:cstheme="minorHAnsi"/>
                <w:szCs w:val="18"/>
              </w:rPr>
            </w:pPr>
          </w:p>
        </w:tc>
        <w:tc>
          <w:tcPr>
            <w:tcW w:w="1559" w:type="dxa"/>
            <w:vMerge/>
          </w:tcPr>
          <w:p w14:paraId="323BCBFA" w14:textId="77777777" w:rsidR="00590F17" w:rsidRPr="00FB170A" w:rsidRDefault="00590F17" w:rsidP="00341D0C">
            <w:pPr>
              <w:spacing w:before="60" w:after="60"/>
              <w:rPr>
                <w:rFonts w:ascii="RR Pioneer" w:hAnsi="RR Pioneer" w:cstheme="minorHAnsi"/>
                <w:szCs w:val="18"/>
              </w:rPr>
            </w:pPr>
          </w:p>
        </w:tc>
        <w:tc>
          <w:tcPr>
            <w:tcW w:w="2410" w:type="dxa"/>
            <w:hideMark/>
          </w:tcPr>
          <w:p w14:paraId="3B0CFEA7"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E3S001 E3S Case Technical Topic Level 4 Kick-off Meeting</w:t>
            </w:r>
          </w:p>
        </w:tc>
        <w:tc>
          <w:tcPr>
            <w:tcW w:w="1584" w:type="dxa"/>
            <w:hideMark/>
          </w:tcPr>
          <w:p w14:paraId="7C92156C"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SMR0007778</w:t>
            </w:r>
          </w:p>
        </w:tc>
        <w:tc>
          <w:tcPr>
            <w:tcW w:w="1350" w:type="dxa"/>
            <w:hideMark/>
          </w:tcPr>
          <w:p w14:paraId="0B4CB863"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Sep-23</w:t>
            </w:r>
          </w:p>
        </w:tc>
      </w:tr>
      <w:tr w:rsidR="008A5657" w:rsidRPr="008A5657" w14:paraId="7B118295" w14:textId="77777777" w:rsidTr="00FB170A">
        <w:trPr>
          <w:trHeight w:val="600"/>
        </w:trPr>
        <w:tc>
          <w:tcPr>
            <w:tcW w:w="2547" w:type="dxa"/>
            <w:vMerge w:val="restart"/>
            <w:hideMark/>
          </w:tcPr>
          <w:p w14:paraId="5851DDA6"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How the development of the E3S case is linked to other key Rolls-Royce SMR engineering processes, such as requirements management and the gated definition reviews</w:t>
            </w:r>
            <w:r w:rsidRPr="00FB170A">
              <w:rPr>
                <w:rFonts w:ascii="RR Pioneer" w:hAnsi="RR Pioneer" w:cstheme="minorHAnsi"/>
                <w:szCs w:val="18"/>
              </w:rPr>
              <w:br/>
            </w:r>
            <w:r w:rsidRPr="00FB170A">
              <w:rPr>
                <w:rFonts w:ascii="RR Pioneer" w:hAnsi="RR Pioneer" w:cstheme="minorHAnsi"/>
                <w:szCs w:val="18"/>
              </w:rPr>
              <w:br/>
              <w:t>The integration of the overall strategy with any secondary strategies, such as those which may be produced at a topic, system or process level</w:t>
            </w:r>
          </w:p>
        </w:tc>
        <w:tc>
          <w:tcPr>
            <w:tcW w:w="1559" w:type="dxa"/>
            <w:vMerge w:val="restart"/>
          </w:tcPr>
          <w:p w14:paraId="57B1107B"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E3S Requirements &amp; Analysis Arrangements</w:t>
            </w:r>
          </w:p>
        </w:tc>
        <w:tc>
          <w:tcPr>
            <w:tcW w:w="2410" w:type="dxa"/>
            <w:hideMark/>
          </w:tcPr>
          <w:p w14:paraId="3ED21D18"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Design for Conventional Safety Process</w:t>
            </w:r>
          </w:p>
        </w:tc>
        <w:tc>
          <w:tcPr>
            <w:tcW w:w="1584" w:type="dxa"/>
            <w:hideMark/>
          </w:tcPr>
          <w:p w14:paraId="1DB2F677"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C3.2.2-4</w:t>
            </w:r>
          </w:p>
        </w:tc>
        <w:tc>
          <w:tcPr>
            <w:tcW w:w="1350" w:type="dxa"/>
            <w:hideMark/>
          </w:tcPr>
          <w:p w14:paraId="75A5F76A"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Nov-22</w:t>
            </w:r>
          </w:p>
        </w:tc>
      </w:tr>
      <w:tr w:rsidR="008A5657" w:rsidRPr="008A5657" w14:paraId="3BECB162" w14:textId="77777777" w:rsidTr="00FB170A">
        <w:trPr>
          <w:trHeight w:val="600"/>
        </w:trPr>
        <w:tc>
          <w:tcPr>
            <w:tcW w:w="2547" w:type="dxa"/>
            <w:vMerge/>
            <w:hideMark/>
          </w:tcPr>
          <w:p w14:paraId="69CB8FAD" w14:textId="77777777" w:rsidR="00590F17" w:rsidRPr="00FB170A" w:rsidRDefault="00590F17" w:rsidP="00341D0C">
            <w:pPr>
              <w:spacing w:before="60" w:after="60"/>
              <w:rPr>
                <w:rFonts w:ascii="RR Pioneer" w:hAnsi="RR Pioneer" w:cstheme="minorHAnsi"/>
                <w:szCs w:val="18"/>
              </w:rPr>
            </w:pPr>
          </w:p>
        </w:tc>
        <w:tc>
          <w:tcPr>
            <w:tcW w:w="1559" w:type="dxa"/>
            <w:vMerge/>
          </w:tcPr>
          <w:p w14:paraId="4153E24C" w14:textId="77777777" w:rsidR="00590F17" w:rsidRPr="00FB170A" w:rsidRDefault="00590F17" w:rsidP="00341D0C">
            <w:pPr>
              <w:spacing w:before="60" w:after="60"/>
              <w:rPr>
                <w:rFonts w:ascii="RR Pioneer" w:hAnsi="RR Pioneer" w:cstheme="minorHAnsi"/>
                <w:szCs w:val="18"/>
              </w:rPr>
            </w:pPr>
          </w:p>
        </w:tc>
        <w:tc>
          <w:tcPr>
            <w:tcW w:w="2410" w:type="dxa"/>
            <w:hideMark/>
          </w:tcPr>
          <w:p w14:paraId="4A1D6084"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Rolls-Royce SMR Deterministic Safety Case – Methodologies</w:t>
            </w:r>
          </w:p>
        </w:tc>
        <w:tc>
          <w:tcPr>
            <w:tcW w:w="1584" w:type="dxa"/>
            <w:hideMark/>
          </w:tcPr>
          <w:p w14:paraId="640C78CD"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SMR0000531</w:t>
            </w:r>
          </w:p>
        </w:tc>
        <w:tc>
          <w:tcPr>
            <w:tcW w:w="1350" w:type="dxa"/>
            <w:hideMark/>
          </w:tcPr>
          <w:p w14:paraId="4D8329F0" w14:textId="77777777" w:rsidR="00590F17" w:rsidRPr="00FB170A" w:rsidRDefault="00590F17" w:rsidP="00341D0C">
            <w:pPr>
              <w:spacing w:before="60" w:after="60"/>
              <w:rPr>
                <w:rFonts w:ascii="RR Pioneer" w:hAnsi="RR Pioneer" w:cstheme="minorHAnsi"/>
                <w:szCs w:val="18"/>
              </w:rPr>
            </w:pPr>
            <w:r w:rsidRPr="00FB170A">
              <w:rPr>
                <w:rFonts w:ascii="RR Pioneer" w:hAnsi="RR Pioneer" w:cstheme="minorHAnsi"/>
                <w:szCs w:val="18"/>
              </w:rPr>
              <w:t>Oct-22</w:t>
            </w:r>
          </w:p>
        </w:tc>
      </w:tr>
      <w:tr w:rsidR="008A5657" w:rsidRPr="008A5657" w14:paraId="6EE3F1C9" w14:textId="77777777" w:rsidTr="00FB170A">
        <w:trPr>
          <w:trHeight w:val="600"/>
        </w:trPr>
        <w:tc>
          <w:tcPr>
            <w:tcW w:w="2547" w:type="dxa"/>
            <w:vMerge/>
            <w:hideMark/>
          </w:tcPr>
          <w:p w14:paraId="025DC43D" w14:textId="77777777" w:rsidR="00590F17" w:rsidRPr="00FB170A" w:rsidRDefault="00590F17" w:rsidP="00341D0C">
            <w:pPr>
              <w:spacing w:before="60" w:after="60"/>
              <w:rPr>
                <w:rFonts w:ascii="RR Pioneer" w:hAnsi="RR Pioneer" w:cstheme="minorHAnsi"/>
                <w:szCs w:val="18"/>
              </w:rPr>
            </w:pPr>
          </w:p>
        </w:tc>
        <w:tc>
          <w:tcPr>
            <w:tcW w:w="1559" w:type="dxa"/>
            <w:vMerge/>
          </w:tcPr>
          <w:p w14:paraId="623DFE26" w14:textId="77777777" w:rsidR="00590F17" w:rsidRPr="00FB170A" w:rsidRDefault="00590F17" w:rsidP="00341D0C">
            <w:pPr>
              <w:spacing w:before="60" w:after="60"/>
              <w:rPr>
                <w:rFonts w:ascii="RR Pioneer" w:hAnsi="RR Pioneer" w:cstheme="minorHAnsi"/>
                <w:szCs w:val="18"/>
              </w:rPr>
            </w:pPr>
          </w:p>
        </w:tc>
        <w:tc>
          <w:tcPr>
            <w:tcW w:w="2410" w:type="dxa"/>
            <w:hideMark/>
          </w:tcPr>
          <w:p w14:paraId="0B9E7261" w14:textId="77777777" w:rsidR="002C54F0" w:rsidRPr="00FB170A" w:rsidRDefault="002C54F0" w:rsidP="002C54F0">
            <w:pPr>
              <w:spacing w:before="60" w:after="60"/>
              <w:rPr>
                <w:rFonts w:ascii="RR Pioneer" w:hAnsi="RR Pioneer" w:cstheme="minorHAnsi"/>
                <w:szCs w:val="18"/>
              </w:rPr>
            </w:pPr>
            <w:r w:rsidRPr="00FB170A">
              <w:rPr>
                <w:rFonts w:ascii="RR Pioneer" w:hAnsi="RR Pioneer" w:cstheme="minorHAnsi"/>
                <w:szCs w:val="18"/>
              </w:rPr>
              <w:t xml:space="preserve">Rolls-Royce SMR Environment, Safety, Security and Safeguards Categorisation and </w:t>
            </w:r>
          </w:p>
          <w:p w14:paraId="7F4BD52A" w14:textId="33F91517" w:rsidR="00590F17" w:rsidRPr="00FB170A" w:rsidRDefault="002C54F0" w:rsidP="002C54F0">
            <w:pPr>
              <w:spacing w:before="60" w:after="60"/>
              <w:rPr>
                <w:rFonts w:ascii="RR Pioneer" w:hAnsi="RR Pioneer" w:cstheme="minorHAnsi"/>
                <w:szCs w:val="18"/>
              </w:rPr>
            </w:pPr>
            <w:r w:rsidRPr="00FB170A">
              <w:rPr>
                <w:rFonts w:ascii="RR Pioneer" w:hAnsi="RR Pioneer" w:cstheme="minorHAnsi"/>
                <w:szCs w:val="18"/>
              </w:rPr>
              <w:t>Classification Method</w:t>
            </w:r>
          </w:p>
        </w:tc>
        <w:tc>
          <w:tcPr>
            <w:tcW w:w="1584" w:type="dxa"/>
            <w:hideMark/>
          </w:tcPr>
          <w:p w14:paraId="1B3DA98A" w14:textId="37DD785C" w:rsidR="00590F17" w:rsidRPr="00FB170A" w:rsidRDefault="005F03FF" w:rsidP="00341D0C">
            <w:pPr>
              <w:spacing w:before="60" w:after="60"/>
              <w:rPr>
                <w:rFonts w:ascii="RR Pioneer" w:hAnsi="RR Pioneer" w:cstheme="minorHAnsi"/>
                <w:szCs w:val="18"/>
              </w:rPr>
            </w:pPr>
            <w:r w:rsidRPr="00FB170A">
              <w:rPr>
                <w:rFonts w:ascii="RR Pioneer" w:hAnsi="RR Pioneer" w:cstheme="minorHAnsi"/>
                <w:szCs w:val="18"/>
              </w:rPr>
              <w:t>SMR0006518</w:t>
            </w:r>
          </w:p>
        </w:tc>
        <w:tc>
          <w:tcPr>
            <w:tcW w:w="1350" w:type="dxa"/>
            <w:hideMark/>
          </w:tcPr>
          <w:p w14:paraId="279DE196" w14:textId="75AAEC98" w:rsidR="00590F17" w:rsidRPr="00FB170A" w:rsidRDefault="005F03FF" w:rsidP="00341D0C">
            <w:pPr>
              <w:spacing w:before="60" w:after="60"/>
              <w:rPr>
                <w:rFonts w:ascii="RR Pioneer" w:hAnsi="RR Pioneer" w:cstheme="minorHAnsi"/>
                <w:szCs w:val="18"/>
              </w:rPr>
            </w:pPr>
            <w:r w:rsidRPr="00FB170A">
              <w:rPr>
                <w:rFonts w:ascii="RR Pioneer" w:hAnsi="RR Pioneer" w:cstheme="minorHAnsi"/>
                <w:szCs w:val="18"/>
              </w:rPr>
              <w:t>Jul-23</w:t>
            </w:r>
          </w:p>
        </w:tc>
      </w:tr>
      <w:tr w:rsidR="008A5657" w:rsidRPr="008A5657" w14:paraId="30E987B4" w14:textId="77777777" w:rsidTr="00FB170A">
        <w:trPr>
          <w:trHeight w:val="600"/>
        </w:trPr>
        <w:tc>
          <w:tcPr>
            <w:tcW w:w="2547" w:type="dxa"/>
            <w:vMerge/>
          </w:tcPr>
          <w:p w14:paraId="0BD28E3C" w14:textId="77777777" w:rsidR="00CE056D" w:rsidRPr="00FB170A" w:rsidRDefault="00CE056D" w:rsidP="00CE056D">
            <w:pPr>
              <w:spacing w:before="60" w:after="60"/>
              <w:rPr>
                <w:rFonts w:ascii="RR Pioneer" w:hAnsi="RR Pioneer" w:cstheme="minorHAnsi"/>
                <w:szCs w:val="18"/>
              </w:rPr>
            </w:pPr>
          </w:p>
        </w:tc>
        <w:tc>
          <w:tcPr>
            <w:tcW w:w="1559" w:type="dxa"/>
            <w:vMerge/>
          </w:tcPr>
          <w:p w14:paraId="27A73B10" w14:textId="77777777" w:rsidR="00CE056D" w:rsidRPr="00FB170A" w:rsidRDefault="00CE056D" w:rsidP="00CE056D">
            <w:pPr>
              <w:spacing w:before="60" w:after="60"/>
              <w:rPr>
                <w:rFonts w:ascii="RR Pioneer" w:hAnsi="RR Pioneer" w:cstheme="minorHAnsi"/>
                <w:szCs w:val="18"/>
              </w:rPr>
            </w:pPr>
          </w:p>
        </w:tc>
        <w:tc>
          <w:tcPr>
            <w:tcW w:w="2410" w:type="dxa"/>
          </w:tcPr>
          <w:p w14:paraId="55918F2E" w14:textId="2761CA21"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Identification of Environment Protection Functions and Environment Protection Measures</w:t>
            </w:r>
          </w:p>
        </w:tc>
        <w:tc>
          <w:tcPr>
            <w:tcW w:w="1584" w:type="dxa"/>
          </w:tcPr>
          <w:p w14:paraId="4C2EC4A8" w14:textId="1783DB8B"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SMR0005548</w:t>
            </w:r>
          </w:p>
        </w:tc>
        <w:tc>
          <w:tcPr>
            <w:tcW w:w="1350" w:type="dxa"/>
          </w:tcPr>
          <w:p w14:paraId="393B3EEB" w14:textId="6622279E"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Jul-23</w:t>
            </w:r>
          </w:p>
        </w:tc>
      </w:tr>
      <w:tr w:rsidR="008A5657" w:rsidRPr="008A5657" w14:paraId="28D79FE4" w14:textId="77777777" w:rsidTr="00FB170A">
        <w:trPr>
          <w:trHeight w:val="600"/>
        </w:trPr>
        <w:tc>
          <w:tcPr>
            <w:tcW w:w="2547" w:type="dxa"/>
            <w:vMerge/>
            <w:hideMark/>
          </w:tcPr>
          <w:p w14:paraId="39BF91FF" w14:textId="77777777" w:rsidR="00CE056D" w:rsidRPr="00FB170A" w:rsidRDefault="00CE056D" w:rsidP="00CE056D">
            <w:pPr>
              <w:spacing w:before="60" w:after="60"/>
              <w:rPr>
                <w:rFonts w:ascii="RR Pioneer" w:hAnsi="RR Pioneer" w:cstheme="minorHAnsi"/>
                <w:szCs w:val="18"/>
              </w:rPr>
            </w:pPr>
          </w:p>
        </w:tc>
        <w:tc>
          <w:tcPr>
            <w:tcW w:w="1559" w:type="dxa"/>
            <w:vMerge/>
          </w:tcPr>
          <w:p w14:paraId="0550C5B9" w14:textId="77777777" w:rsidR="00CE056D" w:rsidRPr="00FB170A" w:rsidRDefault="00CE056D" w:rsidP="00CE056D">
            <w:pPr>
              <w:spacing w:before="60" w:after="60"/>
              <w:rPr>
                <w:rFonts w:ascii="RR Pioneer" w:hAnsi="RR Pioneer" w:cstheme="minorHAnsi"/>
                <w:szCs w:val="18"/>
              </w:rPr>
            </w:pPr>
          </w:p>
        </w:tc>
        <w:tc>
          <w:tcPr>
            <w:tcW w:w="2410" w:type="dxa"/>
            <w:hideMark/>
          </w:tcPr>
          <w:p w14:paraId="06BDF4C5"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Severe Accident Management Strategy</w:t>
            </w:r>
          </w:p>
        </w:tc>
        <w:tc>
          <w:tcPr>
            <w:tcW w:w="1584" w:type="dxa"/>
            <w:hideMark/>
          </w:tcPr>
          <w:p w14:paraId="4063E3A3"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SMR0005258</w:t>
            </w:r>
          </w:p>
        </w:tc>
        <w:tc>
          <w:tcPr>
            <w:tcW w:w="1350" w:type="dxa"/>
            <w:hideMark/>
          </w:tcPr>
          <w:p w14:paraId="5320B549"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May-23</w:t>
            </w:r>
          </w:p>
        </w:tc>
      </w:tr>
      <w:tr w:rsidR="008A5657" w:rsidRPr="008A5657" w14:paraId="40685EC2" w14:textId="77777777" w:rsidTr="00FB170A">
        <w:trPr>
          <w:trHeight w:val="600"/>
        </w:trPr>
        <w:tc>
          <w:tcPr>
            <w:tcW w:w="2547" w:type="dxa"/>
            <w:vMerge/>
            <w:hideMark/>
          </w:tcPr>
          <w:p w14:paraId="731DB6A8" w14:textId="77777777" w:rsidR="00CE056D" w:rsidRPr="00FB170A" w:rsidRDefault="00CE056D" w:rsidP="00CE056D">
            <w:pPr>
              <w:spacing w:before="60" w:after="60"/>
              <w:rPr>
                <w:rFonts w:ascii="RR Pioneer" w:hAnsi="RR Pioneer" w:cstheme="minorHAnsi"/>
                <w:szCs w:val="18"/>
              </w:rPr>
            </w:pPr>
          </w:p>
        </w:tc>
        <w:tc>
          <w:tcPr>
            <w:tcW w:w="1559" w:type="dxa"/>
            <w:vMerge/>
          </w:tcPr>
          <w:p w14:paraId="55F53A26" w14:textId="77777777" w:rsidR="00CE056D" w:rsidRPr="00FB170A" w:rsidRDefault="00CE056D" w:rsidP="00CE056D">
            <w:pPr>
              <w:spacing w:before="60" w:after="60"/>
              <w:rPr>
                <w:rFonts w:ascii="RR Pioneer" w:hAnsi="RR Pioneer" w:cstheme="minorHAnsi"/>
                <w:szCs w:val="18"/>
              </w:rPr>
            </w:pPr>
          </w:p>
        </w:tc>
        <w:tc>
          <w:tcPr>
            <w:tcW w:w="2410" w:type="dxa"/>
            <w:hideMark/>
          </w:tcPr>
          <w:p w14:paraId="3BC4AC08"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PSA Development Strategy</w:t>
            </w:r>
          </w:p>
        </w:tc>
        <w:tc>
          <w:tcPr>
            <w:tcW w:w="1584" w:type="dxa"/>
            <w:hideMark/>
          </w:tcPr>
          <w:p w14:paraId="03087BC9"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SMR0004735</w:t>
            </w:r>
          </w:p>
        </w:tc>
        <w:tc>
          <w:tcPr>
            <w:tcW w:w="1350" w:type="dxa"/>
            <w:hideMark/>
          </w:tcPr>
          <w:p w14:paraId="77818F6E"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Mar-23</w:t>
            </w:r>
          </w:p>
        </w:tc>
      </w:tr>
      <w:tr w:rsidR="008A5657" w:rsidRPr="008A5657" w14:paraId="4E512B26" w14:textId="77777777" w:rsidTr="00FB170A">
        <w:trPr>
          <w:trHeight w:val="600"/>
        </w:trPr>
        <w:tc>
          <w:tcPr>
            <w:tcW w:w="2547" w:type="dxa"/>
            <w:vMerge/>
            <w:hideMark/>
          </w:tcPr>
          <w:p w14:paraId="7F080354" w14:textId="77777777" w:rsidR="00CE056D" w:rsidRPr="00FB170A" w:rsidRDefault="00CE056D" w:rsidP="00CE056D">
            <w:pPr>
              <w:spacing w:before="60" w:after="60"/>
              <w:rPr>
                <w:rFonts w:ascii="RR Pioneer" w:hAnsi="RR Pioneer" w:cstheme="minorHAnsi"/>
                <w:szCs w:val="18"/>
              </w:rPr>
            </w:pPr>
          </w:p>
        </w:tc>
        <w:tc>
          <w:tcPr>
            <w:tcW w:w="1559" w:type="dxa"/>
            <w:vMerge/>
          </w:tcPr>
          <w:p w14:paraId="717498F6" w14:textId="77777777" w:rsidR="00CE056D" w:rsidRPr="00FB170A" w:rsidRDefault="00CE056D" w:rsidP="00CE056D">
            <w:pPr>
              <w:spacing w:before="60" w:after="60"/>
              <w:rPr>
                <w:rFonts w:ascii="RR Pioneer" w:hAnsi="RR Pioneer" w:cstheme="minorHAnsi"/>
                <w:szCs w:val="18"/>
              </w:rPr>
            </w:pPr>
          </w:p>
        </w:tc>
        <w:tc>
          <w:tcPr>
            <w:tcW w:w="2410" w:type="dxa"/>
            <w:hideMark/>
          </w:tcPr>
          <w:p w14:paraId="211D017E"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Vital Area Identification &amp; Categorisation Methodology</w:t>
            </w:r>
          </w:p>
        </w:tc>
        <w:tc>
          <w:tcPr>
            <w:tcW w:w="1584" w:type="dxa"/>
            <w:hideMark/>
          </w:tcPr>
          <w:p w14:paraId="70CEF671"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SMR0006499</w:t>
            </w:r>
          </w:p>
        </w:tc>
        <w:tc>
          <w:tcPr>
            <w:tcW w:w="1350" w:type="dxa"/>
            <w:hideMark/>
          </w:tcPr>
          <w:p w14:paraId="4ED14BAE"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Jun-23</w:t>
            </w:r>
          </w:p>
        </w:tc>
      </w:tr>
      <w:tr w:rsidR="008A5657" w:rsidRPr="008A5657" w14:paraId="3F52E3A9" w14:textId="77777777" w:rsidTr="00FB170A">
        <w:trPr>
          <w:trHeight w:val="600"/>
        </w:trPr>
        <w:tc>
          <w:tcPr>
            <w:tcW w:w="2547" w:type="dxa"/>
            <w:vMerge/>
            <w:hideMark/>
          </w:tcPr>
          <w:p w14:paraId="1AF141F3" w14:textId="77777777" w:rsidR="00CE056D" w:rsidRPr="00FB170A" w:rsidRDefault="00CE056D" w:rsidP="00CE056D">
            <w:pPr>
              <w:spacing w:before="60" w:after="60"/>
              <w:rPr>
                <w:rFonts w:ascii="RR Pioneer" w:hAnsi="RR Pioneer" w:cstheme="minorHAnsi"/>
                <w:szCs w:val="18"/>
              </w:rPr>
            </w:pPr>
          </w:p>
        </w:tc>
        <w:tc>
          <w:tcPr>
            <w:tcW w:w="1559" w:type="dxa"/>
            <w:vMerge/>
          </w:tcPr>
          <w:p w14:paraId="347BC565" w14:textId="77777777" w:rsidR="00CE056D" w:rsidRPr="00FB170A" w:rsidRDefault="00CE056D" w:rsidP="00CE056D">
            <w:pPr>
              <w:spacing w:before="60" w:after="60"/>
              <w:rPr>
                <w:rFonts w:ascii="RR Pioneer" w:hAnsi="RR Pioneer" w:cstheme="minorHAnsi"/>
                <w:szCs w:val="18"/>
              </w:rPr>
            </w:pPr>
          </w:p>
        </w:tc>
        <w:tc>
          <w:tcPr>
            <w:tcW w:w="2410" w:type="dxa"/>
            <w:hideMark/>
          </w:tcPr>
          <w:p w14:paraId="0B507D6D"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Cyber Security Risk Assessment &amp; Methodology</w:t>
            </w:r>
          </w:p>
        </w:tc>
        <w:tc>
          <w:tcPr>
            <w:tcW w:w="1584" w:type="dxa"/>
            <w:hideMark/>
          </w:tcPr>
          <w:p w14:paraId="29E867E3"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SMR0006431</w:t>
            </w:r>
          </w:p>
        </w:tc>
        <w:tc>
          <w:tcPr>
            <w:tcW w:w="1350" w:type="dxa"/>
            <w:hideMark/>
          </w:tcPr>
          <w:p w14:paraId="53E62629"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Jun-23</w:t>
            </w:r>
          </w:p>
        </w:tc>
      </w:tr>
      <w:tr w:rsidR="008A5657" w:rsidRPr="008A5657" w14:paraId="4A4849A6" w14:textId="77777777" w:rsidTr="00FB170A">
        <w:trPr>
          <w:trHeight w:val="600"/>
        </w:trPr>
        <w:tc>
          <w:tcPr>
            <w:tcW w:w="2547" w:type="dxa"/>
            <w:vMerge/>
            <w:hideMark/>
          </w:tcPr>
          <w:p w14:paraId="69F4B265" w14:textId="77777777" w:rsidR="00CE056D" w:rsidRPr="00FB170A" w:rsidRDefault="00CE056D" w:rsidP="00CE056D">
            <w:pPr>
              <w:spacing w:before="60" w:after="60"/>
              <w:rPr>
                <w:rFonts w:ascii="RR Pioneer" w:hAnsi="RR Pioneer" w:cstheme="minorHAnsi"/>
                <w:szCs w:val="18"/>
              </w:rPr>
            </w:pPr>
          </w:p>
        </w:tc>
        <w:tc>
          <w:tcPr>
            <w:tcW w:w="1559" w:type="dxa"/>
            <w:vMerge/>
          </w:tcPr>
          <w:p w14:paraId="6B6CAB06" w14:textId="77777777" w:rsidR="00CE056D" w:rsidRPr="00FB170A" w:rsidRDefault="00CE056D" w:rsidP="00CE056D">
            <w:pPr>
              <w:spacing w:before="60" w:after="60"/>
              <w:rPr>
                <w:rFonts w:ascii="RR Pioneer" w:hAnsi="RR Pioneer" w:cstheme="minorHAnsi"/>
                <w:szCs w:val="18"/>
              </w:rPr>
            </w:pPr>
          </w:p>
        </w:tc>
        <w:tc>
          <w:tcPr>
            <w:tcW w:w="2410" w:type="dxa"/>
            <w:hideMark/>
          </w:tcPr>
          <w:p w14:paraId="42E9F952"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Categorisation for Theft Methodology</w:t>
            </w:r>
          </w:p>
        </w:tc>
        <w:tc>
          <w:tcPr>
            <w:tcW w:w="1584" w:type="dxa"/>
            <w:hideMark/>
          </w:tcPr>
          <w:p w14:paraId="250E873F"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SMR0006854</w:t>
            </w:r>
          </w:p>
        </w:tc>
        <w:tc>
          <w:tcPr>
            <w:tcW w:w="1350" w:type="dxa"/>
            <w:hideMark/>
          </w:tcPr>
          <w:p w14:paraId="3967482A"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Jul-23</w:t>
            </w:r>
          </w:p>
        </w:tc>
      </w:tr>
      <w:tr w:rsidR="008A5657" w:rsidRPr="008A5657" w14:paraId="07C95896" w14:textId="77777777" w:rsidTr="00FB170A">
        <w:trPr>
          <w:trHeight w:val="600"/>
        </w:trPr>
        <w:tc>
          <w:tcPr>
            <w:tcW w:w="2547" w:type="dxa"/>
            <w:vMerge/>
            <w:hideMark/>
          </w:tcPr>
          <w:p w14:paraId="523E4FB4" w14:textId="77777777" w:rsidR="00CE056D" w:rsidRPr="00FB170A" w:rsidRDefault="00CE056D" w:rsidP="00CE056D">
            <w:pPr>
              <w:spacing w:before="60" w:after="60"/>
              <w:rPr>
                <w:rFonts w:ascii="RR Pioneer" w:hAnsi="RR Pioneer" w:cstheme="minorHAnsi"/>
                <w:szCs w:val="18"/>
              </w:rPr>
            </w:pPr>
          </w:p>
        </w:tc>
        <w:tc>
          <w:tcPr>
            <w:tcW w:w="1559" w:type="dxa"/>
            <w:vMerge/>
          </w:tcPr>
          <w:p w14:paraId="3B848388" w14:textId="77777777" w:rsidR="00CE056D" w:rsidRPr="00FB170A" w:rsidRDefault="00CE056D" w:rsidP="00CE056D">
            <w:pPr>
              <w:spacing w:before="60" w:after="60"/>
              <w:rPr>
                <w:rFonts w:ascii="RR Pioneer" w:hAnsi="RR Pioneer" w:cstheme="minorHAnsi"/>
                <w:szCs w:val="18"/>
              </w:rPr>
            </w:pPr>
          </w:p>
        </w:tc>
        <w:tc>
          <w:tcPr>
            <w:tcW w:w="2410" w:type="dxa"/>
            <w:hideMark/>
          </w:tcPr>
          <w:p w14:paraId="65B6DBC2"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Radiation Protection Guidelines for the RR SMR</w:t>
            </w:r>
          </w:p>
        </w:tc>
        <w:tc>
          <w:tcPr>
            <w:tcW w:w="1584" w:type="dxa"/>
            <w:hideMark/>
          </w:tcPr>
          <w:p w14:paraId="33199C23"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SMR0001861</w:t>
            </w:r>
          </w:p>
        </w:tc>
        <w:tc>
          <w:tcPr>
            <w:tcW w:w="1350" w:type="dxa"/>
            <w:hideMark/>
          </w:tcPr>
          <w:p w14:paraId="7887AB73"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Feb-23</w:t>
            </w:r>
          </w:p>
        </w:tc>
      </w:tr>
      <w:tr w:rsidR="008A5657" w:rsidRPr="008A5657" w14:paraId="369E18B9" w14:textId="77777777" w:rsidTr="00FB170A">
        <w:trPr>
          <w:trHeight w:val="600"/>
        </w:trPr>
        <w:tc>
          <w:tcPr>
            <w:tcW w:w="2547" w:type="dxa"/>
            <w:vMerge/>
            <w:hideMark/>
          </w:tcPr>
          <w:p w14:paraId="52582511" w14:textId="77777777" w:rsidR="00CE056D" w:rsidRPr="00FB170A" w:rsidRDefault="00CE056D" w:rsidP="00CE056D">
            <w:pPr>
              <w:spacing w:before="60" w:after="60"/>
              <w:rPr>
                <w:rFonts w:ascii="RR Pioneer" w:hAnsi="RR Pioneer" w:cstheme="minorHAnsi"/>
                <w:szCs w:val="18"/>
              </w:rPr>
            </w:pPr>
          </w:p>
        </w:tc>
        <w:tc>
          <w:tcPr>
            <w:tcW w:w="1559" w:type="dxa"/>
            <w:vMerge/>
          </w:tcPr>
          <w:p w14:paraId="1A92EE52" w14:textId="77777777" w:rsidR="00CE056D" w:rsidRPr="00FB170A" w:rsidRDefault="00CE056D" w:rsidP="00CE056D">
            <w:pPr>
              <w:spacing w:before="60" w:after="60"/>
              <w:rPr>
                <w:rFonts w:ascii="RR Pioneer" w:hAnsi="RR Pioneer" w:cstheme="minorHAnsi"/>
                <w:szCs w:val="18"/>
              </w:rPr>
            </w:pPr>
          </w:p>
        </w:tc>
        <w:tc>
          <w:tcPr>
            <w:tcW w:w="2410" w:type="dxa"/>
            <w:hideMark/>
          </w:tcPr>
          <w:p w14:paraId="11CD7DE8"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Hazard Identification Strategy</w:t>
            </w:r>
          </w:p>
        </w:tc>
        <w:tc>
          <w:tcPr>
            <w:tcW w:w="1584" w:type="dxa"/>
            <w:hideMark/>
          </w:tcPr>
          <w:p w14:paraId="1363F704"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SMR0001228</w:t>
            </w:r>
          </w:p>
        </w:tc>
        <w:tc>
          <w:tcPr>
            <w:tcW w:w="1350" w:type="dxa"/>
            <w:hideMark/>
          </w:tcPr>
          <w:p w14:paraId="7D07FDBC"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Jul-23</w:t>
            </w:r>
          </w:p>
        </w:tc>
      </w:tr>
      <w:tr w:rsidR="008A5657" w:rsidRPr="008A5657" w14:paraId="49CA5817" w14:textId="77777777" w:rsidTr="00FB170A">
        <w:trPr>
          <w:trHeight w:val="600"/>
        </w:trPr>
        <w:tc>
          <w:tcPr>
            <w:tcW w:w="2547" w:type="dxa"/>
            <w:vMerge/>
            <w:hideMark/>
          </w:tcPr>
          <w:p w14:paraId="6A273BC2" w14:textId="77777777" w:rsidR="00CE056D" w:rsidRPr="00FB170A" w:rsidRDefault="00CE056D" w:rsidP="00CE056D">
            <w:pPr>
              <w:spacing w:before="60" w:after="60"/>
              <w:rPr>
                <w:rFonts w:ascii="RR Pioneer" w:hAnsi="RR Pioneer" w:cstheme="minorHAnsi"/>
                <w:szCs w:val="18"/>
              </w:rPr>
            </w:pPr>
          </w:p>
        </w:tc>
        <w:tc>
          <w:tcPr>
            <w:tcW w:w="1559" w:type="dxa"/>
            <w:vMerge/>
          </w:tcPr>
          <w:p w14:paraId="7E2C7769" w14:textId="77777777" w:rsidR="00CE056D" w:rsidRPr="00FB170A" w:rsidRDefault="00CE056D" w:rsidP="00CE056D">
            <w:pPr>
              <w:spacing w:before="60" w:after="60"/>
              <w:rPr>
                <w:rFonts w:ascii="RR Pioneer" w:hAnsi="RR Pioneer" w:cstheme="minorHAnsi"/>
                <w:szCs w:val="18"/>
              </w:rPr>
            </w:pPr>
          </w:p>
        </w:tc>
        <w:tc>
          <w:tcPr>
            <w:tcW w:w="2410" w:type="dxa"/>
            <w:hideMark/>
          </w:tcPr>
          <w:p w14:paraId="0AEDF39B"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Internal Hazards Strategy</w:t>
            </w:r>
          </w:p>
        </w:tc>
        <w:tc>
          <w:tcPr>
            <w:tcW w:w="1584" w:type="dxa"/>
            <w:hideMark/>
          </w:tcPr>
          <w:p w14:paraId="65A7298B"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SMR0005529</w:t>
            </w:r>
          </w:p>
        </w:tc>
        <w:tc>
          <w:tcPr>
            <w:tcW w:w="1350" w:type="dxa"/>
            <w:hideMark/>
          </w:tcPr>
          <w:p w14:paraId="58F1A817"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Apr-23</w:t>
            </w:r>
          </w:p>
        </w:tc>
      </w:tr>
      <w:tr w:rsidR="008A5657" w:rsidRPr="008A5657" w14:paraId="5E7B3970" w14:textId="77777777" w:rsidTr="00FB170A">
        <w:trPr>
          <w:trHeight w:val="600"/>
        </w:trPr>
        <w:tc>
          <w:tcPr>
            <w:tcW w:w="2547" w:type="dxa"/>
            <w:vMerge/>
            <w:hideMark/>
          </w:tcPr>
          <w:p w14:paraId="72A24D1C" w14:textId="77777777" w:rsidR="00CE056D" w:rsidRPr="00FB170A" w:rsidRDefault="00CE056D" w:rsidP="00CE056D">
            <w:pPr>
              <w:spacing w:before="60" w:after="60"/>
              <w:rPr>
                <w:rFonts w:ascii="RR Pioneer" w:hAnsi="RR Pioneer" w:cstheme="minorHAnsi"/>
                <w:szCs w:val="18"/>
              </w:rPr>
            </w:pPr>
          </w:p>
        </w:tc>
        <w:tc>
          <w:tcPr>
            <w:tcW w:w="1559" w:type="dxa"/>
            <w:vMerge/>
          </w:tcPr>
          <w:p w14:paraId="57751472" w14:textId="77777777" w:rsidR="00CE056D" w:rsidRPr="00FB170A" w:rsidRDefault="00CE056D" w:rsidP="00CE056D">
            <w:pPr>
              <w:spacing w:before="60" w:after="60"/>
              <w:rPr>
                <w:rFonts w:ascii="RR Pioneer" w:hAnsi="RR Pioneer" w:cstheme="minorHAnsi"/>
                <w:szCs w:val="18"/>
              </w:rPr>
            </w:pPr>
          </w:p>
        </w:tc>
        <w:tc>
          <w:tcPr>
            <w:tcW w:w="2410" w:type="dxa"/>
            <w:hideMark/>
          </w:tcPr>
          <w:p w14:paraId="419E3B32"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Site Fire Strategy</w:t>
            </w:r>
          </w:p>
        </w:tc>
        <w:tc>
          <w:tcPr>
            <w:tcW w:w="1584" w:type="dxa"/>
            <w:hideMark/>
          </w:tcPr>
          <w:p w14:paraId="6E51C893"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SMR0005825</w:t>
            </w:r>
          </w:p>
        </w:tc>
        <w:tc>
          <w:tcPr>
            <w:tcW w:w="1350" w:type="dxa"/>
            <w:hideMark/>
          </w:tcPr>
          <w:p w14:paraId="5288A052"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Jun-23</w:t>
            </w:r>
          </w:p>
        </w:tc>
      </w:tr>
      <w:tr w:rsidR="008A5657" w:rsidRPr="008A5657" w14:paraId="186E5DF7" w14:textId="77777777" w:rsidTr="00FB170A">
        <w:trPr>
          <w:trHeight w:val="600"/>
        </w:trPr>
        <w:tc>
          <w:tcPr>
            <w:tcW w:w="2547" w:type="dxa"/>
            <w:vMerge/>
            <w:hideMark/>
          </w:tcPr>
          <w:p w14:paraId="38575AC0" w14:textId="77777777" w:rsidR="00CE056D" w:rsidRPr="00FB170A" w:rsidRDefault="00CE056D" w:rsidP="00CE056D">
            <w:pPr>
              <w:spacing w:before="60" w:after="60"/>
              <w:rPr>
                <w:rFonts w:ascii="RR Pioneer" w:hAnsi="RR Pioneer" w:cstheme="minorHAnsi"/>
                <w:szCs w:val="18"/>
              </w:rPr>
            </w:pPr>
          </w:p>
        </w:tc>
        <w:tc>
          <w:tcPr>
            <w:tcW w:w="1559" w:type="dxa"/>
            <w:vMerge/>
          </w:tcPr>
          <w:p w14:paraId="0A414228" w14:textId="77777777" w:rsidR="00CE056D" w:rsidRPr="00FB170A" w:rsidRDefault="00CE056D" w:rsidP="00CE056D">
            <w:pPr>
              <w:spacing w:before="60" w:after="60"/>
              <w:rPr>
                <w:rFonts w:ascii="RR Pioneer" w:hAnsi="RR Pioneer" w:cstheme="minorHAnsi"/>
                <w:szCs w:val="18"/>
              </w:rPr>
            </w:pPr>
          </w:p>
        </w:tc>
        <w:tc>
          <w:tcPr>
            <w:tcW w:w="2410" w:type="dxa"/>
            <w:hideMark/>
          </w:tcPr>
          <w:p w14:paraId="0493BA2C"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 Construction (Design and Management) Strategy for Generic Design</w:t>
            </w:r>
          </w:p>
        </w:tc>
        <w:tc>
          <w:tcPr>
            <w:tcW w:w="1584" w:type="dxa"/>
            <w:hideMark/>
          </w:tcPr>
          <w:p w14:paraId="3259E1F5"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SMR0006005</w:t>
            </w:r>
          </w:p>
        </w:tc>
        <w:tc>
          <w:tcPr>
            <w:tcW w:w="1350" w:type="dxa"/>
            <w:hideMark/>
          </w:tcPr>
          <w:p w14:paraId="3D3E41C8"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May-23</w:t>
            </w:r>
          </w:p>
        </w:tc>
      </w:tr>
      <w:tr w:rsidR="008A5657" w:rsidRPr="008A5657" w14:paraId="45C62B28" w14:textId="77777777" w:rsidTr="00FB170A">
        <w:trPr>
          <w:trHeight w:val="600"/>
        </w:trPr>
        <w:tc>
          <w:tcPr>
            <w:tcW w:w="2547" w:type="dxa"/>
            <w:vMerge/>
            <w:hideMark/>
          </w:tcPr>
          <w:p w14:paraId="5D178B12" w14:textId="77777777" w:rsidR="00CE056D" w:rsidRPr="00FB170A" w:rsidRDefault="00CE056D" w:rsidP="00CE056D">
            <w:pPr>
              <w:spacing w:before="60" w:after="60"/>
              <w:rPr>
                <w:rFonts w:ascii="RR Pioneer" w:hAnsi="RR Pioneer" w:cstheme="minorHAnsi"/>
                <w:szCs w:val="18"/>
              </w:rPr>
            </w:pPr>
          </w:p>
        </w:tc>
        <w:tc>
          <w:tcPr>
            <w:tcW w:w="1559" w:type="dxa"/>
            <w:vMerge/>
          </w:tcPr>
          <w:p w14:paraId="6B3F102C" w14:textId="77777777" w:rsidR="00CE056D" w:rsidRPr="00FB170A" w:rsidRDefault="00CE056D" w:rsidP="00CE056D">
            <w:pPr>
              <w:spacing w:before="60" w:after="60"/>
              <w:rPr>
                <w:rFonts w:ascii="RR Pioneer" w:hAnsi="RR Pioneer" w:cstheme="minorHAnsi"/>
                <w:szCs w:val="18"/>
              </w:rPr>
            </w:pPr>
          </w:p>
        </w:tc>
        <w:tc>
          <w:tcPr>
            <w:tcW w:w="2410" w:type="dxa"/>
            <w:hideMark/>
          </w:tcPr>
          <w:p w14:paraId="6D5C51A1"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 xml:space="preserve">Combined External Hazards Methodology </w:t>
            </w:r>
          </w:p>
        </w:tc>
        <w:tc>
          <w:tcPr>
            <w:tcW w:w="1584" w:type="dxa"/>
            <w:hideMark/>
          </w:tcPr>
          <w:p w14:paraId="09B49231"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SMR0005917</w:t>
            </w:r>
          </w:p>
        </w:tc>
        <w:tc>
          <w:tcPr>
            <w:tcW w:w="1350" w:type="dxa"/>
            <w:hideMark/>
          </w:tcPr>
          <w:p w14:paraId="6F590949"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Jun-23</w:t>
            </w:r>
          </w:p>
        </w:tc>
      </w:tr>
      <w:tr w:rsidR="008A5657" w:rsidRPr="008A5657" w14:paraId="23504759" w14:textId="77777777" w:rsidTr="00FB170A">
        <w:trPr>
          <w:trHeight w:val="600"/>
        </w:trPr>
        <w:tc>
          <w:tcPr>
            <w:tcW w:w="2547" w:type="dxa"/>
            <w:vMerge/>
            <w:hideMark/>
          </w:tcPr>
          <w:p w14:paraId="5E727E43" w14:textId="77777777" w:rsidR="00CE056D" w:rsidRPr="00FB170A" w:rsidRDefault="00CE056D" w:rsidP="00CE056D">
            <w:pPr>
              <w:spacing w:before="60" w:after="60"/>
              <w:rPr>
                <w:rFonts w:ascii="RR Pioneer" w:hAnsi="RR Pioneer" w:cstheme="minorHAnsi"/>
                <w:szCs w:val="18"/>
              </w:rPr>
            </w:pPr>
          </w:p>
        </w:tc>
        <w:tc>
          <w:tcPr>
            <w:tcW w:w="1559" w:type="dxa"/>
            <w:vMerge/>
          </w:tcPr>
          <w:p w14:paraId="6962BD49" w14:textId="77777777" w:rsidR="00CE056D" w:rsidRPr="00FB170A" w:rsidRDefault="00CE056D" w:rsidP="00CE056D">
            <w:pPr>
              <w:spacing w:before="60" w:after="60"/>
              <w:rPr>
                <w:rFonts w:ascii="RR Pioneer" w:hAnsi="RR Pioneer" w:cstheme="minorHAnsi"/>
                <w:szCs w:val="18"/>
              </w:rPr>
            </w:pPr>
          </w:p>
        </w:tc>
        <w:tc>
          <w:tcPr>
            <w:tcW w:w="2410" w:type="dxa"/>
            <w:hideMark/>
          </w:tcPr>
          <w:p w14:paraId="0C047768"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 xml:space="preserve">Approach for the Demonstration of Optimisation through Application of BAT </w:t>
            </w:r>
          </w:p>
        </w:tc>
        <w:tc>
          <w:tcPr>
            <w:tcW w:w="1584" w:type="dxa"/>
            <w:hideMark/>
          </w:tcPr>
          <w:p w14:paraId="22659B1D" w14:textId="3DFC42E2" w:rsidR="00CE056D" w:rsidRPr="00FB170A" w:rsidRDefault="006D10FF" w:rsidP="00CE056D">
            <w:pPr>
              <w:spacing w:before="60" w:after="60"/>
              <w:rPr>
                <w:rFonts w:ascii="RR Pioneer" w:hAnsi="RR Pioneer" w:cstheme="minorHAnsi"/>
                <w:szCs w:val="18"/>
              </w:rPr>
            </w:pPr>
            <w:r w:rsidRPr="00FB170A">
              <w:rPr>
                <w:rFonts w:ascii="RR Pioneer" w:hAnsi="RR Pioneer" w:cstheme="minorHAnsi"/>
                <w:szCs w:val="18"/>
              </w:rPr>
              <w:t>SMR0004683</w:t>
            </w:r>
          </w:p>
        </w:tc>
        <w:tc>
          <w:tcPr>
            <w:tcW w:w="1350" w:type="dxa"/>
            <w:hideMark/>
          </w:tcPr>
          <w:p w14:paraId="2EFC6235" w14:textId="6A416427" w:rsidR="00CE056D" w:rsidRPr="00FB170A" w:rsidRDefault="006D10FF" w:rsidP="00CE056D">
            <w:pPr>
              <w:spacing w:before="60" w:after="60"/>
              <w:rPr>
                <w:rFonts w:ascii="RR Pioneer" w:hAnsi="RR Pioneer" w:cstheme="minorHAnsi"/>
                <w:szCs w:val="18"/>
              </w:rPr>
            </w:pPr>
            <w:r w:rsidRPr="00FB170A">
              <w:rPr>
                <w:rFonts w:ascii="RR Pioneer" w:hAnsi="RR Pioneer" w:cstheme="minorHAnsi"/>
                <w:szCs w:val="18"/>
              </w:rPr>
              <w:t>Mar-23</w:t>
            </w:r>
          </w:p>
        </w:tc>
      </w:tr>
      <w:tr w:rsidR="008A5657" w:rsidRPr="008A5657" w14:paraId="371A6A58" w14:textId="77777777" w:rsidTr="00FB170A">
        <w:trPr>
          <w:trHeight w:val="600"/>
        </w:trPr>
        <w:tc>
          <w:tcPr>
            <w:tcW w:w="2547" w:type="dxa"/>
            <w:vMerge w:val="restart"/>
            <w:hideMark/>
          </w:tcPr>
          <w:p w14:paraId="59CDEEBB"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The definition of what work still remains to be done, either in design or E3S case justifications, and the documentation of this into clear forward action plans</w:t>
            </w:r>
          </w:p>
        </w:tc>
        <w:tc>
          <w:tcPr>
            <w:tcW w:w="1559" w:type="dxa"/>
            <w:vMerge w:val="restart"/>
          </w:tcPr>
          <w:p w14:paraId="4C4C6E20"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E3S Case Development &amp; Management Arrangements</w:t>
            </w:r>
          </w:p>
        </w:tc>
        <w:tc>
          <w:tcPr>
            <w:tcW w:w="2410" w:type="dxa"/>
            <w:hideMark/>
          </w:tcPr>
          <w:p w14:paraId="2B299492"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 xml:space="preserve">Rolls-Royce SMR GDA Scope Report </w:t>
            </w:r>
          </w:p>
        </w:tc>
        <w:tc>
          <w:tcPr>
            <w:tcW w:w="1584" w:type="dxa"/>
            <w:hideMark/>
          </w:tcPr>
          <w:p w14:paraId="753581CC"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SMR0002183</w:t>
            </w:r>
          </w:p>
        </w:tc>
        <w:tc>
          <w:tcPr>
            <w:tcW w:w="1350" w:type="dxa"/>
            <w:hideMark/>
          </w:tcPr>
          <w:p w14:paraId="20C16A5E"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Oct-22</w:t>
            </w:r>
          </w:p>
        </w:tc>
      </w:tr>
      <w:tr w:rsidR="008A5657" w:rsidRPr="008A5657" w14:paraId="54322A32" w14:textId="77777777" w:rsidTr="00FB170A">
        <w:trPr>
          <w:trHeight w:val="600"/>
        </w:trPr>
        <w:tc>
          <w:tcPr>
            <w:tcW w:w="2547" w:type="dxa"/>
            <w:vMerge/>
            <w:hideMark/>
          </w:tcPr>
          <w:p w14:paraId="0B6E95C7" w14:textId="77777777" w:rsidR="00CE056D" w:rsidRPr="00FB170A" w:rsidRDefault="00CE056D" w:rsidP="00CE056D">
            <w:pPr>
              <w:spacing w:before="60" w:after="60"/>
              <w:rPr>
                <w:rFonts w:ascii="RR Pioneer" w:hAnsi="RR Pioneer" w:cstheme="minorHAnsi"/>
                <w:szCs w:val="18"/>
              </w:rPr>
            </w:pPr>
          </w:p>
        </w:tc>
        <w:tc>
          <w:tcPr>
            <w:tcW w:w="1559" w:type="dxa"/>
            <w:vMerge/>
          </w:tcPr>
          <w:p w14:paraId="2C74A4AC" w14:textId="77777777" w:rsidR="00CE056D" w:rsidRPr="00FB170A" w:rsidRDefault="00CE056D" w:rsidP="00CE056D">
            <w:pPr>
              <w:spacing w:before="60" w:after="60"/>
              <w:rPr>
                <w:rFonts w:ascii="RR Pioneer" w:hAnsi="RR Pioneer" w:cstheme="minorHAnsi"/>
                <w:szCs w:val="18"/>
              </w:rPr>
            </w:pPr>
          </w:p>
        </w:tc>
        <w:tc>
          <w:tcPr>
            <w:tcW w:w="2410" w:type="dxa"/>
            <w:hideMark/>
          </w:tcPr>
          <w:p w14:paraId="11DE28DD"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GDA Scope &amp; Submission Plans for each topic area</w:t>
            </w:r>
          </w:p>
        </w:tc>
        <w:tc>
          <w:tcPr>
            <w:tcW w:w="1584" w:type="dxa"/>
            <w:hideMark/>
          </w:tcPr>
          <w:p w14:paraId="12D2599D"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Various</w:t>
            </w:r>
          </w:p>
        </w:tc>
        <w:tc>
          <w:tcPr>
            <w:tcW w:w="1350" w:type="dxa"/>
            <w:hideMark/>
          </w:tcPr>
          <w:p w14:paraId="2AC49FC6"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Jan-23</w:t>
            </w:r>
          </w:p>
        </w:tc>
      </w:tr>
      <w:tr w:rsidR="008A5657" w:rsidRPr="008A5657" w14:paraId="6122F49D" w14:textId="77777777" w:rsidTr="00FB170A">
        <w:trPr>
          <w:trHeight w:val="810"/>
        </w:trPr>
        <w:tc>
          <w:tcPr>
            <w:tcW w:w="2547" w:type="dxa"/>
            <w:vMerge/>
            <w:hideMark/>
          </w:tcPr>
          <w:p w14:paraId="2389B401" w14:textId="77777777" w:rsidR="00CE056D" w:rsidRPr="00FB170A" w:rsidRDefault="00CE056D" w:rsidP="00CE056D">
            <w:pPr>
              <w:spacing w:before="60" w:after="60"/>
              <w:rPr>
                <w:rFonts w:ascii="RR Pioneer" w:hAnsi="RR Pioneer" w:cstheme="minorHAnsi"/>
                <w:szCs w:val="18"/>
              </w:rPr>
            </w:pPr>
          </w:p>
        </w:tc>
        <w:tc>
          <w:tcPr>
            <w:tcW w:w="1559" w:type="dxa"/>
            <w:vMerge/>
          </w:tcPr>
          <w:p w14:paraId="74CB5D28" w14:textId="77777777" w:rsidR="00CE056D" w:rsidRPr="00FB170A" w:rsidRDefault="00CE056D" w:rsidP="00CE056D">
            <w:pPr>
              <w:spacing w:before="60" w:after="60"/>
              <w:rPr>
                <w:rFonts w:ascii="RR Pioneer" w:hAnsi="RR Pioneer" w:cstheme="minorHAnsi"/>
                <w:szCs w:val="18"/>
              </w:rPr>
            </w:pPr>
          </w:p>
        </w:tc>
        <w:tc>
          <w:tcPr>
            <w:tcW w:w="2410" w:type="dxa"/>
            <w:hideMark/>
          </w:tcPr>
          <w:p w14:paraId="38C1BCB8"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 xml:space="preserve">L4 meetings for each topic area, discussing how gaps in Issue 1 of the E3S Case will be </w:t>
            </w:r>
            <w:r w:rsidRPr="00FB170A">
              <w:rPr>
                <w:rFonts w:ascii="RR Pioneer" w:hAnsi="RR Pioneer" w:cstheme="minorHAnsi"/>
                <w:szCs w:val="18"/>
              </w:rPr>
              <w:lastRenderedPageBreak/>
              <w:t xml:space="preserve">addressed through GDA and expected maturity </w:t>
            </w:r>
          </w:p>
        </w:tc>
        <w:tc>
          <w:tcPr>
            <w:tcW w:w="1584" w:type="dxa"/>
            <w:hideMark/>
          </w:tcPr>
          <w:p w14:paraId="7B71BBFA"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lastRenderedPageBreak/>
              <w:t>Various</w:t>
            </w:r>
          </w:p>
        </w:tc>
        <w:tc>
          <w:tcPr>
            <w:tcW w:w="1350" w:type="dxa"/>
            <w:hideMark/>
          </w:tcPr>
          <w:p w14:paraId="55455D8E"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Various</w:t>
            </w:r>
          </w:p>
        </w:tc>
      </w:tr>
      <w:tr w:rsidR="008A5657" w:rsidRPr="008A5657" w14:paraId="105B91E6" w14:textId="77777777" w:rsidTr="00FB170A">
        <w:trPr>
          <w:trHeight w:val="600"/>
        </w:trPr>
        <w:tc>
          <w:tcPr>
            <w:tcW w:w="2547" w:type="dxa"/>
            <w:vMerge/>
            <w:hideMark/>
          </w:tcPr>
          <w:p w14:paraId="150F17AF" w14:textId="77777777" w:rsidR="00CE056D" w:rsidRPr="00FB170A" w:rsidRDefault="00CE056D" w:rsidP="00CE056D">
            <w:pPr>
              <w:spacing w:before="60" w:after="60"/>
              <w:rPr>
                <w:rFonts w:ascii="RR Pioneer" w:hAnsi="RR Pioneer" w:cstheme="minorHAnsi"/>
                <w:szCs w:val="18"/>
              </w:rPr>
            </w:pPr>
          </w:p>
        </w:tc>
        <w:tc>
          <w:tcPr>
            <w:tcW w:w="1559" w:type="dxa"/>
            <w:vMerge/>
          </w:tcPr>
          <w:p w14:paraId="7F0C5695" w14:textId="77777777" w:rsidR="00CE056D" w:rsidRPr="00FB170A" w:rsidRDefault="00CE056D" w:rsidP="00CE056D">
            <w:pPr>
              <w:spacing w:before="60" w:after="60"/>
              <w:rPr>
                <w:rFonts w:ascii="RR Pioneer" w:hAnsi="RR Pioneer" w:cstheme="minorHAnsi"/>
                <w:szCs w:val="18"/>
              </w:rPr>
            </w:pPr>
          </w:p>
        </w:tc>
        <w:tc>
          <w:tcPr>
            <w:tcW w:w="2410" w:type="dxa"/>
            <w:hideMark/>
          </w:tcPr>
          <w:p w14:paraId="1762934F"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Rolls-Royce SMR Maturity Status of SSCs</w:t>
            </w:r>
          </w:p>
        </w:tc>
        <w:tc>
          <w:tcPr>
            <w:tcW w:w="1584" w:type="dxa"/>
            <w:hideMark/>
          </w:tcPr>
          <w:p w14:paraId="3BB9F6DF"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SMR0007438</w:t>
            </w:r>
          </w:p>
        </w:tc>
        <w:tc>
          <w:tcPr>
            <w:tcW w:w="1350" w:type="dxa"/>
            <w:hideMark/>
          </w:tcPr>
          <w:p w14:paraId="68409330"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Aug-23</w:t>
            </w:r>
          </w:p>
        </w:tc>
      </w:tr>
      <w:tr w:rsidR="008A5657" w:rsidRPr="008A5657" w14:paraId="68B2A25C" w14:textId="77777777" w:rsidTr="00FB170A">
        <w:trPr>
          <w:trHeight w:val="600"/>
        </w:trPr>
        <w:tc>
          <w:tcPr>
            <w:tcW w:w="2547" w:type="dxa"/>
            <w:vMerge/>
            <w:hideMark/>
          </w:tcPr>
          <w:p w14:paraId="23F8E8E4" w14:textId="77777777" w:rsidR="00CE056D" w:rsidRPr="00FB170A" w:rsidRDefault="00CE056D" w:rsidP="00CE056D">
            <w:pPr>
              <w:spacing w:before="60" w:after="60"/>
              <w:rPr>
                <w:rFonts w:ascii="RR Pioneer" w:hAnsi="RR Pioneer" w:cstheme="minorHAnsi"/>
                <w:szCs w:val="18"/>
              </w:rPr>
            </w:pPr>
          </w:p>
        </w:tc>
        <w:tc>
          <w:tcPr>
            <w:tcW w:w="1559" w:type="dxa"/>
            <w:vMerge/>
          </w:tcPr>
          <w:p w14:paraId="1F0B3F7B" w14:textId="77777777" w:rsidR="00CE056D" w:rsidRPr="00FB170A" w:rsidRDefault="00CE056D" w:rsidP="00CE056D">
            <w:pPr>
              <w:spacing w:before="60" w:after="60"/>
              <w:rPr>
                <w:rFonts w:ascii="RR Pioneer" w:hAnsi="RR Pioneer" w:cstheme="minorHAnsi"/>
                <w:szCs w:val="18"/>
              </w:rPr>
            </w:pPr>
          </w:p>
        </w:tc>
        <w:tc>
          <w:tcPr>
            <w:tcW w:w="2410" w:type="dxa"/>
            <w:hideMark/>
          </w:tcPr>
          <w:p w14:paraId="0D8F248F"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E3S Case Route Map</w:t>
            </w:r>
          </w:p>
        </w:tc>
        <w:tc>
          <w:tcPr>
            <w:tcW w:w="1584" w:type="dxa"/>
            <w:hideMark/>
          </w:tcPr>
          <w:p w14:paraId="477A3161"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SMR0002155</w:t>
            </w:r>
          </w:p>
        </w:tc>
        <w:tc>
          <w:tcPr>
            <w:tcW w:w="1350" w:type="dxa"/>
            <w:hideMark/>
          </w:tcPr>
          <w:p w14:paraId="35C52F41"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Jun-23</w:t>
            </w:r>
          </w:p>
        </w:tc>
      </w:tr>
      <w:tr w:rsidR="008A5657" w:rsidRPr="008A5657" w14:paraId="2146EB43" w14:textId="77777777" w:rsidTr="00FB170A">
        <w:trPr>
          <w:trHeight w:val="600"/>
        </w:trPr>
        <w:tc>
          <w:tcPr>
            <w:tcW w:w="2547" w:type="dxa"/>
            <w:vMerge/>
            <w:hideMark/>
          </w:tcPr>
          <w:p w14:paraId="280B83C8" w14:textId="77777777" w:rsidR="00CE056D" w:rsidRPr="00FB170A" w:rsidRDefault="00CE056D" w:rsidP="00CE056D">
            <w:pPr>
              <w:spacing w:before="60" w:after="60"/>
              <w:rPr>
                <w:rFonts w:ascii="RR Pioneer" w:hAnsi="RR Pioneer" w:cstheme="minorHAnsi"/>
                <w:szCs w:val="18"/>
              </w:rPr>
            </w:pPr>
          </w:p>
        </w:tc>
        <w:tc>
          <w:tcPr>
            <w:tcW w:w="1559" w:type="dxa"/>
            <w:vMerge/>
          </w:tcPr>
          <w:p w14:paraId="5CCB59C2" w14:textId="77777777" w:rsidR="00CE056D" w:rsidRPr="00FB170A" w:rsidRDefault="00CE056D" w:rsidP="00CE056D">
            <w:pPr>
              <w:spacing w:before="60" w:after="60"/>
              <w:rPr>
                <w:rFonts w:ascii="RR Pioneer" w:hAnsi="RR Pioneer" w:cstheme="minorHAnsi"/>
                <w:szCs w:val="18"/>
              </w:rPr>
            </w:pPr>
          </w:p>
        </w:tc>
        <w:tc>
          <w:tcPr>
            <w:tcW w:w="2410" w:type="dxa"/>
            <w:hideMark/>
          </w:tcPr>
          <w:p w14:paraId="003F59F9"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E3S001 E3S Case Technical Topic Level 4 Kick-off Meeting</w:t>
            </w:r>
          </w:p>
        </w:tc>
        <w:tc>
          <w:tcPr>
            <w:tcW w:w="1584" w:type="dxa"/>
            <w:hideMark/>
          </w:tcPr>
          <w:p w14:paraId="196B478D"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SMR0007778</w:t>
            </w:r>
          </w:p>
        </w:tc>
        <w:tc>
          <w:tcPr>
            <w:tcW w:w="1350" w:type="dxa"/>
            <w:hideMark/>
          </w:tcPr>
          <w:p w14:paraId="43A4B880"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Sep-23</w:t>
            </w:r>
          </w:p>
        </w:tc>
      </w:tr>
      <w:tr w:rsidR="000840C1" w:rsidRPr="008A5657" w14:paraId="486297FB" w14:textId="77777777" w:rsidTr="00EE0ADD">
        <w:trPr>
          <w:trHeight w:val="600"/>
        </w:trPr>
        <w:tc>
          <w:tcPr>
            <w:tcW w:w="2547" w:type="dxa"/>
            <w:vMerge w:val="restart"/>
            <w:hideMark/>
          </w:tcPr>
          <w:p w14:paraId="38BC3073" w14:textId="77777777" w:rsidR="000840C1" w:rsidRPr="00FB170A" w:rsidRDefault="000840C1" w:rsidP="00CE056D">
            <w:pPr>
              <w:spacing w:before="60" w:after="60"/>
              <w:rPr>
                <w:rFonts w:ascii="RR Pioneer" w:hAnsi="RR Pioneer" w:cstheme="minorHAnsi"/>
                <w:szCs w:val="18"/>
              </w:rPr>
            </w:pPr>
            <w:r w:rsidRPr="00FB170A">
              <w:rPr>
                <w:rFonts w:ascii="RR Pioneer" w:hAnsi="RR Pioneer" w:cstheme="minorHAnsi"/>
                <w:szCs w:val="18"/>
              </w:rPr>
              <w:t>The integration of digital tools, used to aid the production of the case and design, into the strategy and development</w:t>
            </w:r>
          </w:p>
        </w:tc>
        <w:tc>
          <w:tcPr>
            <w:tcW w:w="1559" w:type="dxa"/>
            <w:vMerge w:val="restart"/>
          </w:tcPr>
          <w:p w14:paraId="269B6DB7" w14:textId="77777777" w:rsidR="000840C1" w:rsidRPr="00FB170A" w:rsidRDefault="000840C1" w:rsidP="00CE056D">
            <w:pPr>
              <w:spacing w:before="60" w:after="60"/>
              <w:rPr>
                <w:rFonts w:ascii="RR Pioneer" w:hAnsi="RR Pioneer" w:cstheme="minorHAnsi"/>
                <w:szCs w:val="18"/>
              </w:rPr>
            </w:pPr>
            <w:r w:rsidRPr="00FB170A">
              <w:rPr>
                <w:rFonts w:ascii="RR Pioneer" w:hAnsi="RR Pioneer" w:cstheme="minorHAnsi"/>
                <w:szCs w:val="18"/>
              </w:rPr>
              <w:t>E3S Case Development &amp; Management Arrangements</w:t>
            </w:r>
          </w:p>
        </w:tc>
        <w:tc>
          <w:tcPr>
            <w:tcW w:w="2410" w:type="dxa"/>
            <w:hideMark/>
          </w:tcPr>
          <w:p w14:paraId="33CCD954" w14:textId="77777777" w:rsidR="000840C1" w:rsidRPr="00FB170A" w:rsidRDefault="000840C1" w:rsidP="00CE056D">
            <w:pPr>
              <w:spacing w:before="60" w:after="60"/>
              <w:rPr>
                <w:rFonts w:ascii="RR Pioneer" w:hAnsi="RR Pioneer" w:cstheme="minorHAnsi"/>
                <w:szCs w:val="18"/>
              </w:rPr>
            </w:pPr>
            <w:r w:rsidRPr="00FB170A">
              <w:rPr>
                <w:rFonts w:ascii="RR Pioneer" w:hAnsi="RR Pioneer" w:cstheme="minorHAnsi"/>
                <w:szCs w:val="18"/>
              </w:rPr>
              <w:t>E3S Case Development Strategy Issue 1</w:t>
            </w:r>
          </w:p>
        </w:tc>
        <w:tc>
          <w:tcPr>
            <w:tcW w:w="1584" w:type="dxa"/>
            <w:hideMark/>
          </w:tcPr>
          <w:p w14:paraId="54BA28CE" w14:textId="77777777" w:rsidR="000840C1" w:rsidRPr="00FB170A" w:rsidRDefault="000840C1" w:rsidP="00CE056D">
            <w:pPr>
              <w:spacing w:before="60" w:after="60"/>
              <w:rPr>
                <w:rFonts w:ascii="RR Pioneer" w:hAnsi="RR Pioneer" w:cstheme="minorHAnsi"/>
                <w:szCs w:val="18"/>
              </w:rPr>
            </w:pPr>
            <w:r w:rsidRPr="00FB170A">
              <w:rPr>
                <w:rFonts w:ascii="RR Pioneer" w:hAnsi="RR Pioneer" w:cstheme="minorHAnsi"/>
                <w:szCs w:val="18"/>
              </w:rPr>
              <w:t>SMR0000627</w:t>
            </w:r>
          </w:p>
        </w:tc>
        <w:tc>
          <w:tcPr>
            <w:tcW w:w="1350" w:type="dxa"/>
            <w:hideMark/>
          </w:tcPr>
          <w:p w14:paraId="04BC5702" w14:textId="77777777" w:rsidR="000840C1" w:rsidRPr="00FB170A" w:rsidRDefault="000840C1" w:rsidP="00CE056D">
            <w:pPr>
              <w:spacing w:before="60" w:after="60"/>
              <w:rPr>
                <w:rFonts w:ascii="RR Pioneer" w:hAnsi="RR Pioneer" w:cstheme="minorHAnsi"/>
                <w:szCs w:val="18"/>
              </w:rPr>
            </w:pPr>
            <w:r w:rsidRPr="00FB170A">
              <w:rPr>
                <w:rFonts w:ascii="RR Pioneer" w:hAnsi="RR Pioneer" w:cstheme="minorHAnsi"/>
                <w:szCs w:val="18"/>
              </w:rPr>
              <w:t>Aug-22</w:t>
            </w:r>
          </w:p>
        </w:tc>
      </w:tr>
      <w:tr w:rsidR="000840C1" w:rsidRPr="008A5657" w14:paraId="411629AF" w14:textId="77777777" w:rsidTr="00EE0ADD">
        <w:trPr>
          <w:trHeight w:val="600"/>
        </w:trPr>
        <w:tc>
          <w:tcPr>
            <w:tcW w:w="2547" w:type="dxa"/>
            <w:vMerge/>
            <w:hideMark/>
          </w:tcPr>
          <w:p w14:paraId="096D5121" w14:textId="77777777" w:rsidR="000840C1" w:rsidRPr="00FB170A" w:rsidRDefault="000840C1" w:rsidP="00CE056D">
            <w:pPr>
              <w:spacing w:before="60" w:after="60"/>
              <w:rPr>
                <w:rFonts w:ascii="RR Pioneer" w:hAnsi="RR Pioneer" w:cstheme="minorHAnsi"/>
                <w:szCs w:val="18"/>
              </w:rPr>
            </w:pPr>
          </w:p>
        </w:tc>
        <w:tc>
          <w:tcPr>
            <w:tcW w:w="1559" w:type="dxa"/>
            <w:vMerge/>
          </w:tcPr>
          <w:p w14:paraId="41CE0367" w14:textId="77777777" w:rsidR="000840C1" w:rsidRPr="00FB170A" w:rsidRDefault="000840C1" w:rsidP="00CE056D">
            <w:pPr>
              <w:spacing w:before="60" w:after="60"/>
              <w:rPr>
                <w:rFonts w:ascii="RR Pioneer" w:hAnsi="RR Pioneer" w:cstheme="minorHAnsi"/>
                <w:szCs w:val="18"/>
              </w:rPr>
            </w:pPr>
          </w:p>
        </w:tc>
        <w:tc>
          <w:tcPr>
            <w:tcW w:w="2410" w:type="dxa"/>
            <w:hideMark/>
          </w:tcPr>
          <w:p w14:paraId="17656AE6" w14:textId="77777777" w:rsidR="000840C1" w:rsidRPr="00FB170A" w:rsidRDefault="000840C1" w:rsidP="00CE056D">
            <w:pPr>
              <w:spacing w:before="60" w:after="60"/>
              <w:rPr>
                <w:rFonts w:ascii="RR Pioneer" w:hAnsi="RR Pioneer" w:cstheme="minorHAnsi"/>
                <w:szCs w:val="18"/>
              </w:rPr>
            </w:pPr>
            <w:r w:rsidRPr="00FB170A">
              <w:rPr>
                <w:rFonts w:ascii="RR Pioneer" w:hAnsi="RR Pioneer" w:cstheme="minorHAnsi"/>
                <w:szCs w:val="18"/>
              </w:rPr>
              <w:t>E3S001 E3S Case Technical Topic Level 4 Kick-off Meeting</w:t>
            </w:r>
          </w:p>
        </w:tc>
        <w:tc>
          <w:tcPr>
            <w:tcW w:w="1584" w:type="dxa"/>
            <w:hideMark/>
          </w:tcPr>
          <w:p w14:paraId="28C2C349" w14:textId="77777777" w:rsidR="000840C1" w:rsidRPr="00FB170A" w:rsidRDefault="000840C1" w:rsidP="00CE056D">
            <w:pPr>
              <w:spacing w:before="60" w:after="60"/>
              <w:rPr>
                <w:rFonts w:ascii="RR Pioneer" w:hAnsi="RR Pioneer" w:cstheme="minorHAnsi"/>
                <w:szCs w:val="18"/>
              </w:rPr>
            </w:pPr>
            <w:r w:rsidRPr="00FB170A">
              <w:rPr>
                <w:rFonts w:ascii="RR Pioneer" w:hAnsi="RR Pioneer" w:cstheme="minorHAnsi"/>
                <w:szCs w:val="18"/>
              </w:rPr>
              <w:t>SMR0007778</w:t>
            </w:r>
          </w:p>
        </w:tc>
        <w:tc>
          <w:tcPr>
            <w:tcW w:w="1350" w:type="dxa"/>
            <w:hideMark/>
          </w:tcPr>
          <w:p w14:paraId="52CA972B" w14:textId="77777777" w:rsidR="000840C1" w:rsidRPr="00FB170A" w:rsidRDefault="000840C1" w:rsidP="00CE056D">
            <w:pPr>
              <w:spacing w:before="60" w:after="60"/>
              <w:rPr>
                <w:rFonts w:ascii="RR Pioneer" w:hAnsi="RR Pioneer" w:cstheme="minorHAnsi"/>
                <w:szCs w:val="18"/>
              </w:rPr>
            </w:pPr>
            <w:r w:rsidRPr="00FB170A">
              <w:rPr>
                <w:rFonts w:ascii="RR Pioneer" w:hAnsi="RR Pioneer" w:cstheme="minorHAnsi"/>
                <w:szCs w:val="18"/>
              </w:rPr>
              <w:t>Sep-23</w:t>
            </w:r>
          </w:p>
        </w:tc>
      </w:tr>
      <w:tr w:rsidR="008A5657" w:rsidRPr="008A5657" w14:paraId="3606F069" w14:textId="77777777" w:rsidTr="00FB170A">
        <w:trPr>
          <w:trHeight w:val="800"/>
        </w:trPr>
        <w:tc>
          <w:tcPr>
            <w:tcW w:w="2547" w:type="dxa"/>
            <w:hideMark/>
          </w:tcPr>
          <w:p w14:paraId="0A49E8FB"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How progress will be measured, reviewed and controlled and how the success (in terms of adequacy, quality, suitability etc.) of the outputs will be measured</w:t>
            </w:r>
          </w:p>
        </w:tc>
        <w:tc>
          <w:tcPr>
            <w:tcW w:w="1559" w:type="dxa"/>
          </w:tcPr>
          <w:p w14:paraId="507BA6D2" w14:textId="3DF290CF"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Regulatory Affairs Functional Manual</w:t>
            </w:r>
          </w:p>
        </w:tc>
        <w:tc>
          <w:tcPr>
            <w:tcW w:w="2410" w:type="dxa"/>
            <w:hideMark/>
          </w:tcPr>
          <w:p w14:paraId="32BBA4A0"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w:t>
            </w:r>
          </w:p>
        </w:tc>
        <w:tc>
          <w:tcPr>
            <w:tcW w:w="1584" w:type="dxa"/>
            <w:hideMark/>
          </w:tcPr>
          <w:p w14:paraId="63A75BE6"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w:t>
            </w:r>
          </w:p>
        </w:tc>
        <w:tc>
          <w:tcPr>
            <w:tcW w:w="1350" w:type="dxa"/>
            <w:hideMark/>
          </w:tcPr>
          <w:p w14:paraId="267D753A"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w:t>
            </w:r>
          </w:p>
        </w:tc>
      </w:tr>
      <w:tr w:rsidR="008A5657" w:rsidRPr="008A5657" w14:paraId="157E0951" w14:textId="77777777" w:rsidTr="00FB170A">
        <w:trPr>
          <w:trHeight w:val="1120"/>
        </w:trPr>
        <w:tc>
          <w:tcPr>
            <w:tcW w:w="2547" w:type="dxa"/>
            <w:hideMark/>
          </w:tcPr>
          <w:p w14:paraId="4341CAC7"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Clear identification and definition of technical, design and E3S interfaces, and a description of how they are being effectively managed</w:t>
            </w:r>
          </w:p>
        </w:tc>
        <w:tc>
          <w:tcPr>
            <w:tcW w:w="1559" w:type="dxa"/>
          </w:tcPr>
          <w:p w14:paraId="4E0D1DF1"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Regulatory Affairs Functional Manual</w:t>
            </w:r>
          </w:p>
        </w:tc>
        <w:tc>
          <w:tcPr>
            <w:tcW w:w="2410" w:type="dxa"/>
            <w:hideMark/>
          </w:tcPr>
          <w:p w14:paraId="684284BC"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E3S Management Manual</w:t>
            </w:r>
          </w:p>
        </w:tc>
        <w:tc>
          <w:tcPr>
            <w:tcW w:w="1584" w:type="dxa"/>
            <w:hideMark/>
          </w:tcPr>
          <w:p w14:paraId="5AEB067F"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SMR0001328</w:t>
            </w:r>
          </w:p>
        </w:tc>
        <w:tc>
          <w:tcPr>
            <w:tcW w:w="1350" w:type="dxa"/>
            <w:hideMark/>
          </w:tcPr>
          <w:p w14:paraId="05652D0D" w14:textId="77777777" w:rsidR="00CE056D" w:rsidRPr="00FB170A" w:rsidRDefault="00CE056D" w:rsidP="00CE056D">
            <w:pPr>
              <w:spacing w:before="60" w:after="60"/>
              <w:rPr>
                <w:rFonts w:ascii="RR Pioneer" w:hAnsi="RR Pioneer" w:cstheme="minorHAnsi"/>
                <w:szCs w:val="18"/>
              </w:rPr>
            </w:pPr>
            <w:r w:rsidRPr="00FB170A">
              <w:rPr>
                <w:rFonts w:ascii="RR Pioneer" w:hAnsi="RR Pioneer" w:cstheme="minorHAnsi"/>
                <w:szCs w:val="18"/>
              </w:rPr>
              <w:t>Aug-22</w:t>
            </w:r>
          </w:p>
        </w:tc>
      </w:tr>
    </w:tbl>
    <w:p w14:paraId="30D8DB3C" w14:textId="4C82262E" w:rsidR="00FC4F20" w:rsidRPr="008A5657" w:rsidRDefault="00FC4F20" w:rsidP="00661001">
      <w:pPr>
        <w:spacing w:before="60" w:after="60"/>
        <w:rPr>
          <w:b/>
          <w:noProof/>
          <w:szCs w:val="24"/>
        </w:rPr>
      </w:pPr>
      <w:r w:rsidRPr="008A5657">
        <w:rPr>
          <w:b/>
          <w:noProof/>
          <w:szCs w:val="24"/>
        </w:rPr>
        <w:br w:type="page"/>
      </w:r>
    </w:p>
    <w:p w14:paraId="407322D5" w14:textId="50503A49" w:rsidR="00661001" w:rsidRPr="00FB170A" w:rsidRDefault="00661001" w:rsidP="00FB170A">
      <w:pPr>
        <w:spacing w:before="60" w:after="60"/>
        <w:jc w:val="both"/>
        <w:rPr>
          <w:rFonts w:ascii="RR Pioneer" w:hAnsi="RR Pioneer"/>
          <w:b/>
          <w:i/>
          <w:iCs/>
          <w:noProof/>
          <w:sz w:val="22"/>
          <w:szCs w:val="28"/>
        </w:rPr>
      </w:pPr>
      <w:r w:rsidRPr="00FB170A">
        <w:rPr>
          <w:rFonts w:ascii="RR Pioneer" w:hAnsi="RR Pioneer"/>
          <w:b/>
          <w:i/>
          <w:iCs/>
          <w:noProof/>
          <w:sz w:val="22"/>
          <w:szCs w:val="28"/>
        </w:rPr>
        <w:lastRenderedPageBreak/>
        <w:t>RO-RRSMR-001.A2 – E3S processes, governance and oversight</w:t>
      </w:r>
    </w:p>
    <w:p w14:paraId="187B147E" w14:textId="77777777" w:rsidR="00661001" w:rsidRPr="00FB170A" w:rsidRDefault="00661001" w:rsidP="00FB170A">
      <w:pPr>
        <w:spacing w:before="60" w:after="60"/>
        <w:jc w:val="both"/>
        <w:rPr>
          <w:rFonts w:ascii="RR Pioneer" w:hAnsi="RR Pioneer"/>
          <w:noProof/>
          <w:szCs w:val="24"/>
        </w:rPr>
      </w:pPr>
      <w:r w:rsidRPr="00FB170A">
        <w:rPr>
          <w:rFonts w:ascii="RR Pioneer" w:hAnsi="RR Pioneer"/>
          <w:noProof/>
          <w:szCs w:val="24"/>
        </w:rPr>
        <w:t>In response to this Regulatory Observation Action, Rolls-Royce SMR Ltd should:</w:t>
      </w:r>
    </w:p>
    <w:p w14:paraId="29648ECB" w14:textId="77777777" w:rsidR="00661001" w:rsidRPr="00FB170A" w:rsidRDefault="00661001" w:rsidP="00FB170A">
      <w:pPr>
        <w:spacing w:before="60" w:after="60"/>
        <w:jc w:val="both"/>
        <w:rPr>
          <w:rFonts w:ascii="RR Pioneer" w:hAnsi="RR Pioneer"/>
          <w:noProof/>
          <w:szCs w:val="24"/>
        </w:rPr>
      </w:pPr>
      <w:r w:rsidRPr="00FB170A">
        <w:rPr>
          <w:rFonts w:ascii="RR Pioneer" w:hAnsi="RR Pioneer"/>
          <w:noProof/>
          <w:szCs w:val="24"/>
        </w:rPr>
        <w:t>Demonstrate the adequacy of their organisational arrangements to support the development of the E3S case for GDA. This should include roles and responsibilities, relevent processes, governance and oversight of the case.</w:t>
      </w:r>
    </w:p>
    <w:p w14:paraId="1A95568C" w14:textId="77777777" w:rsidR="00F02FD9" w:rsidRPr="008A5657" w:rsidRDefault="00F02FD9" w:rsidP="00FB170A">
      <w:pPr>
        <w:tabs>
          <w:tab w:val="clear" w:pos="992"/>
          <w:tab w:val="clear" w:pos="1395"/>
          <w:tab w:val="clear" w:pos="1712"/>
        </w:tabs>
        <w:spacing w:before="60" w:after="60"/>
        <w:rPr>
          <w:noProof/>
          <w:szCs w:val="24"/>
        </w:rPr>
      </w:pPr>
    </w:p>
    <w:p w14:paraId="7148F5D7" w14:textId="4053F3F3" w:rsidR="00CC41F3" w:rsidRPr="00FB170A" w:rsidRDefault="00CC41F3" w:rsidP="00FB170A">
      <w:pPr>
        <w:spacing w:before="60" w:after="60"/>
        <w:jc w:val="both"/>
        <w:rPr>
          <w:rFonts w:ascii="RR Pioneer" w:hAnsi="RR Pioneer"/>
          <w:b/>
          <w:bCs/>
          <w:u w:val="single"/>
        </w:rPr>
      </w:pPr>
      <w:r w:rsidRPr="00FB170A">
        <w:rPr>
          <w:rFonts w:ascii="RR Pioneer" w:hAnsi="RR Pioneer"/>
          <w:b/>
          <w:bCs/>
          <w:u w:val="single"/>
        </w:rPr>
        <w:t>R</w:t>
      </w:r>
      <w:r w:rsidR="00074ACB">
        <w:rPr>
          <w:rFonts w:ascii="RR Pioneer" w:hAnsi="RR Pioneer"/>
          <w:b/>
          <w:bCs/>
          <w:u w:val="single"/>
        </w:rPr>
        <w:t>olls-Royce</w:t>
      </w:r>
      <w:r w:rsidRPr="00FB170A">
        <w:rPr>
          <w:rFonts w:ascii="RR Pioneer" w:hAnsi="RR Pioneer"/>
          <w:b/>
          <w:bCs/>
          <w:u w:val="single"/>
        </w:rPr>
        <w:t xml:space="preserve"> SMR Resolution Plan</w:t>
      </w:r>
      <w:r w:rsidR="008A456E">
        <w:rPr>
          <w:rFonts w:ascii="RR Pioneer" w:hAnsi="RR Pioneer"/>
          <w:b/>
          <w:bCs/>
          <w:u w:val="single"/>
        </w:rPr>
        <w:t xml:space="preserve"> for </w:t>
      </w:r>
      <w:r w:rsidR="008A456E" w:rsidRPr="008A456E">
        <w:rPr>
          <w:rFonts w:ascii="RR Pioneer" w:hAnsi="RR Pioneer"/>
          <w:b/>
          <w:bCs/>
          <w:u w:val="single"/>
        </w:rPr>
        <w:t>RO-RRSMR-001.A</w:t>
      </w:r>
      <w:r w:rsidR="008A456E">
        <w:rPr>
          <w:rFonts w:ascii="RR Pioneer" w:hAnsi="RR Pioneer"/>
          <w:b/>
          <w:bCs/>
          <w:u w:val="single"/>
        </w:rPr>
        <w:t>2</w:t>
      </w:r>
    </w:p>
    <w:p w14:paraId="3B08DCF4" w14:textId="7E36A9F4" w:rsidR="00CC41F3" w:rsidRPr="00FB170A" w:rsidRDefault="00CC41F3" w:rsidP="00AF69C1">
      <w:pPr>
        <w:spacing w:before="60" w:after="60"/>
        <w:jc w:val="both"/>
        <w:rPr>
          <w:rFonts w:ascii="RR Pioneer" w:hAnsi="RR Pioneer" w:cstheme="minorHAnsi"/>
          <w:szCs w:val="18"/>
        </w:rPr>
      </w:pPr>
      <w:r w:rsidRPr="00FB170A">
        <w:rPr>
          <w:rFonts w:ascii="RR Pioneer" w:hAnsi="RR Pioneer" w:cstheme="minorHAnsi"/>
          <w:szCs w:val="18"/>
        </w:rPr>
        <w:t xml:space="preserve">The three overarching documents described for resolution of RO-RRSMR-001.A1 </w:t>
      </w:r>
      <w:r w:rsidR="00EC2D7A" w:rsidRPr="00FB170A">
        <w:rPr>
          <w:rFonts w:ascii="RR Pioneer" w:hAnsi="RR Pioneer" w:cstheme="minorHAnsi"/>
          <w:szCs w:val="18"/>
        </w:rPr>
        <w:t xml:space="preserve">will </w:t>
      </w:r>
      <w:r w:rsidRPr="00FB170A">
        <w:rPr>
          <w:rFonts w:ascii="RR Pioneer" w:hAnsi="RR Pioneer" w:cstheme="minorHAnsi"/>
          <w:szCs w:val="18"/>
        </w:rPr>
        <w:t xml:space="preserve">also document the arrangements relevant to RO-RRSMR-001.A2. The three documents will describe and refer to many of the submissions and processes that have been shared with the regulators during GDA Step 1 and Step 2 to date through the MSQA topic area.  A mapping of each of the three documents to relevant previous submissions is presented in Table 2, aligned to the regulatory expectations set out for RO-RRSMR-001.A2. Additional information from ongoing work will </w:t>
      </w:r>
      <w:r w:rsidR="00150731" w:rsidRPr="00FB170A">
        <w:rPr>
          <w:rFonts w:ascii="RR Pioneer" w:hAnsi="RR Pioneer" w:cstheme="minorHAnsi"/>
          <w:szCs w:val="18"/>
        </w:rPr>
        <w:t xml:space="preserve">also </w:t>
      </w:r>
      <w:r w:rsidRPr="00FB170A">
        <w:rPr>
          <w:rFonts w:ascii="RR Pioneer" w:hAnsi="RR Pioneer" w:cstheme="minorHAnsi"/>
          <w:szCs w:val="18"/>
        </w:rPr>
        <w:t>be incorporate</w:t>
      </w:r>
      <w:r w:rsidR="00150731" w:rsidRPr="00FB170A">
        <w:rPr>
          <w:rFonts w:ascii="RR Pioneer" w:hAnsi="RR Pioneer" w:cstheme="minorHAnsi"/>
          <w:szCs w:val="18"/>
        </w:rPr>
        <w:t>d</w:t>
      </w:r>
      <w:r w:rsidRPr="00FB170A">
        <w:rPr>
          <w:rFonts w:ascii="RR Pioneer" w:hAnsi="RR Pioneer" w:cstheme="minorHAnsi"/>
          <w:szCs w:val="18"/>
        </w:rPr>
        <w:t xml:space="preserve">, as summarised in the description </w:t>
      </w:r>
      <w:r w:rsidR="00150731" w:rsidRPr="00FB170A">
        <w:rPr>
          <w:rFonts w:ascii="RR Pioneer" w:hAnsi="RR Pioneer" w:cstheme="minorHAnsi"/>
          <w:szCs w:val="18"/>
        </w:rPr>
        <w:t>for</w:t>
      </w:r>
      <w:r w:rsidRPr="00FB170A">
        <w:rPr>
          <w:rFonts w:ascii="RR Pioneer" w:hAnsi="RR Pioneer" w:cstheme="minorHAnsi"/>
          <w:szCs w:val="18"/>
        </w:rPr>
        <w:t xml:space="preserve"> each document above.</w:t>
      </w:r>
    </w:p>
    <w:p w14:paraId="39F7EDDB" w14:textId="3836FDC0" w:rsidR="005360ED" w:rsidRDefault="00CC41F3" w:rsidP="00AF69C1">
      <w:pPr>
        <w:spacing w:before="60" w:after="60"/>
        <w:jc w:val="both"/>
        <w:rPr>
          <w:rFonts w:ascii="RR Pioneer" w:hAnsi="RR Pioneer" w:cstheme="minorHAnsi"/>
          <w:szCs w:val="18"/>
        </w:rPr>
      </w:pPr>
      <w:r w:rsidRPr="00FB170A">
        <w:rPr>
          <w:rFonts w:ascii="RR Pioneer" w:hAnsi="RR Pioneer" w:cstheme="minorHAnsi"/>
          <w:szCs w:val="18"/>
        </w:rPr>
        <w:t>To demonstrate the adequacy of the arrangements,</w:t>
      </w:r>
      <w:r w:rsidR="003F1B2E" w:rsidRPr="00FB170A">
        <w:rPr>
          <w:rFonts w:ascii="RR Pioneer" w:hAnsi="RR Pioneer" w:cstheme="minorHAnsi"/>
          <w:szCs w:val="18"/>
        </w:rPr>
        <w:t xml:space="preserve"> the</w:t>
      </w:r>
      <w:r w:rsidRPr="00FB170A">
        <w:rPr>
          <w:rFonts w:ascii="RR Pioneer" w:hAnsi="RR Pioneer" w:cstheme="minorHAnsi"/>
          <w:szCs w:val="18"/>
        </w:rPr>
        <w:t xml:space="preserve"> Rolls-Royce SMR</w:t>
      </w:r>
      <w:r w:rsidR="003F1B2E" w:rsidRPr="00FB170A">
        <w:rPr>
          <w:rFonts w:ascii="RR Pioneer" w:hAnsi="RR Pioneer" w:cstheme="minorHAnsi"/>
          <w:szCs w:val="18"/>
        </w:rPr>
        <w:t xml:space="preserve"> Nuclear Assurance team</w:t>
      </w:r>
      <w:r w:rsidRPr="00FB170A">
        <w:rPr>
          <w:rFonts w:ascii="RR Pioneer" w:hAnsi="RR Pioneer" w:cstheme="minorHAnsi"/>
          <w:szCs w:val="18"/>
        </w:rPr>
        <w:t xml:space="preserve"> will</w:t>
      </w:r>
      <w:r w:rsidR="003F1B2E" w:rsidRPr="00FB170A">
        <w:rPr>
          <w:rFonts w:ascii="RR Pioneer" w:hAnsi="RR Pioneer" w:cstheme="minorHAnsi"/>
          <w:szCs w:val="18"/>
        </w:rPr>
        <w:t xml:space="preserve"> perform an internal inspection of the deployment of the arrangements</w:t>
      </w:r>
      <w:r w:rsidR="00E9131A">
        <w:rPr>
          <w:rFonts w:ascii="RR Pioneer" w:hAnsi="RR Pioneer" w:cstheme="minorHAnsi"/>
          <w:szCs w:val="18"/>
        </w:rPr>
        <w:t>, to form</w:t>
      </w:r>
      <w:r w:rsidR="002B3B21">
        <w:rPr>
          <w:rFonts w:ascii="RR Pioneer" w:hAnsi="RR Pioneer" w:cstheme="minorHAnsi"/>
          <w:szCs w:val="18"/>
        </w:rPr>
        <w:t xml:space="preserve"> an independent view</w:t>
      </w:r>
      <w:r w:rsidR="00E9131A">
        <w:rPr>
          <w:rFonts w:ascii="RR Pioneer" w:hAnsi="RR Pioneer" w:cstheme="minorHAnsi"/>
          <w:szCs w:val="18"/>
        </w:rPr>
        <w:t xml:space="preserve"> on whether the revised suite of arrangements are suitable and sufficient to enable production of fit</w:t>
      </w:r>
      <w:r w:rsidR="006B032A">
        <w:rPr>
          <w:rFonts w:ascii="RR Pioneer" w:hAnsi="RR Pioneer" w:cstheme="minorHAnsi"/>
          <w:szCs w:val="18"/>
        </w:rPr>
        <w:t xml:space="preserve">-for-purpose E3S Case Tier 1 chapters at Issue 2 and beyond. </w:t>
      </w:r>
      <w:r w:rsidR="00115A00">
        <w:rPr>
          <w:rFonts w:ascii="RR Pioneer" w:hAnsi="RR Pioneer" w:cstheme="minorHAnsi"/>
          <w:szCs w:val="18"/>
        </w:rPr>
        <w:t xml:space="preserve">The inspection will </w:t>
      </w:r>
      <w:r w:rsidR="005349EA">
        <w:rPr>
          <w:rFonts w:ascii="RR Pioneer" w:hAnsi="RR Pioneer" w:cstheme="minorHAnsi"/>
          <w:szCs w:val="18"/>
        </w:rPr>
        <w:t xml:space="preserve">also </w:t>
      </w:r>
      <w:r w:rsidR="00115A00">
        <w:rPr>
          <w:rFonts w:ascii="RR Pioneer" w:hAnsi="RR Pioneer" w:cstheme="minorHAnsi"/>
          <w:szCs w:val="18"/>
        </w:rPr>
        <w:t xml:space="preserve">sample the deployment and implementation of the arrangements across Rolls-Royce SMR </w:t>
      </w:r>
      <w:r w:rsidR="007A59C7">
        <w:rPr>
          <w:rFonts w:ascii="RR Pioneer" w:hAnsi="RR Pioneer" w:cstheme="minorHAnsi"/>
          <w:szCs w:val="18"/>
        </w:rPr>
        <w:t xml:space="preserve">personnel using them, to provide assurance to the Head of Regulatory Affairs that the ownership and accountabilities </w:t>
      </w:r>
      <w:r w:rsidR="00C92D3D">
        <w:rPr>
          <w:rFonts w:ascii="RR Pioneer" w:hAnsi="RR Pioneer" w:cstheme="minorHAnsi"/>
          <w:szCs w:val="18"/>
        </w:rPr>
        <w:t>required by the arrangements is embedded</w:t>
      </w:r>
      <w:r w:rsidR="00C92D3D" w:rsidRPr="006F7E7B">
        <w:rPr>
          <w:rFonts w:ascii="RR Pioneer" w:hAnsi="RR Pioneer" w:cstheme="minorHAnsi"/>
          <w:szCs w:val="18"/>
        </w:rPr>
        <w:t>.</w:t>
      </w:r>
      <w:r w:rsidR="00D61146" w:rsidRPr="006F7E7B">
        <w:rPr>
          <w:rFonts w:ascii="RR Pioneer" w:hAnsi="RR Pioneer" w:cstheme="minorHAnsi"/>
          <w:szCs w:val="18"/>
        </w:rPr>
        <w:t xml:space="preserve"> </w:t>
      </w:r>
      <w:r w:rsidR="00905EDC" w:rsidRPr="006F7E7B">
        <w:rPr>
          <w:rFonts w:ascii="RR Pioneer" w:hAnsi="RR Pioneer" w:cstheme="minorHAnsi"/>
          <w:szCs w:val="18"/>
        </w:rPr>
        <w:t>A report on t</w:t>
      </w:r>
      <w:r w:rsidR="00D61146" w:rsidRPr="006F7E7B">
        <w:rPr>
          <w:rFonts w:ascii="RR Pioneer" w:hAnsi="RR Pioneer" w:cstheme="minorHAnsi"/>
          <w:szCs w:val="18"/>
        </w:rPr>
        <w:t>he findings of the</w:t>
      </w:r>
      <w:r w:rsidR="002D1942" w:rsidRPr="00FB170A">
        <w:rPr>
          <w:rFonts w:ascii="RR Pioneer" w:hAnsi="RR Pioneer" w:cstheme="minorHAnsi"/>
          <w:szCs w:val="18"/>
        </w:rPr>
        <w:t xml:space="preserve"> independent</w:t>
      </w:r>
      <w:r w:rsidR="00D61146" w:rsidRPr="006F7E7B">
        <w:rPr>
          <w:rFonts w:ascii="RR Pioneer" w:hAnsi="RR Pioneer" w:cstheme="minorHAnsi"/>
          <w:szCs w:val="18"/>
        </w:rPr>
        <w:t xml:space="preserve"> internal inspection w</w:t>
      </w:r>
      <w:r w:rsidR="00905EDC" w:rsidRPr="006F7E7B">
        <w:rPr>
          <w:rFonts w:ascii="RR Pioneer" w:hAnsi="RR Pioneer" w:cstheme="minorHAnsi"/>
          <w:szCs w:val="18"/>
        </w:rPr>
        <w:t xml:space="preserve">ill be issued to the </w:t>
      </w:r>
      <w:r w:rsidR="00F6538B" w:rsidRPr="006F7E7B">
        <w:rPr>
          <w:rFonts w:ascii="RR Pioneer" w:hAnsi="RR Pioneer" w:cstheme="minorHAnsi"/>
          <w:szCs w:val="18"/>
        </w:rPr>
        <w:t>Head of Regulatory Affairs, this</w:t>
      </w:r>
      <w:r w:rsidR="0000406A" w:rsidRPr="00FB170A">
        <w:rPr>
          <w:rFonts w:ascii="RR Pioneer" w:hAnsi="RR Pioneer" w:cstheme="minorHAnsi"/>
          <w:szCs w:val="18"/>
        </w:rPr>
        <w:t xml:space="preserve"> report</w:t>
      </w:r>
      <w:r w:rsidR="00F6538B" w:rsidRPr="006F7E7B">
        <w:rPr>
          <w:rFonts w:ascii="RR Pioneer" w:hAnsi="RR Pioneer" w:cstheme="minorHAnsi"/>
          <w:szCs w:val="18"/>
        </w:rPr>
        <w:t xml:space="preserve"> will </w:t>
      </w:r>
      <w:r w:rsidR="0000406A" w:rsidRPr="00FB170A">
        <w:rPr>
          <w:rFonts w:ascii="RR Pioneer" w:hAnsi="RR Pioneer" w:cstheme="minorHAnsi"/>
          <w:szCs w:val="18"/>
        </w:rPr>
        <w:t xml:space="preserve">also </w:t>
      </w:r>
      <w:r w:rsidR="00F6538B" w:rsidRPr="006F7E7B">
        <w:rPr>
          <w:rFonts w:ascii="RR Pioneer" w:hAnsi="RR Pioneer" w:cstheme="minorHAnsi"/>
          <w:szCs w:val="18"/>
        </w:rPr>
        <w:t>be submitted to the regulators for information</w:t>
      </w:r>
      <w:r w:rsidR="007A5C1A" w:rsidRPr="006F7E7B">
        <w:rPr>
          <w:rFonts w:ascii="RR Pioneer" w:hAnsi="RR Pioneer" w:cstheme="minorHAnsi"/>
          <w:szCs w:val="18"/>
        </w:rPr>
        <w:t xml:space="preserve"> in accordance with</w:t>
      </w:r>
      <w:r w:rsidR="0029710C" w:rsidRPr="00FB170A">
        <w:rPr>
          <w:rFonts w:ascii="RR Pioneer" w:hAnsi="RR Pioneer" w:cstheme="minorHAnsi"/>
          <w:szCs w:val="18"/>
        </w:rPr>
        <w:t xml:space="preserve"> the plan in</w:t>
      </w:r>
      <w:r w:rsidR="007A5C1A" w:rsidRPr="006F7E7B">
        <w:rPr>
          <w:rFonts w:ascii="RR Pioneer" w:hAnsi="RR Pioneer" w:cstheme="minorHAnsi"/>
          <w:szCs w:val="18"/>
        </w:rPr>
        <w:t xml:space="preserve"> Schedule 1.</w:t>
      </w:r>
    </w:p>
    <w:p w14:paraId="5A676B1D" w14:textId="4DAD30E7" w:rsidR="0095351E" w:rsidRDefault="00923CB2" w:rsidP="00CC41F3">
      <w:pPr>
        <w:spacing w:before="60" w:after="60"/>
        <w:jc w:val="both"/>
        <w:rPr>
          <w:rFonts w:ascii="RR Pioneer" w:hAnsi="RR Pioneer" w:cstheme="minorHAnsi"/>
          <w:szCs w:val="18"/>
        </w:rPr>
      </w:pPr>
      <w:r>
        <w:rPr>
          <w:rFonts w:ascii="RR Pioneer" w:hAnsi="RR Pioneer" w:cstheme="minorHAnsi"/>
          <w:szCs w:val="18"/>
        </w:rPr>
        <w:t>During GDA Step 2, t</w:t>
      </w:r>
      <w:r w:rsidR="00443D0A" w:rsidRPr="00FB170A">
        <w:rPr>
          <w:rFonts w:ascii="RR Pioneer" w:hAnsi="RR Pioneer" w:cstheme="minorHAnsi"/>
          <w:szCs w:val="18"/>
        </w:rPr>
        <w:t xml:space="preserve">he licensing and technical leads for each topic area have been </w:t>
      </w:r>
      <w:r w:rsidR="004E38EA">
        <w:rPr>
          <w:rFonts w:ascii="RR Pioneer" w:hAnsi="RR Pioneer" w:cstheme="minorHAnsi"/>
          <w:szCs w:val="18"/>
        </w:rPr>
        <w:t xml:space="preserve">working closely with the E3S </w:t>
      </w:r>
      <w:r w:rsidR="001000FD">
        <w:rPr>
          <w:rFonts w:ascii="RR Pioneer" w:hAnsi="RR Pioneer" w:cstheme="minorHAnsi"/>
          <w:szCs w:val="18"/>
        </w:rPr>
        <w:t xml:space="preserve">case manager </w:t>
      </w:r>
      <w:r w:rsidR="002425EF">
        <w:rPr>
          <w:rFonts w:ascii="RR Pioneer" w:hAnsi="RR Pioneer" w:cstheme="minorHAnsi"/>
          <w:szCs w:val="18"/>
        </w:rPr>
        <w:t>and authors</w:t>
      </w:r>
      <w:r w:rsidR="00842E67">
        <w:rPr>
          <w:rFonts w:ascii="RR Pioneer" w:hAnsi="RR Pioneer" w:cstheme="minorHAnsi"/>
          <w:szCs w:val="18"/>
        </w:rPr>
        <w:t xml:space="preserve"> </w:t>
      </w:r>
      <w:r w:rsidR="00BC5513">
        <w:rPr>
          <w:rFonts w:ascii="RR Pioneer" w:hAnsi="RR Pioneer" w:cstheme="minorHAnsi"/>
          <w:szCs w:val="18"/>
        </w:rPr>
        <w:t xml:space="preserve">to increase </w:t>
      </w:r>
      <w:r w:rsidR="006C2ECA">
        <w:rPr>
          <w:rFonts w:ascii="RR Pioneer" w:hAnsi="RR Pioneer" w:cstheme="minorHAnsi"/>
          <w:szCs w:val="18"/>
        </w:rPr>
        <w:t>understanding</w:t>
      </w:r>
      <w:r w:rsidR="00C53D3C">
        <w:rPr>
          <w:rFonts w:ascii="RR Pioneer" w:hAnsi="RR Pioneer" w:cstheme="minorHAnsi"/>
          <w:szCs w:val="18"/>
        </w:rPr>
        <w:t xml:space="preserve"> of the arrangements for E3S inf</w:t>
      </w:r>
      <w:r w:rsidR="001000FD">
        <w:rPr>
          <w:rFonts w:ascii="RR Pioneer" w:hAnsi="RR Pioneer" w:cstheme="minorHAnsi"/>
          <w:szCs w:val="18"/>
        </w:rPr>
        <w:t>or</w:t>
      </w:r>
      <w:r w:rsidR="00C53D3C">
        <w:rPr>
          <w:rFonts w:ascii="RR Pioneer" w:hAnsi="RR Pioneer" w:cstheme="minorHAnsi"/>
          <w:szCs w:val="18"/>
        </w:rPr>
        <w:t>med design and</w:t>
      </w:r>
      <w:r w:rsidR="006C2ECA">
        <w:rPr>
          <w:rFonts w:ascii="RR Pioneer" w:hAnsi="RR Pioneer" w:cstheme="minorHAnsi"/>
          <w:szCs w:val="18"/>
        </w:rPr>
        <w:t xml:space="preserve"> their</w:t>
      </w:r>
      <w:r w:rsidR="00C53D3C">
        <w:rPr>
          <w:rFonts w:ascii="RR Pioneer" w:hAnsi="RR Pioneer" w:cstheme="minorHAnsi"/>
          <w:szCs w:val="18"/>
        </w:rPr>
        <w:t xml:space="preserve"> </w:t>
      </w:r>
      <w:r w:rsidR="001A655A">
        <w:rPr>
          <w:rFonts w:ascii="RR Pioneer" w:hAnsi="RR Pioneer" w:cstheme="minorHAnsi"/>
          <w:szCs w:val="18"/>
        </w:rPr>
        <w:t>relation</w:t>
      </w:r>
      <w:r w:rsidR="00C53D3C">
        <w:rPr>
          <w:rFonts w:ascii="RR Pioneer" w:hAnsi="RR Pioneer" w:cstheme="minorHAnsi"/>
          <w:szCs w:val="18"/>
        </w:rPr>
        <w:t xml:space="preserve"> to the E3S Case development arrangements. This </w:t>
      </w:r>
      <w:r w:rsidR="00C12C12">
        <w:rPr>
          <w:rFonts w:ascii="RR Pioneer" w:hAnsi="RR Pioneer" w:cstheme="minorHAnsi"/>
          <w:szCs w:val="18"/>
        </w:rPr>
        <w:t xml:space="preserve">has </w:t>
      </w:r>
      <w:r w:rsidR="00C53D3C">
        <w:rPr>
          <w:rFonts w:ascii="RR Pioneer" w:hAnsi="RR Pioneer" w:cstheme="minorHAnsi"/>
          <w:szCs w:val="18"/>
        </w:rPr>
        <w:t>include</w:t>
      </w:r>
      <w:r w:rsidR="00C12C12">
        <w:rPr>
          <w:rFonts w:ascii="RR Pioneer" w:hAnsi="RR Pioneer" w:cstheme="minorHAnsi"/>
          <w:szCs w:val="18"/>
        </w:rPr>
        <w:t>d</w:t>
      </w:r>
      <w:r w:rsidR="00C53D3C">
        <w:rPr>
          <w:rFonts w:ascii="RR Pioneer" w:hAnsi="RR Pioneer" w:cstheme="minorHAnsi"/>
          <w:szCs w:val="18"/>
        </w:rPr>
        <w:t xml:space="preserve"> </w:t>
      </w:r>
      <w:r w:rsidR="00C12C12" w:rsidRPr="00335ADD">
        <w:rPr>
          <w:rFonts w:ascii="RR Pioneer" w:hAnsi="RR Pioneer" w:cstheme="minorHAnsi"/>
          <w:szCs w:val="18"/>
        </w:rPr>
        <w:t>input and assurance</w:t>
      </w:r>
      <w:r w:rsidR="004E38EA">
        <w:rPr>
          <w:rFonts w:ascii="RR Pioneer" w:hAnsi="RR Pioneer" w:cstheme="minorHAnsi"/>
          <w:szCs w:val="18"/>
        </w:rPr>
        <w:t xml:space="preserve"> </w:t>
      </w:r>
      <w:r w:rsidR="00C12C12">
        <w:rPr>
          <w:rFonts w:ascii="RR Pioneer" w:hAnsi="RR Pioneer" w:cstheme="minorHAnsi"/>
          <w:szCs w:val="18"/>
        </w:rPr>
        <w:t>of the E3S Case Route Map</w:t>
      </w:r>
      <w:r w:rsidR="0095351E" w:rsidRPr="0095351E">
        <w:rPr>
          <w:rFonts w:ascii="RR Pioneer" w:hAnsi="RR Pioneer" w:cstheme="minorHAnsi"/>
          <w:szCs w:val="18"/>
        </w:rPr>
        <w:t xml:space="preserve"> </w:t>
      </w:r>
      <w:r w:rsidR="0095351E">
        <w:rPr>
          <w:rFonts w:ascii="RR Pioneer" w:hAnsi="RR Pioneer" w:cstheme="minorHAnsi"/>
          <w:szCs w:val="18"/>
        </w:rPr>
        <w:t xml:space="preserve">and associated claims, arguments, evidence (CAE), </w:t>
      </w:r>
      <w:r w:rsidR="00C12C12">
        <w:rPr>
          <w:rFonts w:ascii="RR Pioneer" w:hAnsi="RR Pioneer" w:cstheme="minorHAnsi"/>
          <w:szCs w:val="18"/>
        </w:rPr>
        <w:t xml:space="preserve"> </w:t>
      </w:r>
      <w:r w:rsidR="008D10C8" w:rsidRPr="00FB170A">
        <w:rPr>
          <w:rFonts w:ascii="RR Pioneer" w:hAnsi="RR Pioneer" w:cstheme="minorHAnsi"/>
          <w:szCs w:val="18"/>
        </w:rPr>
        <w:t xml:space="preserve">to confirm the information represents an appropriate decomposition of the E3S </w:t>
      </w:r>
      <w:r w:rsidR="00262E45">
        <w:rPr>
          <w:rFonts w:ascii="RR Pioneer" w:hAnsi="RR Pioneer" w:cstheme="minorHAnsi"/>
          <w:szCs w:val="18"/>
        </w:rPr>
        <w:t>design p</w:t>
      </w:r>
      <w:r w:rsidR="008D10C8" w:rsidRPr="00FB170A">
        <w:rPr>
          <w:rFonts w:ascii="RR Pioneer" w:hAnsi="RR Pioneer" w:cstheme="minorHAnsi"/>
          <w:szCs w:val="18"/>
        </w:rPr>
        <w:t xml:space="preserve">rinciples related to their topic, and that the initial </w:t>
      </w:r>
      <w:r w:rsidR="00262E45">
        <w:rPr>
          <w:rFonts w:ascii="RR Pioneer" w:hAnsi="RR Pioneer" w:cstheme="minorHAnsi"/>
          <w:szCs w:val="18"/>
        </w:rPr>
        <w:t>arguments/e</w:t>
      </w:r>
      <w:r w:rsidR="008D10C8" w:rsidRPr="00FB170A">
        <w:rPr>
          <w:rFonts w:ascii="RR Pioneer" w:hAnsi="RR Pioneer" w:cstheme="minorHAnsi"/>
          <w:szCs w:val="18"/>
        </w:rPr>
        <w:t>vidence presented shows an appropriate trajectory towards a final, fully evidenced E3S Case as far as their topic is concerned.</w:t>
      </w:r>
      <w:r w:rsidR="002425EF">
        <w:rPr>
          <w:rFonts w:ascii="RR Pioneer" w:hAnsi="RR Pioneer" w:cstheme="minorHAnsi"/>
          <w:szCs w:val="18"/>
        </w:rPr>
        <w:t xml:space="preserve"> A</w:t>
      </w:r>
      <w:r w:rsidR="002425EF" w:rsidRPr="00335ADD">
        <w:rPr>
          <w:rFonts w:ascii="RR Pioneer" w:hAnsi="RR Pioneer" w:cstheme="minorHAnsi"/>
          <w:szCs w:val="18"/>
        </w:rPr>
        <w:t>n updated snapshot of the live route map will be submitted to support the RO resolution, in accordance with Schedule 1.</w:t>
      </w:r>
      <w:r w:rsidR="0081314F">
        <w:rPr>
          <w:rFonts w:ascii="RR Pioneer" w:hAnsi="RR Pioneer" w:cstheme="minorHAnsi"/>
          <w:szCs w:val="18"/>
        </w:rPr>
        <w:t xml:space="preserve"> </w:t>
      </w:r>
      <w:r w:rsidR="00A72B3D">
        <w:rPr>
          <w:rFonts w:ascii="RR Pioneer" w:hAnsi="RR Pioneer" w:cstheme="minorHAnsi"/>
          <w:szCs w:val="18"/>
        </w:rPr>
        <w:t>Training on application of Best Available Techniques (BAT) in the design has been developed</w:t>
      </w:r>
      <w:r w:rsidR="00A72B3D" w:rsidRPr="00E65E60">
        <w:rPr>
          <w:rFonts w:ascii="RR Pioneer" w:hAnsi="RR Pioneer" w:cstheme="minorHAnsi"/>
          <w:szCs w:val="18"/>
        </w:rPr>
        <w:t xml:space="preserve"> </w:t>
      </w:r>
      <w:r w:rsidR="00A72B3D">
        <w:rPr>
          <w:rFonts w:ascii="RR Pioneer" w:hAnsi="RR Pioneer" w:cstheme="minorHAnsi"/>
          <w:szCs w:val="18"/>
        </w:rPr>
        <w:t>as a formal training module on the Rolls-Royce SMR Integrated Management System (IMS), and</w:t>
      </w:r>
      <w:r w:rsidR="005C2A3E">
        <w:rPr>
          <w:rFonts w:ascii="RR Pioneer" w:hAnsi="RR Pioneer" w:cstheme="minorHAnsi"/>
          <w:szCs w:val="18"/>
        </w:rPr>
        <w:t xml:space="preserve"> has been</w:t>
      </w:r>
      <w:r w:rsidR="00A72B3D">
        <w:rPr>
          <w:rFonts w:ascii="RR Pioneer" w:hAnsi="RR Pioneer" w:cstheme="minorHAnsi"/>
          <w:szCs w:val="18"/>
        </w:rPr>
        <w:t xml:space="preserve"> delivered to E3S and engineering team</w:t>
      </w:r>
      <w:r w:rsidR="005C2A3E">
        <w:rPr>
          <w:rFonts w:ascii="RR Pioneer" w:hAnsi="RR Pioneer" w:cstheme="minorHAnsi"/>
          <w:szCs w:val="18"/>
        </w:rPr>
        <w:t>s</w:t>
      </w:r>
      <w:r w:rsidR="00A72B3D">
        <w:rPr>
          <w:rFonts w:ascii="RR Pioneer" w:hAnsi="RR Pioneer" w:cstheme="minorHAnsi"/>
          <w:szCs w:val="18"/>
        </w:rPr>
        <w:t xml:space="preserve">. </w:t>
      </w:r>
      <w:r w:rsidR="00A72B3D" w:rsidRPr="00FB170A">
        <w:rPr>
          <w:rFonts w:ascii="RR Pioneer" w:hAnsi="RR Pioneer" w:cstheme="minorHAnsi"/>
          <w:szCs w:val="18"/>
        </w:rPr>
        <w:t xml:space="preserve">Similar topic-specific training has been developed for Radiation Protection ALARP in the design, which </w:t>
      </w:r>
      <w:r w:rsidR="00D229D6" w:rsidRPr="00FB170A">
        <w:rPr>
          <w:rFonts w:ascii="RR Pioneer" w:hAnsi="RR Pioneer" w:cstheme="minorHAnsi"/>
          <w:szCs w:val="18"/>
        </w:rPr>
        <w:t xml:space="preserve">is planned to be </w:t>
      </w:r>
      <w:r w:rsidR="00A72B3D" w:rsidRPr="00FB170A">
        <w:rPr>
          <w:rFonts w:ascii="RR Pioneer" w:hAnsi="RR Pioneer" w:cstheme="minorHAnsi"/>
          <w:szCs w:val="18"/>
        </w:rPr>
        <w:t xml:space="preserve">delivered to E3S and engineering teams </w:t>
      </w:r>
      <w:r w:rsidR="00150857">
        <w:rPr>
          <w:rFonts w:ascii="RR Pioneer" w:hAnsi="RR Pioneer" w:cstheme="minorHAnsi"/>
          <w:szCs w:val="18"/>
        </w:rPr>
        <w:t>towards the end of 2023 and through</w:t>
      </w:r>
      <w:r w:rsidR="00A72B3D" w:rsidRPr="00FB170A">
        <w:rPr>
          <w:rFonts w:ascii="RR Pioneer" w:hAnsi="RR Pioneer" w:cstheme="minorHAnsi"/>
          <w:szCs w:val="18"/>
        </w:rPr>
        <w:t xml:space="preserve"> 2024.</w:t>
      </w:r>
      <w:r w:rsidR="00A72B3D">
        <w:rPr>
          <w:rFonts w:ascii="RR Pioneer" w:hAnsi="RR Pioneer" w:cstheme="minorHAnsi"/>
          <w:szCs w:val="18"/>
        </w:rPr>
        <w:t xml:space="preserve"> Internal </w:t>
      </w:r>
      <w:r w:rsidR="00520B7F">
        <w:rPr>
          <w:rFonts w:ascii="RR Pioneer" w:hAnsi="RR Pioneer" w:cstheme="minorHAnsi"/>
          <w:szCs w:val="18"/>
        </w:rPr>
        <w:t>briefings</w:t>
      </w:r>
      <w:r w:rsidR="00A72B3D">
        <w:rPr>
          <w:rFonts w:ascii="RR Pioneer" w:hAnsi="RR Pioneer" w:cstheme="minorHAnsi"/>
          <w:szCs w:val="18"/>
        </w:rPr>
        <w:t xml:space="preserve"> ha</w:t>
      </w:r>
      <w:r w:rsidR="00520B7F">
        <w:rPr>
          <w:rFonts w:ascii="RR Pioneer" w:hAnsi="RR Pioneer" w:cstheme="minorHAnsi"/>
          <w:szCs w:val="18"/>
        </w:rPr>
        <w:t>ve</w:t>
      </w:r>
      <w:r w:rsidR="00A72B3D">
        <w:rPr>
          <w:rFonts w:ascii="RR Pioneer" w:hAnsi="RR Pioneer" w:cstheme="minorHAnsi"/>
          <w:szCs w:val="18"/>
        </w:rPr>
        <w:t xml:space="preserve"> also been delivered to E3S case authors on the use of digital tools </w:t>
      </w:r>
      <w:r w:rsidR="00520B7F">
        <w:rPr>
          <w:rFonts w:ascii="RR Pioneer" w:hAnsi="RR Pioneer" w:cstheme="minorHAnsi"/>
          <w:szCs w:val="18"/>
        </w:rPr>
        <w:t xml:space="preserve">adopted </w:t>
      </w:r>
      <w:r w:rsidR="00A72B3D">
        <w:rPr>
          <w:rFonts w:ascii="RR Pioneer" w:hAnsi="RR Pioneer" w:cstheme="minorHAnsi"/>
          <w:szCs w:val="18"/>
        </w:rPr>
        <w:t>to manage the E3S case as the design evolves.</w:t>
      </w:r>
    </w:p>
    <w:p w14:paraId="66E46A40" w14:textId="3B49906D" w:rsidR="00CC41F3" w:rsidRDefault="00441181" w:rsidP="00CC41F3">
      <w:pPr>
        <w:spacing w:before="60" w:after="60"/>
        <w:jc w:val="both"/>
        <w:rPr>
          <w:rFonts w:ascii="RR Pioneer" w:hAnsi="RR Pioneer" w:cstheme="minorHAnsi"/>
          <w:szCs w:val="18"/>
        </w:rPr>
      </w:pPr>
      <w:r>
        <w:rPr>
          <w:rFonts w:ascii="RR Pioneer" w:hAnsi="RR Pioneer" w:cstheme="minorHAnsi"/>
          <w:szCs w:val="18"/>
        </w:rPr>
        <w:t xml:space="preserve">Following submission of the </w:t>
      </w:r>
      <w:r w:rsidR="00D147B5">
        <w:rPr>
          <w:rFonts w:ascii="RR Pioneer" w:hAnsi="RR Pioneer" w:cstheme="minorHAnsi"/>
          <w:szCs w:val="18"/>
        </w:rPr>
        <w:t>arrangements, a</w:t>
      </w:r>
      <w:r>
        <w:rPr>
          <w:rFonts w:ascii="RR Pioneer" w:hAnsi="RR Pioneer" w:cstheme="minorHAnsi"/>
          <w:szCs w:val="18"/>
        </w:rPr>
        <w:t xml:space="preserve">n internal </w:t>
      </w:r>
      <w:r w:rsidR="00B92B1F">
        <w:rPr>
          <w:rFonts w:ascii="RR Pioneer" w:hAnsi="RR Pioneer" w:cstheme="minorHAnsi"/>
          <w:szCs w:val="18"/>
        </w:rPr>
        <w:t>briefing</w:t>
      </w:r>
      <w:r w:rsidR="00A9246B">
        <w:rPr>
          <w:rFonts w:ascii="RR Pioneer" w:hAnsi="RR Pioneer" w:cstheme="minorHAnsi"/>
          <w:szCs w:val="18"/>
        </w:rPr>
        <w:t xml:space="preserve"> session</w:t>
      </w:r>
      <w:r>
        <w:rPr>
          <w:rFonts w:ascii="RR Pioneer" w:hAnsi="RR Pioneer" w:cstheme="minorHAnsi"/>
          <w:szCs w:val="18"/>
        </w:rPr>
        <w:t xml:space="preserve"> will be held with </w:t>
      </w:r>
      <w:r w:rsidR="00D147B5">
        <w:rPr>
          <w:rFonts w:ascii="RR Pioneer" w:hAnsi="RR Pioneer" w:cstheme="minorHAnsi"/>
          <w:szCs w:val="18"/>
        </w:rPr>
        <w:t xml:space="preserve">each topic area, including technical leads, licensing leads, and other </w:t>
      </w:r>
      <w:r w:rsidR="005459FD">
        <w:rPr>
          <w:rFonts w:ascii="RR Pioneer" w:hAnsi="RR Pioneer" w:cstheme="minorHAnsi"/>
          <w:szCs w:val="18"/>
        </w:rPr>
        <w:t xml:space="preserve">personnel </w:t>
      </w:r>
      <w:r w:rsidR="00800669">
        <w:rPr>
          <w:rFonts w:ascii="RR Pioneer" w:hAnsi="RR Pioneer" w:cstheme="minorHAnsi"/>
          <w:szCs w:val="18"/>
        </w:rPr>
        <w:t>involved in development of the E3S Case</w:t>
      </w:r>
      <w:r w:rsidR="006C2ECA">
        <w:rPr>
          <w:rFonts w:ascii="RR Pioneer" w:hAnsi="RR Pioneer" w:cstheme="minorHAnsi"/>
          <w:szCs w:val="18"/>
        </w:rPr>
        <w:t xml:space="preserve"> for that topic</w:t>
      </w:r>
      <w:r w:rsidR="00800669">
        <w:rPr>
          <w:rFonts w:ascii="RR Pioneer" w:hAnsi="RR Pioneer" w:cstheme="minorHAnsi"/>
          <w:szCs w:val="18"/>
        </w:rPr>
        <w:t>,</w:t>
      </w:r>
      <w:r w:rsidR="00691994">
        <w:rPr>
          <w:rFonts w:ascii="RR Pioneer" w:hAnsi="RR Pioneer" w:cstheme="minorHAnsi"/>
          <w:szCs w:val="18"/>
        </w:rPr>
        <w:t xml:space="preserve"> to </w:t>
      </w:r>
      <w:r w:rsidR="00A840C9">
        <w:rPr>
          <w:rFonts w:ascii="RR Pioneer" w:hAnsi="RR Pioneer" w:cstheme="minorHAnsi"/>
          <w:szCs w:val="18"/>
        </w:rPr>
        <w:t xml:space="preserve">ensure ownership, accountabilities and responsibilities set out </w:t>
      </w:r>
      <w:proofErr w:type="spellStart"/>
      <w:r w:rsidR="00A840C9">
        <w:rPr>
          <w:rFonts w:ascii="RR Pioneer" w:hAnsi="RR Pioneer" w:cstheme="minorHAnsi"/>
          <w:szCs w:val="18"/>
        </w:rPr>
        <w:t>out</w:t>
      </w:r>
      <w:proofErr w:type="spellEnd"/>
      <w:r w:rsidR="00A840C9">
        <w:rPr>
          <w:rFonts w:ascii="RR Pioneer" w:hAnsi="RR Pioneer" w:cstheme="minorHAnsi"/>
          <w:szCs w:val="18"/>
        </w:rPr>
        <w:t xml:space="preserve"> in the arrangements are fully understood. This will be undertaken</w:t>
      </w:r>
      <w:r w:rsidR="00800669">
        <w:rPr>
          <w:rFonts w:ascii="RR Pioneer" w:hAnsi="RR Pioneer" w:cstheme="minorHAnsi"/>
          <w:szCs w:val="18"/>
        </w:rPr>
        <w:t xml:space="preserve"> </w:t>
      </w:r>
      <w:r w:rsidR="00153A04">
        <w:rPr>
          <w:rFonts w:ascii="RR Pioneer" w:hAnsi="RR Pioneer" w:cstheme="minorHAnsi"/>
          <w:szCs w:val="18"/>
        </w:rPr>
        <w:t xml:space="preserve">in </w:t>
      </w:r>
      <w:r w:rsidR="002132C8">
        <w:rPr>
          <w:rFonts w:ascii="RR Pioneer" w:hAnsi="RR Pioneer" w:cstheme="minorHAnsi"/>
          <w:szCs w:val="18"/>
        </w:rPr>
        <w:t>line</w:t>
      </w:r>
      <w:r w:rsidR="00153A04">
        <w:rPr>
          <w:rFonts w:ascii="RR Pioneer" w:hAnsi="RR Pioneer" w:cstheme="minorHAnsi"/>
          <w:szCs w:val="18"/>
        </w:rPr>
        <w:t xml:space="preserve"> with the </w:t>
      </w:r>
      <w:r w:rsidR="00885534">
        <w:rPr>
          <w:rFonts w:ascii="RR Pioneer" w:hAnsi="RR Pioneer" w:cstheme="minorHAnsi"/>
          <w:szCs w:val="18"/>
        </w:rPr>
        <w:t xml:space="preserve">plan in Schedule 1. </w:t>
      </w:r>
    </w:p>
    <w:p w14:paraId="3F45849C" w14:textId="6F4E4C11" w:rsidR="00B27866" w:rsidRDefault="00A04766" w:rsidP="00CC41F3">
      <w:pPr>
        <w:spacing w:before="60" w:after="60"/>
        <w:jc w:val="both"/>
        <w:rPr>
          <w:rFonts w:ascii="RR Pioneer" w:hAnsi="RR Pioneer" w:cstheme="minorHAnsi"/>
          <w:szCs w:val="18"/>
        </w:rPr>
      </w:pPr>
      <w:r>
        <w:rPr>
          <w:rFonts w:ascii="RR Pioneer" w:hAnsi="RR Pioneer" w:cstheme="minorHAnsi"/>
          <w:szCs w:val="18"/>
        </w:rPr>
        <w:t>During GDA Step 2,</w:t>
      </w:r>
      <w:r w:rsidR="0045226F">
        <w:rPr>
          <w:rFonts w:ascii="RR Pioneer" w:hAnsi="RR Pioneer" w:cstheme="minorHAnsi"/>
          <w:szCs w:val="18"/>
        </w:rPr>
        <w:t xml:space="preserve"> </w:t>
      </w:r>
      <w:r w:rsidR="002640E3">
        <w:rPr>
          <w:rFonts w:ascii="RR Pioneer" w:hAnsi="RR Pioneer" w:cstheme="minorHAnsi"/>
          <w:szCs w:val="18"/>
        </w:rPr>
        <w:t>L</w:t>
      </w:r>
      <w:r w:rsidR="00E12169">
        <w:rPr>
          <w:rFonts w:ascii="RR Pioneer" w:hAnsi="RR Pioneer" w:cstheme="minorHAnsi"/>
          <w:szCs w:val="18"/>
        </w:rPr>
        <w:t xml:space="preserve">evel </w:t>
      </w:r>
      <w:r w:rsidR="002640E3">
        <w:rPr>
          <w:rFonts w:ascii="RR Pioneer" w:hAnsi="RR Pioneer" w:cstheme="minorHAnsi"/>
          <w:szCs w:val="18"/>
        </w:rPr>
        <w:t xml:space="preserve">4 </w:t>
      </w:r>
      <w:r w:rsidR="00E12169">
        <w:rPr>
          <w:rFonts w:ascii="RR Pioneer" w:hAnsi="RR Pioneer" w:cstheme="minorHAnsi"/>
          <w:szCs w:val="18"/>
        </w:rPr>
        <w:t xml:space="preserve">topic </w:t>
      </w:r>
      <w:r w:rsidR="002640E3">
        <w:rPr>
          <w:rFonts w:ascii="RR Pioneer" w:hAnsi="RR Pioneer" w:cstheme="minorHAnsi"/>
          <w:szCs w:val="18"/>
        </w:rPr>
        <w:t xml:space="preserve">meetings have been held across </w:t>
      </w:r>
      <w:r w:rsidR="0045226F">
        <w:rPr>
          <w:rFonts w:ascii="RR Pioneer" w:hAnsi="RR Pioneer" w:cstheme="minorHAnsi"/>
          <w:szCs w:val="18"/>
        </w:rPr>
        <w:t xml:space="preserve">topic areas </w:t>
      </w:r>
      <w:r w:rsidR="002640E3">
        <w:rPr>
          <w:rFonts w:ascii="RR Pioneer" w:hAnsi="RR Pioneer" w:cstheme="minorHAnsi"/>
          <w:szCs w:val="18"/>
        </w:rPr>
        <w:t>to bri</w:t>
      </w:r>
      <w:r w:rsidR="006811F5">
        <w:rPr>
          <w:rFonts w:ascii="RR Pioneer" w:hAnsi="RR Pioneer" w:cstheme="minorHAnsi"/>
          <w:szCs w:val="18"/>
        </w:rPr>
        <w:t>e</w:t>
      </w:r>
      <w:r w:rsidR="002640E3">
        <w:rPr>
          <w:rFonts w:ascii="RR Pioneer" w:hAnsi="RR Pioneer" w:cstheme="minorHAnsi"/>
          <w:szCs w:val="18"/>
        </w:rPr>
        <w:t>f</w:t>
      </w:r>
      <w:r w:rsidR="002140C5">
        <w:rPr>
          <w:rFonts w:ascii="RR Pioneer" w:hAnsi="RR Pioneer" w:cstheme="minorHAnsi"/>
          <w:szCs w:val="18"/>
        </w:rPr>
        <w:t xml:space="preserve"> </w:t>
      </w:r>
      <w:r w:rsidR="003156BF">
        <w:rPr>
          <w:rFonts w:ascii="RR Pioneer" w:hAnsi="RR Pioneer" w:cstheme="minorHAnsi"/>
          <w:szCs w:val="18"/>
        </w:rPr>
        <w:t>regulators on the development of the E3S Case</w:t>
      </w:r>
      <w:r w:rsidR="007F011C">
        <w:rPr>
          <w:rFonts w:ascii="RR Pioneer" w:hAnsi="RR Pioneer" w:cstheme="minorHAnsi"/>
          <w:szCs w:val="18"/>
        </w:rPr>
        <w:t xml:space="preserve"> and how </w:t>
      </w:r>
      <w:r w:rsidR="005D227E">
        <w:rPr>
          <w:rFonts w:ascii="RR Pioneer" w:hAnsi="RR Pioneer" w:cstheme="minorHAnsi"/>
          <w:szCs w:val="18"/>
        </w:rPr>
        <w:t>‘</w:t>
      </w:r>
      <w:r w:rsidR="007F011C">
        <w:rPr>
          <w:rFonts w:ascii="RR Pioneer" w:hAnsi="RR Pioneer" w:cstheme="minorHAnsi"/>
          <w:szCs w:val="18"/>
        </w:rPr>
        <w:t>gaps</w:t>
      </w:r>
      <w:r w:rsidR="005D227E">
        <w:rPr>
          <w:rFonts w:ascii="RR Pioneer" w:hAnsi="RR Pioneer" w:cstheme="minorHAnsi"/>
          <w:szCs w:val="18"/>
        </w:rPr>
        <w:t>’</w:t>
      </w:r>
      <w:r w:rsidR="007F011C">
        <w:rPr>
          <w:rFonts w:ascii="RR Pioneer" w:hAnsi="RR Pioneer" w:cstheme="minorHAnsi"/>
          <w:szCs w:val="18"/>
        </w:rPr>
        <w:t xml:space="preserve"> </w:t>
      </w:r>
      <w:r w:rsidR="005D227E">
        <w:rPr>
          <w:rFonts w:ascii="RR Pioneer" w:hAnsi="RR Pioneer" w:cstheme="minorHAnsi"/>
          <w:szCs w:val="18"/>
        </w:rPr>
        <w:t>in</w:t>
      </w:r>
      <w:r w:rsidR="007F011C">
        <w:rPr>
          <w:rFonts w:ascii="RR Pioneer" w:hAnsi="RR Pioneer" w:cstheme="minorHAnsi"/>
          <w:szCs w:val="18"/>
        </w:rPr>
        <w:t xml:space="preserve"> Issue 1 of the E3S Case will be </w:t>
      </w:r>
      <w:r w:rsidR="005D227E">
        <w:rPr>
          <w:rFonts w:ascii="RR Pioneer" w:hAnsi="RR Pioneer" w:cstheme="minorHAnsi"/>
          <w:szCs w:val="18"/>
        </w:rPr>
        <w:t>addressed</w:t>
      </w:r>
      <w:r w:rsidR="007F011C">
        <w:rPr>
          <w:rFonts w:ascii="RR Pioneer" w:hAnsi="RR Pioneer" w:cstheme="minorHAnsi"/>
          <w:szCs w:val="18"/>
        </w:rPr>
        <w:t xml:space="preserve"> through Step 2 and Step 3</w:t>
      </w:r>
      <w:r w:rsidR="006D7B4C">
        <w:rPr>
          <w:rFonts w:ascii="RR Pioneer" w:hAnsi="RR Pioneer" w:cstheme="minorHAnsi"/>
          <w:szCs w:val="18"/>
        </w:rPr>
        <w:t xml:space="preserve">, including </w:t>
      </w:r>
      <w:r w:rsidR="007F011C">
        <w:rPr>
          <w:rFonts w:ascii="RR Pioneer" w:hAnsi="RR Pioneer" w:cstheme="minorHAnsi"/>
          <w:szCs w:val="18"/>
        </w:rPr>
        <w:t>use of the E3S Case</w:t>
      </w:r>
      <w:r w:rsidR="005D227E">
        <w:rPr>
          <w:rFonts w:ascii="RR Pioneer" w:hAnsi="RR Pioneer" w:cstheme="minorHAnsi"/>
          <w:szCs w:val="18"/>
        </w:rPr>
        <w:t xml:space="preserve"> Route Map</w:t>
      </w:r>
      <w:r w:rsidR="00200951">
        <w:rPr>
          <w:rFonts w:ascii="RR Pioneer" w:hAnsi="RR Pioneer" w:cstheme="minorHAnsi"/>
          <w:szCs w:val="18"/>
        </w:rPr>
        <w:t xml:space="preserve"> and Scope and Submission Plans to document the forward plan </w:t>
      </w:r>
      <w:r w:rsidR="00200951" w:rsidRPr="00AB5EA4">
        <w:rPr>
          <w:rFonts w:ascii="RR Pioneer" w:hAnsi="RR Pioneer" w:cstheme="minorHAnsi"/>
          <w:szCs w:val="18"/>
        </w:rPr>
        <w:t xml:space="preserve">and trajectory of evidence. </w:t>
      </w:r>
      <w:r w:rsidR="00906979">
        <w:rPr>
          <w:rFonts w:ascii="RR Pioneer" w:hAnsi="RR Pioneer" w:cstheme="minorHAnsi"/>
          <w:szCs w:val="18"/>
        </w:rPr>
        <w:t>B</w:t>
      </w:r>
      <w:r w:rsidR="00034CC8" w:rsidRPr="00AB5EA4">
        <w:rPr>
          <w:rFonts w:ascii="RR Pioneer" w:hAnsi="RR Pioneer" w:cstheme="minorHAnsi"/>
          <w:szCs w:val="18"/>
        </w:rPr>
        <w:t xml:space="preserve">riefings will </w:t>
      </w:r>
      <w:r w:rsidR="00D5327E" w:rsidRPr="00AB5EA4">
        <w:rPr>
          <w:rFonts w:ascii="RR Pioneer" w:hAnsi="RR Pioneer" w:cstheme="minorHAnsi"/>
          <w:szCs w:val="18"/>
        </w:rPr>
        <w:t>continue to be</w:t>
      </w:r>
      <w:r w:rsidR="006811F5" w:rsidRPr="00AB5EA4">
        <w:rPr>
          <w:rFonts w:ascii="RR Pioneer" w:hAnsi="RR Pioneer" w:cstheme="minorHAnsi"/>
          <w:szCs w:val="18"/>
        </w:rPr>
        <w:t xml:space="preserve"> </w:t>
      </w:r>
      <w:r w:rsidR="000C7DCD" w:rsidRPr="00AB5EA4">
        <w:rPr>
          <w:rFonts w:ascii="RR Pioneer" w:hAnsi="RR Pioneer" w:cstheme="minorHAnsi"/>
          <w:szCs w:val="18"/>
        </w:rPr>
        <w:t>held</w:t>
      </w:r>
      <w:r w:rsidR="00D5327E" w:rsidRPr="00AB5EA4">
        <w:rPr>
          <w:rFonts w:ascii="RR Pioneer" w:hAnsi="RR Pioneer" w:cstheme="minorHAnsi"/>
          <w:szCs w:val="18"/>
        </w:rPr>
        <w:t xml:space="preserve"> internally</w:t>
      </w:r>
      <w:r w:rsidR="00034CC8" w:rsidRPr="00AB5EA4">
        <w:rPr>
          <w:rFonts w:ascii="RR Pioneer" w:hAnsi="RR Pioneer" w:cstheme="minorHAnsi"/>
          <w:szCs w:val="18"/>
        </w:rPr>
        <w:t xml:space="preserve"> </w:t>
      </w:r>
      <w:r w:rsidR="00D5327E" w:rsidRPr="00AB5EA4">
        <w:rPr>
          <w:rFonts w:ascii="RR Pioneer" w:hAnsi="RR Pioneer" w:cstheme="minorHAnsi"/>
          <w:szCs w:val="18"/>
        </w:rPr>
        <w:t xml:space="preserve">and to the regulators </w:t>
      </w:r>
      <w:r w:rsidR="000C7DCD" w:rsidRPr="00AB5EA4">
        <w:rPr>
          <w:rFonts w:ascii="RR Pioneer" w:hAnsi="RR Pioneer" w:cstheme="minorHAnsi"/>
          <w:szCs w:val="18"/>
        </w:rPr>
        <w:t>in L</w:t>
      </w:r>
      <w:r w:rsidR="00E12169" w:rsidRPr="00AB5EA4">
        <w:rPr>
          <w:rFonts w:ascii="RR Pioneer" w:hAnsi="RR Pioneer" w:cstheme="minorHAnsi"/>
          <w:szCs w:val="18"/>
        </w:rPr>
        <w:t xml:space="preserve">evel </w:t>
      </w:r>
      <w:r w:rsidR="000C7DCD" w:rsidRPr="00AB5EA4">
        <w:rPr>
          <w:rFonts w:ascii="RR Pioneer" w:hAnsi="RR Pioneer" w:cstheme="minorHAnsi"/>
          <w:szCs w:val="18"/>
        </w:rPr>
        <w:t xml:space="preserve">4 </w:t>
      </w:r>
      <w:r w:rsidR="00C65BF5" w:rsidRPr="00AB5EA4">
        <w:rPr>
          <w:rFonts w:ascii="RR Pioneer" w:hAnsi="RR Pioneer" w:cstheme="minorHAnsi"/>
          <w:szCs w:val="18"/>
        </w:rPr>
        <w:t xml:space="preserve">topic </w:t>
      </w:r>
      <w:r w:rsidR="000C7DCD" w:rsidRPr="00AB5EA4">
        <w:rPr>
          <w:rFonts w:ascii="RR Pioneer" w:hAnsi="RR Pioneer" w:cstheme="minorHAnsi"/>
          <w:szCs w:val="18"/>
        </w:rPr>
        <w:t>meetings</w:t>
      </w:r>
      <w:r w:rsidR="000913D9" w:rsidRPr="000913D9">
        <w:rPr>
          <w:rFonts w:ascii="RR Pioneer" w:hAnsi="RR Pioneer" w:cstheme="minorHAnsi"/>
          <w:szCs w:val="18"/>
        </w:rPr>
        <w:t xml:space="preserve"> </w:t>
      </w:r>
      <w:r w:rsidR="000913D9" w:rsidRPr="00AB5EA4">
        <w:rPr>
          <w:rFonts w:ascii="RR Pioneer" w:hAnsi="RR Pioneer" w:cstheme="minorHAnsi"/>
          <w:szCs w:val="18"/>
        </w:rPr>
        <w:t>for topic area</w:t>
      </w:r>
      <w:r w:rsidR="000913D9">
        <w:rPr>
          <w:rFonts w:ascii="RR Pioneer" w:hAnsi="RR Pioneer" w:cstheme="minorHAnsi"/>
          <w:szCs w:val="18"/>
        </w:rPr>
        <w:t>s</w:t>
      </w:r>
      <w:r w:rsidR="00D5327E" w:rsidRPr="00AB5EA4">
        <w:rPr>
          <w:rFonts w:ascii="RR Pioneer" w:hAnsi="RR Pioneer" w:cstheme="minorHAnsi"/>
          <w:szCs w:val="18"/>
        </w:rPr>
        <w:t xml:space="preserve"> as necessary</w:t>
      </w:r>
      <w:r w:rsidR="00C65BF5" w:rsidRPr="00AB5EA4">
        <w:rPr>
          <w:rFonts w:ascii="RR Pioneer" w:hAnsi="RR Pioneer" w:cstheme="minorHAnsi"/>
          <w:szCs w:val="18"/>
        </w:rPr>
        <w:t>, in accordance with the plan in Schedule 1.</w:t>
      </w:r>
      <w:r w:rsidR="00C65BF5">
        <w:rPr>
          <w:rFonts w:ascii="RR Pioneer" w:hAnsi="RR Pioneer" w:cstheme="minorHAnsi"/>
          <w:szCs w:val="18"/>
        </w:rPr>
        <w:t xml:space="preserve"> </w:t>
      </w:r>
    </w:p>
    <w:p w14:paraId="7F43EE58" w14:textId="77777777" w:rsidR="001B7FC6" w:rsidRPr="00335ADD" w:rsidRDefault="001B7FC6" w:rsidP="001B7FC6">
      <w:pPr>
        <w:spacing w:before="60" w:after="60"/>
        <w:jc w:val="both"/>
        <w:rPr>
          <w:rFonts w:ascii="RR Pioneer" w:hAnsi="RR Pioneer" w:cstheme="minorHAnsi"/>
          <w:szCs w:val="18"/>
        </w:rPr>
      </w:pPr>
      <w:r w:rsidRPr="00335ADD">
        <w:rPr>
          <w:rFonts w:ascii="RR Pioneer" w:hAnsi="RR Pioneer" w:cstheme="minorHAnsi"/>
          <w:szCs w:val="18"/>
        </w:rPr>
        <w:lastRenderedPageBreak/>
        <w:t>RR SMR will</w:t>
      </w:r>
      <w:r>
        <w:rPr>
          <w:rFonts w:ascii="RR Pioneer" w:hAnsi="RR Pioneer" w:cstheme="minorHAnsi"/>
          <w:szCs w:val="18"/>
        </w:rPr>
        <w:t xml:space="preserve"> then</w:t>
      </w:r>
      <w:r w:rsidRPr="00335ADD">
        <w:rPr>
          <w:rFonts w:ascii="RR Pioneer" w:hAnsi="RR Pioneer" w:cstheme="minorHAnsi"/>
          <w:szCs w:val="18"/>
        </w:rPr>
        <w:t xml:space="preserve"> facilitate a regulator intervention</w:t>
      </w:r>
      <w:r>
        <w:rPr>
          <w:rFonts w:ascii="RR Pioneer" w:hAnsi="RR Pioneer" w:cstheme="minorHAnsi"/>
          <w:szCs w:val="18"/>
        </w:rPr>
        <w:t xml:space="preserve"> to assess the adequacy of the implementation of the arrangements on the in-flight </w:t>
      </w:r>
      <w:proofErr w:type="spellStart"/>
      <w:r>
        <w:rPr>
          <w:rFonts w:ascii="RR Pioneer" w:hAnsi="RR Pioneer" w:cstheme="minorHAnsi"/>
          <w:szCs w:val="18"/>
        </w:rPr>
        <w:t>revison</w:t>
      </w:r>
      <w:proofErr w:type="spellEnd"/>
      <w:r>
        <w:rPr>
          <w:rFonts w:ascii="RR Pioneer" w:hAnsi="RR Pioneer" w:cstheme="minorHAnsi"/>
          <w:szCs w:val="18"/>
        </w:rPr>
        <w:t xml:space="preserve"> of the Tier 1 chapters of the E3S Case at Issue 2,</w:t>
      </w:r>
      <w:r w:rsidRPr="00335ADD">
        <w:rPr>
          <w:rFonts w:ascii="RR Pioneer" w:hAnsi="RR Pioneer" w:cstheme="minorHAnsi"/>
          <w:szCs w:val="18"/>
        </w:rPr>
        <w:t xml:space="preserve"> in accordance with the plan in Schedule 1.</w:t>
      </w:r>
    </w:p>
    <w:p w14:paraId="7AF04308" w14:textId="0BA58771" w:rsidR="00536CE7" w:rsidRPr="00FB170A" w:rsidRDefault="00536CE7" w:rsidP="00FB170A">
      <w:pPr>
        <w:spacing w:before="60"/>
        <w:rPr>
          <w:rFonts w:ascii="RR Pioneer" w:hAnsi="RR Pioneer" w:cstheme="minorHAnsi"/>
          <w:szCs w:val="18"/>
          <w:u w:val="single"/>
        </w:rPr>
      </w:pPr>
      <w:r w:rsidRPr="00FB170A">
        <w:rPr>
          <w:rFonts w:ascii="RR Pioneer" w:hAnsi="RR Pioneer" w:cstheme="minorHAnsi"/>
          <w:szCs w:val="18"/>
          <w:u w:val="single"/>
        </w:rPr>
        <w:t>Table 2</w:t>
      </w:r>
    </w:p>
    <w:tbl>
      <w:tblPr>
        <w:tblStyle w:val="TableGrid"/>
        <w:tblW w:w="9417" w:type="dxa"/>
        <w:tblLook w:val="04A0" w:firstRow="1" w:lastRow="0" w:firstColumn="1" w:lastColumn="0" w:noHBand="0" w:noVBand="1"/>
      </w:tblPr>
      <w:tblGrid>
        <w:gridCol w:w="2547"/>
        <w:gridCol w:w="1658"/>
        <w:gridCol w:w="2415"/>
        <w:gridCol w:w="1495"/>
        <w:gridCol w:w="1302"/>
      </w:tblGrid>
      <w:tr w:rsidR="008A5657" w:rsidRPr="00876BCD" w14:paraId="07319836" w14:textId="77777777" w:rsidTr="00FB170A">
        <w:trPr>
          <w:cantSplit/>
          <w:trHeight w:val="520"/>
          <w:tblHeader/>
        </w:trPr>
        <w:tc>
          <w:tcPr>
            <w:tcW w:w="2547" w:type="dxa"/>
            <w:hideMark/>
          </w:tcPr>
          <w:p w14:paraId="6E48889C" w14:textId="77777777" w:rsidR="00536CE7" w:rsidRPr="00FB170A" w:rsidRDefault="00536CE7" w:rsidP="00341D0C">
            <w:pPr>
              <w:spacing w:before="60" w:after="60"/>
              <w:rPr>
                <w:rFonts w:ascii="RR Pioneer" w:hAnsi="RR Pioneer" w:cstheme="minorHAnsi"/>
                <w:b/>
                <w:bCs/>
                <w:szCs w:val="18"/>
              </w:rPr>
            </w:pPr>
            <w:r w:rsidRPr="00FB170A">
              <w:rPr>
                <w:rFonts w:ascii="RR Pioneer" w:hAnsi="RR Pioneer" w:cstheme="minorHAnsi"/>
                <w:b/>
                <w:bCs/>
                <w:szCs w:val="18"/>
              </w:rPr>
              <w:t xml:space="preserve">Regulatory Expectations for RO-RRSMR-001.A2 </w:t>
            </w:r>
          </w:p>
        </w:tc>
        <w:tc>
          <w:tcPr>
            <w:tcW w:w="1658" w:type="dxa"/>
          </w:tcPr>
          <w:p w14:paraId="6FADA881" w14:textId="77777777" w:rsidR="00536CE7" w:rsidRPr="00FB170A" w:rsidRDefault="00536CE7" w:rsidP="00341D0C">
            <w:pPr>
              <w:spacing w:before="60" w:after="60"/>
              <w:rPr>
                <w:rFonts w:ascii="RR Pioneer" w:hAnsi="RR Pioneer" w:cstheme="minorHAnsi"/>
                <w:b/>
                <w:bCs/>
                <w:szCs w:val="18"/>
              </w:rPr>
            </w:pPr>
            <w:r w:rsidRPr="00FB170A">
              <w:rPr>
                <w:rFonts w:ascii="RR Pioneer" w:hAnsi="RR Pioneer" w:cstheme="minorHAnsi"/>
                <w:b/>
                <w:bCs/>
                <w:szCs w:val="18"/>
              </w:rPr>
              <w:t>Overarching Document</w:t>
            </w:r>
          </w:p>
        </w:tc>
        <w:tc>
          <w:tcPr>
            <w:tcW w:w="2415" w:type="dxa"/>
            <w:hideMark/>
          </w:tcPr>
          <w:p w14:paraId="742642FD" w14:textId="74E0A695" w:rsidR="00536CE7" w:rsidRPr="00FB170A" w:rsidRDefault="00536CE7" w:rsidP="00341D0C">
            <w:pPr>
              <w:spacing w:before="60" w:after="60"/>
              <w:rPr>
                <w:rFonts w:ascii="RR Pioneer" w:hAnsi="RR Pioneer" w:cstheme="minorHAnsi"/>
                <w:b/>
                <w:bCs/>
                <w:szCs w:val="18"/>
              </w:rPr>
            </w:pPr>
            <w:r w:rsidRPr="00FB170A">
              <w:rPr>
                <w:rFonts w:ascii="RR Pioneer" w:hAnsi="RR Pioneer" w:cstheme="minorHAnsi"/>
                <w:b/>
                <w:bCs/>
                <w:szCs w:val="18"/>
              </w:rPr>
              <w:t xml:space="preserve">Relevant </w:t>
            </w:r>
            <w:r w:rsidR="005253A9">
              <w:rPr>
                <w:rFonts w:ascii="RR Pioneer" w:hAnsi="RR Pioneer" w:cstheme="minorHAnsi"/>
                <w:b/>
                <w:bCs/>
                <w:szCs w:val="18"/>
              </w:rPr>
              <w:t>Information Previously Shared</w:t>
            </w:r>
          </w:p>
        </w:tc>
        <w:tc>
          <w:tcPr>
            <w:tcW w:w="1495" w:type="dxa"/>
            <w:hideMark/>
          </w:tcPr>
          <w:p w14:paraId="7AE4D3ED" w14:textId="77777777" w:rsidR="00536CE7" w:rsidRPr="00FB170A" w:rsidRDefault="00536CE7" w:rsidP="00341D0C">
            <w:pPr>
              <w:spacing w:before="60" w:after="60"/>
              <w:rPr>
                <w:rFonts w:ascii="RR Pioneer" w:hAnsi="RR Pioneer" w:cstheme="minorHAnsi"/>
                <w:b/>
                <w:bCs/>
                <w:szCs w:val="18"/>
              </w:rPr>
            </w:pPr>
            <w:r w:rsidRPr="00FB170A">
              <w:rPr>
                <w:rFonts w:ascii="RR Pioneer" w:hAnsi="RR Pioneer" w:cstheme="minorHAnsi"/>
                <w:b/>
                <w:bCs/>
                <w:szCs w:val="18"/>
              </w:rPr>
              <w:t>Document Number</w:t>
            </w:r>
          </w:p>
        </w:tc>
        <w:tc>
          <w:tcPr>
            <w:tcW w:w="1302" w:type="dxa"/>
            <w:hideMark/>
          </w:tcPr>
          <w:p w14:paraId="37A31A38" w14:textId="69639DC2" w:rsidR="00536CE7" w:rsidRPr="00FB170A" w:rsidRDefault="00536CE7" w:rsidP="00341D0C">
            <w:pPr>
              <w:spacing w:before="60" w:after="60"/>
              <w:rPr>
                <w:rFonts w:ascii="RR Pioneer" w:hAnsi="RR Pioneer" w:cstheme="minorHAnsi"/>
                <w:b/>
                <w:bCs/>
                <w:szCs w:val="18"/>
              </w:rPr>
            </w:pPr>
            <w:r w:rsidRPr="00FB170A">
              <w:rPr>
                <w:rFonts w:ascii="RR Pioneer" w:hAnsi="RR Pioneer" w:cstheme="minorHAnsi"/>
                <w:b/>
                <w:bCs/>
                <w:szCs w:val="18"/>
              </w:rPr>
              <w:t xml:space="preserve">Date </w:t>
            </w:r>
            <w:r w:rsidR="005253A9">
              <w:rPr>
                <w:rFonts w:ascii="RR Pioneer" w:hAnsi="RR Pioneer" w:cstheme="minorHAnsi"/>
                <w:b/>
                <w:bCs/>
                <w:szCs w:val="18"/>
              </w:rPr>
              <w:t>Shared</w:t>
            </w:r>
          </w:p>
        </w:tc>
      </w:tr>
      <w:tr w:rsidR="008A5657" w:rsidRPr="00876BCD" w14:paraId="614E3B68" w14:textId="77777777" w:rsidTr="00FB170A">
        <w:trPr>
          <w:trHeight w:val="600"/>
        </w:trPr>
        <w:tc>
          <w:tcPr>
            <w:tcW w:w="2547" w:type="dxa"/>
            <w:vMerge w:val="restart"/>
            <w:hideMark/>
          </w:tcPr>
          <w:p w14:paraId="14A8F622"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Organisational arrangements, roles and associated responsibilities and authorities related with the development of the E3S case</w:t>
            </w:r>
          </w:p>
        </w:tc>
        <w:tc>
          <w:tcPr>
            <w:tcW w:w="1658" w:type="dxa"/>
            <w:vMerge w:val="restart"/>
          </w:tcPr>
          <w:p w14:paraId="30F737C4"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Regulatory Affairs Functional Manual</w:t>
            </w:r>
          </w:p>
        </w:tc>
        <w:tc>
          <w:tcPr>
            <w:tcW w:w="2415" w:type="dxa"/>
            <w:hideMark/>
          </w:tcPr>
          <w:p w14:paraId="172323A3"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E3S Management Manual</w:t>
            </w:r>
          </w:p>
        </w:tc>
        <w:tc>
          <w:tcPr>
            <w:tcW w:w="1495" w:type="dxa"/>
            <w:hideMark/>
          </w:tcPr>
          <w:p w14:paraId="3A1AD7FE"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SMR0001328</w:t>
            </w:r>
          </w:p>
        </w:tc>
        <w:tc>
          <w:tcPr>
            <w:tcW w:w="1302" w:type="dxa"/>
            <w:hideMark/>
          </w:tcPr>
          <w:p w14:paraId="32DCF275"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Aug-22</w:t>
            </w:r>
          </w:p>
        </w:tc>
      </w:tr>
      <w:tr w:rsidR="008A5657" w:rsidRPr="00876BCD" w14:paraId="6BE659EE" w14:textId="77777777" w:rsidTr="00FB170A">
        <w:trPr>
          <w:trHeight w:val="600"/>
        </w:trPr>
        <w:tc>
          <w:tcPr>
            <w:tcW w:w="2547" w:type="dxa"/>
            <w:vMerge/>
            <w:hideMark/>
          </w:tcPr>
          <w:p w14:paraId="1149FADF" w14:textId="77777777" w:rsidR="00536CE7" w:rsidRPr="00FB170A" w:rsidRDefault="00536CE7" w:rsidP="00341D0C">
            <w:pPr>
              <w:spacing w:before="60" w:after="60"/>
              <w:rPr>
                <w:rFonts w:ascii="RR Pioneer" w:hAnsi="RR Pioneer" w:cstheme="minorHAnsi"/>
                <w:szCs w:val="18"/>
              </w:rPr>
            </w:pPr>
          </w:p>
        </w:tc>
        <w:tc>
          <w:tcPr>
            <w:tcW w:w="1658" w:type="dxa"/>
            <w:vMerge/>
          </w:tcPr>
          <w:p w14:paraId="5E29FAAD" w14:textId="77777777" w:rsidR="00536CE7" w:rsidRPr="00FB170A" w:rsidRDefault="00536CE7" w:rsidP="00341D0C">
            <w:pPr>
              <w:spacing w:before="60" w:after="60"/>
              <w:rPr>
                <w:rFonts w:ascii="RR Pioneer" w:hAnsi="RR Pioneer" w:cstheme="minorHAnsi"/>
                <w:szCs w:val="18"/>
              </w:rPr>
            </w:pPr>
          </w:p>
        </w:tc>
        <w:tc>
          <w:tcPr>
            <w:tcW w:w="2415" w:type="dxa"/>
            <w:hideMark/>
          </w:tcPr>
          <w:p w14:paraId="0B82AB7F"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Organisational Capability Report</w:t>
            </w:r>
          </w:p>
        </w:tc>
        <w:tc>
          <w:tcPr>
            <w:tcW w:w="1495" w:type="dxa"/>
            <w:hideMark/>
          </w:tcPr>
          <w:p w14:paraId="2EF9E926"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 xml:space="preserve">SMR0004127 </w:t>
            </w:r>
          </w:p>
        </w:tc>
        <w:tc>
          <w:tcPr>
            <w:tcW w:w="1302" w:type="dxa"/>
            <w:hideMark/>
          </w:tcPr>
          <w:p w14:paraId="4472319E"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Feb-23</w:t>
            </w:r>
          </w:p>
        </w:tc>
      </w:tr>
      <w:tr w:rsidR="008A5657" w:rsidRPr="00876BCD" w14:paraId="542ADCE2" w14:textId="77777777" w:rsidTr="00FB170A">
        <w:trPr>
          <w:trHeight w:val="600"/>
        </w:trPr>
        <w:tc>
          <w:tcPr>
            <w:tcW w:w="2547" w:type="dxa"/>
            <w:vMerge w:val="restart"/>
            <w:hideMark/>
          </w:tcPr>
          <w:p w14:paraId="7F14F000"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 xml:space="preserve">Arrangements for how the E3S Case is being managed as it evolves alongside the design, by individuals with authority and influence </w:t>
            </w:r>
          </w:p>
        </w:tc>
        <w:tc>
          <w:tcPr>
            <w:tcW w:w="1658" w:type="dxa"/>
            <w:vMerge w:val="restart"/>
          </w:tcPr>
          <w:p w14:paraId="6148299B"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E3S Case Development &amp; Management Arrangements</w:t>
            </w:r>
          </w:p>
        </w:tc>
        <w:tc>
          <w:tcPr>
            <w:tcW w:w="2415" w:type="dxa"/>
            <w:hideMark/>
          </w:tcPr>
          <w:p w14:paraId="28711805"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Manage Change Process</w:t>
            </w:r>
          </w:p>
        </w:tc>
        <w:tc>
          <w:tcPr>
            <w:tcW w:w="1495" w:type="dxa"/>
            <w:hideMark/>
          </w:tcPr>
          <w:p w14:paraId="15B34332"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C3.2.1-9</w:t>
            </w:r>
          </w:p>
        </w:tc>
        <w:tc>
          <w:tcPr>
            <w:tcW w:w="1302" w:type="dxa"/>
            <w:hideMark/>
          </w:tcPr>
          <w:p w14:paraId="1925A4AA"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Mar-23</w:t>
            </w:r>
          </w:p>
        </w:tc>
      </w:tr>
      <w:tr w:rsidR="008A5657" w:rsidRPr="00876BCD" w14:paraId="3E15A02D" w14:textId="77777777" w:rsidTr="00FB170A">
        <w:trPr>
          <w:trHeight w:val="600"/>
        </w:trPr>
        <w:tc>
          <w:tcPr>
            <w:tcW w:w="2547" w:type="dxa"/>
            <w:vMerge/>
            <w:hideMark/>
          </w:tcPr>
          <w:p w14:paraId="0B689CC0" w14:textId="77777777" w:rsidR="00536CE7" w:rsidRPr="00FB170A" w:rsidRDefault="00536CE7" w:rsidP="00341D0C">
            <w:pPr>
              <w:spacing w:before="60" w:after="60"/>
              <w:rPr>
                <w:rFonts w:ascii="RR Pioneer" w:hAnsi="RR Pioneer" w:cstheme="minorHAnsi"/>
                <w:szCs w:val="18"/>
              </w:rPr>
            </w:pPr>
          </w:p>
        </w:tc>
        <w:tc>
          <w:tcPr>
            <w:tcW w:w="1658" w:type="dxa"/>
            <w:vMerge/>
          </w:tcPr>
          <w:p w14:paraId="475232A3" w14:textId="77777777" w:rsidR="00536CE7" w:rsidRPr="00FB170A" w:rsidRDefault="00536CE7" w:rsidP="00341D0C">
            <w:pPr>
              <w:spacing w:before="60" w:after="60"/>
              <w:rPr>
                <w:rFonts w:ascii="RR Pioneer" w:hAnsi="RR Pioneer" w:cstheme="minorHAnsi"/>
                <w:szCs w:val="18"/>
              </w:rPr>
            </w:pPr>
          </w:p>
        </w:tc>
        <w:tc>
          <w:tcPr>
            <w:tcW w:w="2415" w:type="dxa"/>
            <w:hideMark/>
          </w:tcPr>
          <w:p w14:paraId="376D7C98"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Change Management Guidance</w:t>
            </w:r>
          </w:p>
        </w:tc>
        <w:tc>
          <w:tcPr>
            <w:tcW w:w="1495" w:type="dxa"/>
            <w:hideMark/>
          </w:tcPr>
          <w:p w14:paraId="7E51A3D7"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SMR-GDN-071</w:t>
            </w:r>
          </w:p>
        </w:tc>
        <w:tc>
          <w:tcPr>
            <w:tcW w:w="1302" w:type="dxa"/>
            <w:hideMark/>
          </w:tcPr>
          <w:p w14:paraId="1D075A08"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Mar-23</w:t>
            </w:r>
          </w:p>
        </w:tc>
      </w:tr>
      <w:tr w:rsidR="008A5657" w:rsidRPr="00876BCD" w14:paraId="0B1979C1" w14:textId="77777777" w:rsidTr="00FB170A">
        <w:trPr>
          <w:trHeight w:val="600"/>
        </w:trPr>
        <w:tc>
          <w:tcPr>
            <w:tcW w:w="2547" w:type="dxa"/>
            <w:vMerge/>
            <w:hideMark/>
          </w:tcPr>
          <w:p w14:paraId="5EAEABD2" w14:textId="77777777" w:rsidR="00536CE7" w:rsidRPr="00FB170A" w:rsidRDefault="00536CE7" w:rsidP="00341D0C">
            <w:pPr>
              <w:spacing w:before="60" w:after="60"/>
              <w:rPr>
                <w:rFonts w:ascii="RR Pioneer" w:hAnsi="RR Pioneer" w:cstheme="minorHAnsi"/>
                <w:szCs w:val="18"/>
              </w:rPr>
            </w:pPr>
          </w:p>
        </w:tc>
        <w:tc>
          <w:tcPr>
            <w:tcW w:w="1658" w:type="dxa"/>
            <w:vMerge/>
          </w:tcPr>
          <w:p w14:paraId="6E029072" w14:textId="77777777" w:rsidR="00536CE7" w:rsidRPr="00FB170A" w:rsidRDefault="00536CE7" w:rsidP="00341D0C">
            <w:pPr>
              <w:spacing w:before="60" w:after="60"/>
              <w:rPr>
                <w:rFonts w:ascii="RR Pioneer" w:hAnsi="RR Pioneer" w:cstheme="minorHAnsi"/>
                <w:szCs w:val="18"/>
              </w:rPr>
            </w:pPr>
          </w:p>
        </w:tc>
        <w:tc>
          <w:tcPr>
            <w:tcW w:w="2415" w:type="dxa"/>
            <w:hideMark/>
          </w:tcPr>
          <w:p w14:paraId="736C5A99"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Identifying, recording and tracking GDA and Licensing Assumptions and Commitments</w:t>
            </w:r>
          </w:p>
        </w:tc>
        <w:tc>
          <w:tcPr>
            <w:tcW w:w="1495" w:type="dxa"/>
            <w:hideMark/>
          </w:tcPr>
          <w:p w14:paraId="1EDCA315"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SMR0002119</w:t>
            </w:r>
          </w:p>
        </w:tc>
        <w:tc>
          <w:tcPr>
            <w:tcW w:w="1302" w:type="dxa"/>
            <w:hideMark/>
          </w:tcPr>
          <w:p w14:paraId="11692E14"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Oct-22</w:t>
            </w:r>
          </w:p>
        </w:tc>
      </w:tr>
      <w:tr w:rsidR="008A5657" w:rsidRPr="00876BCD" w14:paraId="4ACB6FC1" w14:textId="77777777" w:rsidTr="00FB170A">
        <w:trPr>
          <w:trHeight w:val="600"/>
        </w:trPr>
        <w:tc>
          <w:tcPr>
            <w:tcW w:w="2547" w:type="dxa"/>
            <w:vMerge/>
            <w:hideMark/>
          </w:tcPr>
          <w:p w14:paraId="6B609556" w14:textId="77777777" w:rsidR="00536CE7" w:rsidRPr="00FB170A" w:rsidRDefault="00536CE7" w:rsidP="00341D0C">
            <w:pPr>
              <w:spacing w:before="60" w:after="60"/>
              <w:rPr>
                <w:rFonts w:ascii="RR Pioneer" w:hAnsi="RR Pioneer" w:cstheme="minorHAnsi"/>
                <w:szCs w:val="18"/>
              </w:rPr>
            </w:pPr>
          </w:p>
        </w:tc>
        <w:tc>
          <w:tcPr>
            <w:tcW w:w="1658" w:type="dxa"/>
            <w:vMerge/>
          </w:tcPr>
          <w:p w14:paraId="734DF53B" w14:textId="77777777" w:rsidR="00536CE7" w:rsidRPr="00FB170A" w:rsidRDefault="00536CE7" w:rsidP="00341D0C">
            <w:pPr>
              <w:spacing w:before="60" w:after="60"/>
              <w:rPr>
                <w:rFonts w:ascii="RR Pioneer" w:hAnsi="RR Pioneer" w:cstheme="minorHAnsi"/>
                <w:szCs w:val="18"/>
              </w:rPr>
            </w:pPr>
          </w:p>
        </w:tc>
        <w:tc>
          <w:tcPr>
            <w:tcW w:w="2415" w:type="dxa"/>
            <w:hideMark/>
          </w:tcPr>
          <w:p w14:paraId="10C5D558"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E3S Case Route Map</w:t>
            </w:r>
          </w:p>
        </w:tc>
        <w:tc>
          <w:tcPr>
            <w:tcW w:w="1495" w:type="dxa"/>
            <w:hideMark/>
          </w:tcPr>
          <w:p w14:paraId="10963CA8"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SMR0002154</w:t>
            </w:r>
          </w:p>
        </w:tc>
        <w:tc>
          <w:tcPr>
            <w:tcW w:w="1302" w:type="dxa"/>
            <w:hideMark/>
          </w:tcPr>
          <w:p w14:paraId="6EA1A889"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Jun-22</w:t>
            </w:r>
          </w:p>
        </w:tc>
      </w:tr>
      <w:tr w:rsidR="008A5657" w:rsidRPr="00876BCD" w14:paraId="2296E80E" w14:textId="77777777" w:rsidTr="00FB170A">
        <w:trPr>
          <w:trHeight w:val="600"/>
        </w:trPr>
        <w:tc>
          <w:tcPr>
            <w:tcW w:w="2547" w:type="dxa"/>
            <w:vMerge w:val="restart"/>
            <w:hideMark/>
          </w:tcPr>
          <w:p w14:paraId="798B0CD0"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Arrangements to ensure that suitably qualified and experienced E3S Case professionals are used to provide advice on and support development of the E3S Case at all levels within the RP</w:t>
            </w:r>
            <w:r w:rsidRPr="00FB170A">
              <w:rPr>
                <w:rFonts w:ascii="RR Pioneer" w:hAnsi="RR Pioneer" w:cstheme="minorHAnsi"/>
                <w:szCs w:val="18"/>
              </w:rPr>
              <w:br/>
            </w:r>
            <w:r w:rsidRPr="00FB170A">
              <w:rPr>
                <w:rFonts w:ascii="RR Pioneer" w:hAnsi="RR Pioneer" w:cstheme="minorHAnsi"/>
                <w:szCs w:val="18"/>
              </w:rPr>
              <w:br/>
              <w:t>Any training undertaken / planned to authors or other individuals who have a role in producing the E3S case</w:t>
            </w:r>
          </w:p>
        </w:tc>
        <w:tc>
          <w:tcPr>
            <w:tcW w:w="1658" w:type="dxa"/>
            <w:vMerge w:val="restart"/>
          </w:tcPr>
          <w:p w14:paraId="66776F43"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Regulatory Affairs Functional Manual</w:t>
            </w:r>
          </w:p>
        </w:tc>
        <w:tc>
          <w:tcPr>
            <w:tcW w:w="2415" w:type="dxa"/>
            <w:hideMark/>
          </w:tcPr>
          <w:p w14:paraId="0EF4462B"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Organisational Capability Report</w:t>
            </w:r>
          </w:p>
        </w:tc>
        <w:tc>
          <w:tcPr>
            <w:tcW w:w="1495" w:type="dxa"/>
            <w:hideMark/>
          </w:tcPr>
          <w:p w14:paraId="4C349784"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 xml:space="preserve">SMR0004127 </w:t>
            </w:r>
          </w:p>
        </w:tc>
        <w:tc>
          <w:tcPr>
            <w:tcW w:w="1302" w:type="dxa"/>
            <w:hideMark/>
          </w:tcPr>
          <w:p w14:paraId="18A59020"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Feb-23</w:t>
            </w:r>
          </w:p>
        </w:tc>
      </w:tr>
      <w:tr w:rsidR="008A5657" w:rsidRPr="00876BCD" w14:paraId="7F525537" w14:textId="77777777" w:rsidTr="00FB170A">
        <w:trPr>
          <w:trHeight w:val="600"/>
        </w:trPr>
        <w:tc>
          <w:tcPr>
            <w:tcW w:w="2547" w:type="dxa"/>
            <w:vMerge/>
            <w:hideMark/>
          </w:tcPr>
          <w:p w14:paraId="12511F0E" w14:textId="77777777" w:rsidR="00536CE7" w:rsidRPr="00FB170A" w:rsidRDefault="00536CE7" w:rsidP="00341D0C">
            <w:pPr>
              <w:spacing w:before="60" w:after="60"/>
              <w:rPr>
                <w:rFonts w:ascii="RR Pioneer" w:hAnsi="RR Pioneer" w:cstheme="minorHAnsi"/>
                <w:szCs w:val="18"/>
              </w:rPr>
            </w:pPr>
          </w:p>
        </w:tc>
        <w:tc>
          <w:tcPr>
            <w:tcW w:w="1658" w:type="dxa"/>
            <w:vMerge/>
          </w:tcPr>
          <w:p w14:paraId="4D2117E1" w14:textId="77777777" w:rsidR="00536CE7" w:rsidRPr="00FB170A" w:rsidRDefault="00536CE7" w:rsidP="00341D0C">
            <w:pPr>
              <w:spacing w:before="60" w:after="60"/>
              <w:rPr>
                <w:rFonts w:ascii="RR Pioneer" w:hAnsi="RR Pioneer" w:cstheme="minorHAnsi"/>
                <w:szCs w:val="18"/>
              </w:rPr>
            </w:pPr>
          </w:p>
        </w:tc>
        <w:tc>
          <w:tcPr>
            <w:tcW w:w="2415" w:type="dxa"/>
            <w:hideMark/>
          </w:tcPr>
          <w:p w14:paraId="099DEAA2"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Identify and Manage Core Capability</w:t>
            </w:r>
          </w:p>
        </w:tc>
        <w:tc>
          <w:tcPr>
            <w:tcW w:w="1495" w:type="dxa"/>
            <w:hideMark/>
          </w:tcPr>
          <w:p w14:paraId="0A3EFECE"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S1.1.5-1</w:t>
            </w:r>
          </w:p>
        </w:tc>
        <w:tc>
          <w:tcPr>
            <w:tcW w:w="1302" w:type="dxa"/>
            <w:hideMark/>
          </w:tcPr>
          <w:p w14:paraId="2DC1CFEC"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Apr-23</w:t>
            </w:r>
          </w:p>
        </w:tc>
      </w:tr>
      <w:tr w:rsidR="008A5657" w:rsidRPr="00876BCD" w14:paraId="145CCBF4" w14:textId="77777777" w:rsidTr="00FB170A">
        <w:trPr>
          <w:trHeight w:val="600"/>
        </w:trPr>
        <w:tc>
          <w:tcPr>
            <w:tcW w:w="2547" w:type="dxa"/>
            <w:vMerge/>
            <w:hideMark/>
          </w:tcPr>
          <w:p w14:paraId="149C1FEF" w14:textId="77777777" w:rsidR="00536CE7" w:rsidRPr="00FB170A" w:rsidRDefault="00536CE7" w:rsidP="00341D0C">
            <w:pPr>
              <w:spacing w:before="60" w:after="60"/>
              <w:rPr>
                <w:rFonts w:ascii="RR Pioneer" w:hAnsi="RR Pioneer" w:cstheme="minorHAnsi"/>
                <w:szCs w:val="18"/>
              </w:rPr>
            </w:pPr>
          </w:p>
        </w:tc>
        <w:tc>
          <w:tcPr>
            <w:tcW w:w="1658" w:type="dxa"/>
            <w:vMerge/>
          </w:tcPr>
          <w:p w14:paraId="4481DE87" w14:textId="77777777" w:rsidR="00536CE7" w:rsidRPr="00FB170A" w:rsidRDefault="00536CE7" w:rsidP="00341D0C">
            <w:pPr>
              <w:spacing w:before="60" w:after="60"/>
              <w:rPr>
                <w:rFonts w:ascii="RR Pioneer" w:hAnsi="RR Pioneer" w:cstheme="minorHAnsi"/>
                <w:szCs w:val="18"/>
              </w:rPr>
            </w:pPr>
          </w:p>
        </w:tc>
        <w:tc>
          <w:tcPr>
            <w:tcW w:w="2415" w:type="dxa"/>
            <w:hideMark/>
          </w:tcPr>
          <w:p w14:paraId="4542BE8E"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Develop Competence Framework Process</w:t>
            </w:r>
          </w:p>
        </w:tc>
        <w:tc>
          <w:tcPr>
            <w:tcW w:w="1495" w:type="dxa"/>
            <w:hideMark/>
          </w:tcPr>
          <w:p w14:paraId="2C951B70"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S1.1.4-1</w:t>
            </w:r>
          </w:p>
        </w:tc>
        <w:tc>
          <w:tcPr>
            <w:tcW w:w="1302" w:type="dxa"/>
            <w:hideMark/>
          </w:tcPr>
          <w:p w14:paraId="6F4A66F6"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Oct-22</w:t>
            </w:r>
          </w:p>
        </w:tc>
      </w:tr>
      <w:tr w:rsidR="008A5657" w:rsidRPr="00876BCD" w14:paraId="47582B3B" w14:textId="77777777" w:rsidTr="00FB170A">
        <w:trPr>
          <w:trHeight w:val="600"/>
        </w:trPr>
        <w:tc>
          <w:tcPr>
            <w:tcW w:w="2547" w:type="dxa"/>
            <w:vMerge/>
            <w:hideMark/>
          </w:tcPr>
          <w:p w14:paraId="4709085C" w14:textId="77777777" w:rsidR="00536CE7" w:rsidRPr="00FB170A" w:rsidRDefault="00536CE7" w:rsidP="00341D0C">
            <w:pPr>
              <w:spacing w:before="60" w:after="60"/>
              <w:rPr>
                <w:rFonts w:ascii="RR Pioneer" w:hAnsi="RR Pioneer" w:cstheme="minorHAnsi"/>
                <w:szCs w:val="18"/>
              </w:rPr>
            </w:pPr>
          </w:p>
        </w:tc>
        <w:tc>
          <w:tcPr>
            <w:tcW w:w="1658" w:type="dxa"/>
            <w:vMerge/>
          </w:tcPr>
          <w:p w14:paraId="40929E85" w14:textId="77777777" w:rsidR="00536CE7" w:rsidRPr="00FB170A" w:rsidRDefault="00536CE7" w:rsidP="00341D0C">
            <w:pPr>
              <w:spacing w:before="60" w:after="60"/>
              <w:rPr>
                <w:rFonts w:ascii="RR Pioneer" w:hAnsi="RR Pioneer" w:cstheme="minorHAnsi"/>
                <w:szCs w:val="18"/>
              </w:rPr>
            </w:pPr>
          </w:p>
        </w:tc>
        <w:tc>
          <w:tcPr>
            <w:tcW w:w="2415" w:type="dxa"/>
            <w:hideMark/>
          </w:tcPr>
          <w:p w14:paraId="53D819C6"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Assess Competence Process</w:t>
            </w:r>
          </w:p>
        </w:tc>
        <w:tc>
          <w:tcPr>
            <w:tcW w:w="1495" w:type="dxa"/>
            <w:hideMark/>
          </w:tcPr>
          <w:p w14:paraId="2461A962"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S1.3.1-1</w:t>
            </w:r>
          </w:p>
        </w:tc>
        <w:tc>
          <w:tcPr>
            <w:tcW w:w="1302" w:type="dxa"/>
            <w:hideMark/>
          </w:tcPr>
          <w:p w14:paraId="51ABD005"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Oct-22</w:t>
            </w:r>
          </w:p>
        </w:tc>
      </w:tr>
      <w:tr w:rsidR="008A5657" w:rsidRPr="00876BCD" w14:paraId="62435CE5" w14:textId="77777777" w:rsidTr="00FB170A">
        <w:trPr>
          <w:trHeight w:val="600"/>
        </w:trPr>
        <w:tc>
          <w:tcPr>
            <w:tcW w:w="2547" w:type="dxa"/>
            <w:vMerge/>
            <w:hideMark/>
          </w:tcPr>
          <w:p w14:paraId="1C7F40FD" w14:textId="77777777" w:rsidR="00536CE7" w:rsidRPr="00FB170A" w:rsidRDefault="00536CE7" w:rsidP="00341D0C">
            <w:pPr>
              <w:spacing w:before="60" w:after="60"/>
              <w:rPr>
                <w:rFonts w:ascii="RR Pioneer" w:hAnsi="RR Pioneer" w:cstheme="minorHAnsi"/>
                <w:szCs w:val="18"/>
              </w:rPr>
            </w:pPr>
          </w:p>
        </w:tc>
        <w:tc>
          <w:tcPr>
            <w:tcW w:w="1658" w:type="dxa"/>
            <w:vMerge/>
          </w:tcPr>
          <w:p w14:paraId="58ECF97C" w14:textId="77777777" w:rsidR="00536CE7" w:rsidRPr="00FB170A" w:rsidRDefault="00536CE7" w:rsidP="00341D0C">
            <w:pPr>
              <w:spacing w:before="60" w:after="60"/>
              <w:rPr>
                <w:rFonts w:ascii="RR Pioneer" w:hAnsi="RR Pioneer" w:cstheme="minorHAnsi"/>
                <w:szCs w:val="18"/>
              </w:rPr>
            </w:pPr>
          </w:p>
        </w:tc>
        <w:tc>
          <w:tcPr>
            <w:tcW w:w="2415" w:type="dxa"/>
            <w:hideMark/>
          </w:tcPr>
          <w:p w14:paraId="162BE024"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Undertake training and evaluation Process</w:t>
            </w:r>
          </w:p>
        </w:tc>
        <w:tc>
          <w:tcPr>
            <w:tcW w:w="1495" w:type="dxa"/>
            <w:hideMark/>
          </w:tcPr>
          <w:p w14:paraId="2C42939B"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S1.3.2-1</w:t>
            </w:r>
          </w:p>
        </w:tc>
        <w:tc>
          <w:tcPr>
            <w:tcW w:w="1302" w:type="dxa"/>
            <w:hideMark/>
          </w:tcPr>
          <w:p w14:paraId="11256293"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Oct-22</w:t>
            </w:r>
          </w:p>
        </w:tc>
      </w:tr>
      <w:tr w:rsidR="008A5657" w:rsidRPr="00876BCD" w14:paraId="5360EB0B" w14:textId="77777777" w:rsidTr="00FB170A">
        <w:trPr>
          <w:trHeight w:val="600"/>
        </w:trPr>
        <w:tc>
          <w:tcPr>
            <w:tcW w:w="2547" w:type="dxa"/>
            <w:vMerge w:val="restart"/>
            <w:hideMark/>
          </w:tcPr>
          <w:p w14:paraId="4D4F9F92"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Arrangements which provide governance of the E3S case outputs, including how they are planned and undertaken to ensure they deliver appropriate E3S outcomes</w:t>
            </w:r>
          </w:p>
        </w:tc>
        <w:tc>
          <w:tcPr>
            <w:tcW w:w="1658" w:type="dxa"/>
            <w:vMerge w:val="restart"/>
          </w:tcPr>
          <w:p w14:paraId="02A990D7"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E3S Case Development &amp; Management Arrangements</w:t>
            </w:r>
          </w:p>
        </w:tc>
        <w:tc>
          <w:tcPr>
            <w:tcW w:w="2415" w:type="dxa"/>
            <w:hideMark/>
          </w:tcPr>
          <w:p w14:paraId="3E2631B1"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Engineering Management Plan for RR SMR</w:t>
            </w:r>
          </w:p>
        </w:tc>
        <w:tc>
          <w:tcPr>
            <w:tcW w:w="1495" w:type="dxa"/>
            <w:hideMark/>
          </w:tcPr>
          <w:p w14:paraId="5A4D25DF"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SMR0000520</w:t>
            </w:r>
          </w:p>
        </w:tc>
        <w:tc>
          <w:tcPr>
            <w:tcW w:w="1302" w:type="dxa"/>
            <w:hideMark/>
          </w:tcPr>
          <w:p w14:paraId="5CB2D34C"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Oct-22</w:t>
            </w:r>
          </w:p>
        </w:tc>
      </w:tr>
      <w:tr w:rsidR="008A5657" w:rsidRPr="00876BCD" w14:paraId="2CCAB4F1" w14:textId="77777777" w:rsidTr="00FB170A">
        <w:trPr>
          <w:trHeight w:val="600"/>
        </w:trPr>
        <w:tc>
          <w:tcPr>
            <w:tcW w:w="2547" w:type="dxa"/>
            <w:vMerge/>
            <w:hideMark/>
          </w:tcPr>
          <w:p w14:paraId="4825D611" w14:textId="77777777" w:rsidR="00536CE7" w:rsidRPr="00FB170A" w:rsidRDefault="00536CE7" w:rsidP="00341D0C">
            <w:pPr>
              <w:spacing w:before="60" w:after="60"/>
              <w:rPr>
                <w:rFonts w:ascii="RR Pioneer" w:hAnsi="RR Pioneer" w:cstheme="minorHAnsi"/>
                <w:szCs w:val="18"/>
              </w:rPr>
            </w:pPr>
          </w:p>
        </w:tc>
        <w:tc>
          <w:tcPr>
            <w:tcW w:w="1658" w:type="dxa"/>
            <w:vMerge/>
          </w:tcPr>
          <w:p w14:paraId="6E92388B" w14:textId="77777777" w:rsidR="00536CE7" w:rsidRPr="00FB170A" w:rsidRDefault="00536CE7" w:rsidP="00341D0C">
            <w:pPr>
              <w:spacing w:before="60" w:after="60"/>
              <w:rPr>
                <w:rFonts w:ascii="RR Pioneer" w:hAnsi="RR Pioneer" w:cstheme="minorHAnsi"/>
                <w:szCs w:val="18"/>
              </w:rPr>
            </w:pPr>
          </w:p>
        </w:tc>
        <w:tc>
          <w:tcPr>
            <w:tcW w:w="2415" w:type="dxa"/>
            <w:hideMark/>
          </w:tcPr>
          <w:p w14:paraId="7A901BB0"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E3S Management Manual</w:t>
            </w:r>
          </w:p>
        </w:tc>
        <w:tc>
          <w:tcPr>
            <w:tcW w:w="1495" w:type="dxa"/>
            <w:hideMark/>
          </w:tcPr>
          <w:p w14:paraId="05831E0F"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SMR0001328</w:t>
            </w:r>
          </w:p>
        </w:tc>
        <w:tc>
          <w:tcPr>
            <w:tcW w:w="1302" w:type="dxa"/>
            <w:hideMark/>
          </w:tcPr>
          <w:p w14:paraId="1224E750"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Aug-22</w:t>
            </w:r>
          </w:p>
        </w:tc>
      </w:tr>
      <w:tr w:rsidR="008A5657" w:rsidRPr="00876BCD" w14:paraId="6D28CD15" w14:textId="77777777" w:rsidTr="00FB170A">
        <w:trPr>
          <w:trHeight w:val="600"/>
        </w:trPr>
        <w:tc>
          <w:tcPr>
            <w:tcW w:w="2547" w:type="dxa"/>
            <w:vMerge/>
            <w:hideMark/>
          </w:tcPr>
          <w:p w14:paraId="778C42F6" w14:textId="77777777" w:rsidR="00536CE7" w:rsidRPr="00FB170A" w:rsidRDefault="00536CE7" w:rsidP="00341D0C">
            <w:pPr>
              <w:spacing w:before="60" w:after="60"/>
              <w:rPr>
                <w:rFonts w:ascii="RR Pioneer" w:hAnsi="RR Pioneer" w:cstheme="minorHAnsi"/>
                <w:szCs w:val="18"/>
              </w:rPr>
            </w:pPr>
          </w:p>
        </w:tc>
        <w:tc>
          <w:tcPr>
            <w:tcW w:w="1658" w:type="dxa"/>
            <w:vMerge/>
          </w:tcPr>
          <w:p w14:paraId="5AF1C729" w14:textId="77777777" w:rsidR="00536CE7" w:rsidRPr="00FB170A" w:rsidRDefault="00536CE7" w:rsidP="00341D0C">
            <w:pPr>
              <w:spacing w:before="60" w:after="60"/>
              <w:rPr>
                <w:rFonts w:ascii="RR Pioneer" w:hAnsi="RR Pioneer" w:cstheme="minorHAnsi"/>
                <w:szCs w:val="18"/>
              </w:rPr>
            </w:pPr>
          </w:p>
        </w:tc>
        <w:tc>
          <w:tcPr>
            <w:tcW w:w="2415" w:type="dxa"/>
            <w:hideMark/>
          </w:tcPr>
          <w:p w14:paraId="08724A09"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E3S Document Categorisation Guidance</w:t>
            </w:r>
          </w:p>
        </w:tc>
        <w:tc>
          <w:tcPr>
            <w:tcW w:w="1495" w:type="dxa"/>
            <w:hideMark/>
          </w:tcPr>
          <w:p w14:paraId="238F0274"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SMR0001175</w:t>
            </w:r>
          </w:p>
        </w:tc>
        <w:tc>
          <w:tcPr>
            <w:tcW w:w="1302" w:type="dxa"/>
            <w:hideMark/>
          </w:tcPr>
          <w:p w14:paraId="405DE50C"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Aug-22</w:t>
            </w:r>
          </w:p>
        </w:tc>
      </w:tr>
      <w:tr w:rsidR="008A5657" w:rsidRPr="00876BCD" w14:paraId="13D7FEBF" w14:textId="77777777" w:rsidTr="00FB170A">
        <w:trPr>
          <w:trHeight w:val="600"/>
        </w:trPr>
        <w:tc>
          <w:tcPr>
            <w:tcW w:w="2547" w:type="dxa"/>
            <w:vMerge/>
            <w:hideMark/>
          </w:tcPr>
          <w:p w14:paraId="515082A8" w14:textId="77777777" w:rsidR="00536CE7" w:rsidRPr="00FB170A" w:rsidRDefault="00536CE7" w:rsidP="00341D0C">
            <w:pPr>
              <w:spacing w:before="60" w:after="60"/>
              <w:rPr>
                <w:rFonts w:ascii="RR Pioneer" w:hAnsi="RR Pioneer" w:cstheme="minorHAnsi"/>
                <w:szCs w:val="18"/>
              </w:rPr>
            </w:pPr>
          </w:p>
        </w:tc>
        <w:tc>
          <w:tcPr>
            <w:tcW w:w="1658" w:type="dxa"/>
            <w:vMerge/>
          </w:tcPr>
          <w:p w14:paraId="18B153C1" w14:textId="77777777" w:rsidR="00536CE7" w:rsidRPr="00FB170A" w:rsidRDefault="00536CE7" w:rsidP="00341D0C">
            <w:pPr>
              <w:spacing w:before="60" w:after="60"/>
              <w:rPr>
                <w:rFonts w:ascii="RR Pioneer" w:hAnsi="RR Pioneer" w:cstheme="minorHAnsi"/>
                <w:szCs w:val="18"/>
              </w:rPr>
            </w:pPr>
          </w:p>
        </w:tc>
        <w:tc>
          <w:tcPr>
            <w:tcW w:w="2415" w:type="dxa"/>
            <w:hideMark/>
          </w:tcPr>
          <w:p w14:paraId="65E6DC17"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Manage engineering activity</w:t>
            </w:r>
          </w:p>
        </w:tc>
        <w:tc>
          <w:tcPr>
            <w:tcW w:w="1495" w:type="dxa"/>
            <w:hideMark/>
          </w:tcPr>
          <w:p w14:paraId="64965B69"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C3.2.1-1</w:t>
            </w:r>
          </w:p>
        </w:tc>
        <w:tc>
          <w:tcPr>
            <w:tcW w:w="1302" w:type="dxa"/>
            <w:hideMark/>
          </w:tcPr>
          <w:p w14:paraId="773DAB0D"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Jun-23</w:t>
            </w:r>
          </w:p>
        </w:tc>
      </w:tr>
      <w:tr w:rsidR="008A5657" w:rsidRPr="00876BCD" w14:paraId="0A4473C2" w14:textId="77777777" w:rsidTr="00FB170A">
        <w:trPr>
          <w:trHeight w:val="600"/>
        </w:trPr>
        <w:tc>
          <w:tcPr>
            <w:tcW w:w="2547" w:type="dxa"/>
            <w:vMerge/>
            <w:hideMark/>
          </w:tcPr>
          <w:p w14:paraId="6054A3F3" w14:textId="77777777" w:rsidR="00536CE7" w:rsidRPr="00FB170A" w:rsidRDefault="00536CE7" w:rsidP="00341D0C">
            <w:pPr>
              <w:spacing w:before="60" w:after="60"/>
              <w:rPr>
                <w:rFonts w:ascii="RR Pioneer" w:hAnsi="RR Pioneer" w:cstheme="minorHAnsi"/>
                <w:szCs w:val="18"/>
              </w:rPr>
            </w:pPr>
          </w:p>
        </w:tc>
        <w:tc>
          <w:tcPr>
            <w:tcW w:w="1658" w:type="dxa"/>
            <w:vMerge/>
          </w:tcPr>
          <w:p w14:paraId="2A2294D2" w14:textId="77777777" w:rsidR="00536CE7" w:rsidRPr="00FB170A" w:rsidRDefault="00536CE7" w:rsidP="00341D0C">
            <w:pPr>
              <w:spacing w:before="60" w:after="60"/>
              <w:rPr>
                <w:rFonts w:ascii="RR Pioneer" w:hAnsi="RR Pioneer" w:cstheme="minorHAnsi"/>
                <w:szCs w:val="18"/>
              </w:rPr>
            </w:pPr>
          </w:p>
        </w:tc>
        <w:tc>
          <w:tcPr>
            <w:tcW w:w="2415" w:type="dxa"/>
            <w:hideMark/>
          </w:tcPr>
          <w:p w14:paraId="0BB3F337"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Develop Integrated Assurance Programme</w:t>
            </w:r>
          </w:p>
        </w:tc>
        <w:tc>
          <w:tcPr>
            <w:tcW w:w="1495" w:type="dxa"/>
            <w:hideMark/>
          </w:tcPr>
          <w:p w14:paraId="11863DEE"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S2.3.1-1</w:t>
            </w:r>
          </w:p>
        </w:tc>
        <w:tc>
          <w:tcPr>
            <w:tcW w:w="1302" w:type="dxa"/>
            <w:hideMark/>
          </w:tcPr>
          <w:p w14:paraId="660288BC"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Jan-23</w:t>
            </w:r>
          </w:p>
        </w:tc>
      </w:tr>
      <w:tr w:rsidR="008A5657" w:rsidRPr="00876BCD" w14:paraId="7141853F" w14:textId="77777777" w:rsidTr="00FB170A">
        <w:trPr>
          <w:trHeight w:val="600"/>
        </w:trPr>
        <w:tc>
          <w:tcPr>
            <w:tcW w:w="2547" w:type="dxa"/>
            <w:vMerge/>
            <w:hideMark/>
          </w:tcPr>
          <w:p w14:paraId="7F199CAF" w14:textId="77777777" w:rsidR="00536CE7" w:rsidRPr="00FB170A" w:rsidRDefault="00536CE7" w:rsidP="00341D0C">
            <w:pPr>
              <w:spacing w:before="60" w:after="60"/>
              <w:rPr>
                <w:rFonts w:ascii="RR Pioneer" w:hAnsi="RR Pioneer" w:cstheme="minorHAnsi"/>
                <w:szCs w:val="18"/>
              </w:rPr>
            </w:pPr>
          </w:p>
        </w:tc>
        <w:tc>
          <w:tcPr>
            <w:tcW w:w="1658" w:type="dxa"/>
            <w:vMerge/>
          </w:tcPr>
          <w:p w14:paraId="149CE328" w14:textId="77777777" w:rsidR="00536CE7" w:rsidRPr="00FB170A" w:rsidRDefault="00536CE7" w:rsidP="00341D0C">
            <w:pPr>
              <w:spacing w:before="60" w:after="60"/>
              <w:rPr>
                <w:rFonts w:ascii="RR Pioneer" w:hAnsi="RR Pioneer" w:cstheme="minorHAnsi"/>
                <w:szCs w:val="18"/>
              </w:rPr>
            </w:pPr>
          </w:p>
        </w:tc>
        <w:tc>
          <w:tcPr>
            <w:tcW w:w="2415" w:type="dxa"/>
            <w:hideMark/>
          </w:tcPr>
          <w:p w14:paraId="61C3397D"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Conduct Assurance Activity</w:t>
            </w:r>
          </w:p>
        </w:tc>
        <w:tc>
          <w:tcPr>
            <w:tcW w:w="1495" w:type="dxa"/>
            <w:hideMark/>
          </w:tcPr>
          <w:p w14:paraId="198166F3"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S2.3.2-1</w:t>
            </w:r>
          </w:p>
        </w:tc>
        <w:tc>
          <w:tcPr>
            <w:tcW w:w="1302" w:type="dxa"/>
            <w:hideMark/>
          </w:tcPr>
          <w:p w14:paraId="14573965"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Jan-23</w:t>
            </w:r>
          </w:p>
        </w:tc>
      </w:tr>
      <w:tr w:rsidR="008A5657" w:rsidRPr="00876BCD" w14:paraId="1C2F2A8F" w14:textId="77777777" w:rsidTr="00FB170A">
        <w:trPr>
          <w:trHeight w:val="600"/>
        </w:trPr>
        <w:tc>
          <w:tcPr>
            <w:tcW w:w="2547" w:type="dxa"/>
            <w:hideMark/>
          </w:tcPr>
          <w:p w14:paraId="79A1AC82"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Any independent or peer review activities and processes that may be employed</w:t>
            </w:r>
          </w:p>
        </w:tc>
        <w:tc>
          <w:tcPr>
            <w:tcW w:w="1658" w:type="dxa"/>
          </w:tcPr>
          <w:p w14:paraId="4A63E359"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Regulatory Affairs Functional Manual</w:t>
            </w:r>
          </w:p>
        </w:tc>
        <w:tc>
          <w:tcPr>
            <w:tcW w:w="2415" w:type="dxa"/>
            <w:hideMark/>
          </w:tcPr>
          <w:p w14:paraId="7515AB5D"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IPR Batch 1 Position Report</w:t>
            </w:r>
          </w:p>
        </w:tc>
        <w:tc>
          <w:tcPr>
            <w:tcW w:w="1495" w:type="dxa"/>
            <w:hideMark/>
          </w:tcPr>
          <w:p w14:paraId="5B5C0D6A"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SMR0004844</w:t>
            </w:r>
          </w:p>
        </w:tc>
        <w:tc>
          <w:tcPr>
            <w:tcW w:w="1302" w:type="dxa"/>
            <w:hideMark/>
          </w:tcPr>
          <w:p w14:paraId="757B7472"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Mar-23</w:t>
            </w:r>
          </w:p>
        </w:tc>
      </w:tr>
      <w:tr w:rsidR="008A5657" w:rsidRPr="00876BCD" w14:paraId="0FD7AF72" w14:textId="77777777" w:rsidTr="00FB170A">
        <w:trPr>
          <w:trHeight w:val="600"/>
        </w:trPr>
        <w:tc>
          <w:tcPr>
            <w:tcW w:w="2547" w:type="dxa"/>
            <w:vMerge w:val="restart"/>
            <w:hideMark/>
          </w:tcPr>
          <w:p w14:paraId="58806E37"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How E3S processes are linked to associated engineering activities, including the defined gated review process</w:t>
            </w:r>
          </w:p>
        </w:tc>
        <w:tc>
          <w:tcPr>
            <w:tcW w:w="1658" w:type="dxa"/>
            <w:vMerge w:val="restart"/>
          </w:tcPr>
          <w:p w14:paraId="52110BA5"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E3S Case Development &amp; Management Arrangements</w:t>
            </w:r>
          </w:p>
        </w:tc>
        <w:tc>
          <w:tcPr>
            <w:tcW w:w="2415" w:type="dxa"/>
            <w:hideMark/>
          </w:tcPr>
          <w:p w14:paraId="72F8A6B5"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Engineering Management Plan for RR SMR</w:t>
            </w:r>
          </w:p>
        </w:tc>
        <w:tc>
          <w:tcPr>
            <w:tcW w:w="1495" w:type="dxa"/>
            <w:hideMark/>
          </w:tcPr>
          <w:p w14:paraId="482071ED"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SMR0000520</w:t>
            </w:r>
          </w:p>
        </w:tc>
        <w:tc>
          <w:tcPr>
            <w:tcW w:w="1302" w:type="dxa"/>
            <w:hideMark/>
          </w:tcPr>
          <w:p w14:paraId="1FBF7AD3"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Oct-22</w:t>
            </w:r>
          </w:p>
        </w:tc>
      </w:tr>
      <w:tr w:rsidR="008A5657" w:rsidRPr="00876BCD" w14:paraId="179F36CB" w14:textId="77777777" w:rsidTr="00FB170A">
        <w:trPr>
          <w:trHeight w:val="600"/>
        </w:trPr>
        <w:tc>
          <w:tcPr>
            <w:tcW w:w="2547" w:type="dxa"/>
            <w:vMerge/>
            <w:hideMark/>
          </w:tcPr>
          <w:p w14:paraId="60726421" w14:textId="77777777" w:rsidR="00536CE7" w:rsidRPr="00FB170A" w:rsidRDefault="00536CE7" w:rsidP="00341D0C">
            <w:pPr>
              <w:spacing w:before="60" w:after="60"/>
              <w:rPr>
                <w:rFonts w:ascii="RR Pioneer" w:hAnsi="RR Pioneer" w:cstheme="minorHAnsi"/>
                <w:szCs w:val="18"/>
              </w:rPr>
            </w:pPr>
          </w:p>
        </w:tc>
        <w:tc>
          <w:tcPr>
            <w:tcW w:w="1658" w:type="dxa"/>
            <w:vMerge/>
          </w:tcPr>
          <w:p w14:paraId="1F783D47" w14:textId="77777777" w:rsidR="00536CE7" w:rsidRPr="00FB170A" w:rsidRDefault="00536CE7" w:rsidP="00341D0C">
            <w:pPr>
              <w:spacing w:before="60" w:after="60"/>
              <w:rPr>
                <w:rFonts w:ascii="RR Pioneer" w:hAnsi="RR Pioneer" w:cstheme="minorHAnsi"/>
                <w:szCs w:val="18"/>
              </w:rPr>
            </w:pPr>
          </w:p>
        </w:tc>
        <w:tc>
          <w:tcPr>
            <w:tcW w:w="2415" w:type="dxa"/>
            <w:hideMark/>
          </w:tcPr>
          <w:p w14:paraId="62D386DC"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Engineer Safe, Secure, Safeguarded and Environmentally Sound Products Process</w:t>
            </w:r>
          </w:p>
        </w:tc>
        <w:tc>
          <w:tcPr>
            <w:tcW w:w="1495" w:type="dxa"/>
            <w:hideMark/>
          </w:tcPr>
          <w:p w14:paraId="67E99D5B"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C3.2.2-3</w:t>
            </w:r>
          </w:p>
        </w:tc>
        <w:tc>
          <w:tcPr>
            <w:tcW w:w="1302" w:type="dxa"/>
            <w:hideMark/>
          </w:tcPr>
          <w:p w14:paraId="08469A6F"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Aug-22</w:t>
            </w:r>
          </w:p>
        </w:tc>
      </w:tr>
      <w:tr w:rsidR="008A5657" w:rsidRPr="00876BCD" w14:paraId="6AD23833" w14:textId="77777777" w:rsidTr="00FB170A">
        <w:trPr>
          <w:trHeight w:val="600"/>
        </w:trPr>
        <w:tc>
          <w:tcPr>
            <w:tcW w:w="2547" w:type="dxa"/>
            <w:vMerge/>
            <w:hideMark/>
          </w:tcPr>
          <w:p w14:paraId="5205D280" w14:textId="77777777" w:rsidR="00536CE7" w:rsidRPr="00FB170A" w:rsidRDefault="00536CE7" w:rsidP="00341D0C">
            <w:pPr>
              <w:spacing w:before="60" w:after="60"/>
              <w:rPr>
                <w:rFonts w:ascii="RR Pioneer" w:hAnsi="RR Pioneer" w:cstheme="minorHAnsi"/>
                <w:szCs w:val="18"/>
              </w:rPr>
            </w:pPr>
          </w:p>
        </w:tc>
        <w:tc>
          <w:tcPr>
            <w:tcW w:w="1658" w:type="dxa"/>
            <w:vMerge/>
          </w:tcPr>
          <w:p w14:paraId="446960A6" w14:textId="77777777" w:rsidR="00536CE7" w:rsidRPr="00FB170A" w:rsidRDefault="00536CE7" w:rsidP="00341D0C">
            <w:pPr>
              <w:spacing w:before="60" w:after="60"/>
              <w:rPr>
                <w:rFonts w:ascii="RR Pioneer" w:hAnsi="RR Pioneer" w:cstheme="minorHAnsi"/>
                <w:szCs w:val="18"/>
              </w:rPr>
            </w:pPr>
          </w:p>
        </w:tc>
        <w:tc>
          <w:tcPr>
            <w:tcW w:w="2415" w:type="dxa"/>
            <w:hideMark/>
          </w:tcPr>
          <w:p w14:paraId="19ADAC94"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Definition Review Process</w:t>
            </w:r>
          </w:p>
        </w:tc>
        <w:tc>
          <w:tcPr>
            <w:tcW w:w="1495" w:type="dxa"/>
            <w:hideMark/>
          </w:tcPr>
          <w:p w14:paraId="36C26F4D"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C3.2.1-2</w:t>
            </w:r>
          </w:p>
        </w:tc>
        <w:tc>
          <w:tcPr>
            <w:tcW w:w="1302" w:type="dxa"/>
            <w:hideMark/>
          </w:tcPr>
          <w:p w14:paraId="5C34A607"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Nov-22</w:t>
            </w:r>
          </w:p>
        </w:tc>
      </w:tr>
      <w:tr w:rsidR="008A5657" w:rsidRPr="00876BCD" w14:paraId="3F96E510" w14:textId="77777777" w:rsidTr="00FB170A">
        <w:trPr>
          <w:trHeight w:val="600"/>
        </w:trPr>
        <w:tc>
          <w:tcPr>
            <w:tcW w:w="2547" w:type="dxa"/>
            <w:vMerge/>
            <w:hideMark/>
          </w:tcPr>
          <w:p w14:paraId="1DC2FEAE" w14:textId="77777777" w:rsidR="00536CE7" w:rsidRPr="00FB170A" w:rsidRDefault="00536CE7" w:rsidP="00341D0C">
            <w:pPr>
              <w:spacing w:before="60" w:after="60"/>
              <w:rPr>
                <w:rFonts w:ascii="RR Pioneer" w:hAnsi="RR Pioneer" w:cstheme="minorHAnsi"/>
                <w:szCs w:val="18"/>
              </w:rPr>
            </w:pPr>
          </w:p>
        </w:tc>
        <w:tc>
          <w:tcPr>
            <w:tcW w:w="1658" w:type="dxa"/>
            <w:vMerge/>
          </w:tcPr>
          <w:p w14:paraId="5CB12051" w14:textId="77777777" w:rsidR="00536CE7" w:rsidRPr="00FB170A" w:rsidRDefault="00536CE7" w:rsidP="00341D0C">
            <w:pPr>
              <w:spacing w:before="60" w:after="60"/>
              <w:rPr>
                <w:rFonts w:ascii="RR Pioneer" w:hAnsi="RR Pioneer" w:cstheme="minorHAnsi"/>
                <w:szCs w:val="18"/>
              </w:rPr>
            </w:pPr>
          </w:p>
        </w:tc>
        <w:tc>
          <w:tcPr>
            <w:tcW w:w="2415" w:type="dxa"/>
            <w:hideMark/>
          </w:tcPr>
          <w:p w14:paraId="1231ABBB"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Conduct Design Optioneering (Live process)</w:t>
            </w:r>
          </w:p>
        </w:tc>
        <w:tc>
          <w:tcPr>
            <w:tcW w:w="1495" w:type="dxa"/>
            <w:hideMark/>
          </w:tcPr>
          <w:p w14:paraId="1695D26B"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 xml:space="preserve">C3.2.2-2 </w:t>
            </w:r>
          </w:p>
        </w:tc>
        <w:tc>
          <w:tcPr>
            <w:tcW w:w="1302" w:type="dxa"/>
            <w:hideMark/>
          </w:tcPr>
          <w:p w14:paraId="0CB6102A"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Aug-22</w:t>
            </w:r>
          </w:p>
        </w:tc>
      </w:tr>
      <w:tr w:rsidR="008A5657" w:rsidRPr="00876BCD" w14:paraId="675C8680" w14:textId="77777777" w:rsidTr="00FB170A">
        <w:trPr>
          <w:trHeight w:val="600"/>
        </w:trPr>
        <w:tc>
          <w:tcPr>
            <w:tcW w:w="2547" w:type="dxa"/>
            <w:vMerge/>
            <w:hideMark/>
          </w:tcPr>
          <w:p w14:paraId="1ADE6D6F" w14:textId="77777777" w:rsidR="00536CE7" w:rsidRPr="00FB170A" w:rsidRDefault="00536CE7" w:rsidP="00341D0C">
            <w:pPr>
              <w:spacing w:before="60" w:after="60"/>
              <w:rPr>
                <w:rFonts w:ascii="RR Pioneer" w:hAnsi="RR Pioneer" w:cstheme="minorHAnsi"/>
                <w:szCs w:val="18"/>
              </w:rPr>
            </w:pPr>
          </w:p>
        </w:tc>
        <w:tc>
          <w:tcPr>
            <w:tcW w:w="1658" w:type="dxa"/>
            <w:vMerge/>
          </w:tcPr>
          <w:p w14:paraId="6218EDE6" w14:textId="77777777" w:rsidR="00536CE7" w:rsidRPr="00FB170A" w:rsidRDefault="00536CE7" w:rsidP="00341D0C">
            <w:pPr>
              <w:spacing w:before="60" w:after="60"/>
              <w:rPr>
                <w:rFonts w:ascii="RR Pioneer" w:hAnsi="RR Pioneer" w:cstheme="minorHAnsi"/>
                <w:szCs w:val="18"/>
              </w:rPr>
            </w:pPr>
          </w:p>
        </w:tc>
        <w:tc>
          <w:tcPr>
            <w:tcW w:w="2415" w:type="dxa"/>
            <w:hideMark/>
          </w:tcPr>
          <w:p w14:paraId="716B81B2"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 xml:space="preserve">Decision Record Template </w:t>
            </w:r>
          </w:p>
        </w:tc>
        <w:tc>
          <w:tcPr>
            <w:tcW w:w="1495" w:type="dxa"/>
            <w:hideMark/>
          </w:tcPr>
          <w:p w14:paraId="445B6E25"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TS-DD-02-SMR</w:t>
            </w:r>
          </w:p>
        </w:tc>
        <w:tc>
          <w:tcPr>
            <w:tcW w:w="1302" w:type="dxa"/>
            <w:hideMark/>
          </w:tcPr>
          <w:p w14:paraId="029D4B40"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Aug-22</w:t>
            </w:r>
          </w:p>
        </w:tc>
      </w:tr>
      <w:tr w:rsidR="008A5657" w:rsidRPr="00876BCD" w14:paraId="7FCB9B0C" w14:textId="77777777" w:rsidTr="00FB170A">
        <w:trPr>
          <w:trHeight w:val="600"/>
        </w:trPr>
        <w:tc>
          <w:tcPr>
            <w:tcW w:w="2547" w:type="dxa"/>
            <w:vMerge/>
            <w:hideMark/>
          </w:tcPr>
          <w:p w14:paraId="63A0DBCE" w14:textId="77777777" w:rsidR="00536CE7" w:rsidRPr="00FB170A" w:rsidRDefault="00536CE7" w:rsidP="00341D0C">
            <w:pPr>
              <w:spacing w:before="60" w:after="60"/>
              <w:rPr>
                <w:rFonts w:ascii="RR Pioneer" w:hAnsi="RR Pioneer" w:cstheme="minorHAnsi"/>
                <w:szCs w:val="18"/>
              </w:rPr>
            </w:pPr>
          </w:p>
        </w:tc>
        <w:tc>
          <w:tcPr>
            <w:tcW w:w="1658" w:type="dxa"/>
            <w:vMerge/>
          </w:tcPr>
          <w:p w14:paraId="2D1D4F9E" w14:textId="77777777" w:rsidR="00536CE7" w:rsidRPr="00FB170A" w:rsidRDefault="00536CE7" w:rsidP="00341D0C">
            <w:pPr>
              <w:spacing w:before="60" w:after="60"/>
              <w:rPr>
                <w:rFonts w:ascii="RR Pioneer" w:hAnsi="RR Pioneer" w:cstheme="minorHAnsi"/>
                <w:szCs w:val="18"/>
              </w:rPr>
            </w:pPr>
          </w:p>
        </w:tc>
        <w:tc>
          <w:tcPr>
            <w:tcW w:w="2415" w:type="dxa"/>
            <w:hideMark/>
          </w:tcPr>
          <w:p w14:paraId="58843BCF"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 xml:space="preserve">E3S Case Chapter 1: Introduction </w:t>
            </w:r>
          </w:p>
        </w:tc>
        <w:tc>
          <w:tcPr>
            <w:tcW w:w="1495" w:type="dxa"/>
            <w:hideMark/>
          </w:tcPr>
          <w:p w14:paraId="63F7651D"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SMR0004294</w:t>
            </w:r>
          </w:p>
        </w:tc>
        <w:tc>
          <w:tcPr>
            <w:tcW w:w="1302" w:type="dxa"/>
            <w:hideMark/>
          </w:tcPr>
          <w:p w14:paraId="24EEFF79"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Mar-23</w:t>
            </w:r>
          </w:p>
        </w:tc>
      </w:tr>
      <w:tr w:rsidR="008A5657" w:rsidRPr="00876BCD" w14:paraId="7A36965F" w14:textId="77777777" w:rsidTr="00FB170A">
        <w:trPr>
          <w:trHeight w:val="600"/>
        </w:trPr>
        <w:tc>
          <w:tcPr>
            <w:tcW w:w="2547" w:type="dxa"/>
            <w:vMerge/>
            <w:hideMark/>
          </w:tcPr>
          <w:p w14:paraId="4108103F" w14:textId="77777777" w:rsidR="00536CE7" w:rsidRPr="00FB170A" w:rsidRDefault="00536CE7" w:rsidP="00341D0C">
            <w:pPr>
              <w:spacing w:before="60" w:after="60"/>
              <w:rPr>
                <w:rFonts w:ascii="RR Pioneer" w:hAnsi="RR Pioneer" w:cstheme="minorHAnsi"/>
                <w:szCs w:val="18"/>
              </w:rPr>
            </w:pPr>
          </w:p>
        </w:tc>
        <w:tc>
          <w:tcPr>
            <w:tcW w:w="1658" w:type="dxa"/>
            <w:vMerge/>
          </w:tcPr>
          <w:p w14:paraId="6D642883" w14:textId="77777777" w:rsidR="00536CE7" w:rsidRPr="00FB170A" w:rsidRDefault="00536CE7" w:rsidP="00341D0C">
            <w:pPr>
              <w:spacing w:before="60" w:after="60"/>
              <w:rPr>
                <w:rFonts w:ascii="RR Pioneer" w:hAnsi="RR Pioneer" w:cstheme="minorHAnsi"/>
                <w:szCs w:val="18"/>
              </w:rPr>
            </w:pPr>
          </w:p>
        </w:tc>
        <w:tc>
          <w:tcPr>
            <w:tcW w:w="2415" w:type="dxa"/>
            <w:hideMark/>
          </w:tcPr>
          <w:p w14:paraId="36730B72"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Design Overview Report (Section 2)</w:t>
            </w:r>
          </w:p>
        </w:tc>
        <w:tc>
          <w:tcPr>
            <w:tcW w:w="1495" w:type="dxa"/>
            <w:hideMark/>
          </w:tcPr>
          <w:p w14:paraId="768AF6F1"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SMR0000594</w:t>
            </w:r>
          </w:p>
        </w:tc>
        <w:tc>
          <w:tcPr>
            <w:tcW w:w="1302" w:type="dxa"/>
            <w:hideMark/>
          </w:tcPr>
          <w:p w14:paraId="4C307648"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Jun-22</w:t>
            </w:r>
          </w:p>
        </w:tc>
      </w:tr>
      <w:tr w:rsidR="008A5657" w:rsidRPr="00876BCD" w14:paraId="758DC2E5" w14:textId="77777777" w:rsidTr="00FB170A">
        <w:trPr>
          <w:trHeight w:val="600"/>
        </w:trPr>
        <w:tc>
          <w:tcPr>
            <w:tcW w:w="2547" w:type="dxa"/>
            <w:vMerge/>
            <w:hideMark/>
          </w:tcPr>
          <w:p w14:paraId="1B33C222" w14:textId="77777777" w:rsidR="00536CE7" w:rsidRPr="00FB170A" w:rsidRDefault="00536CE7" w:rsidP="00341D0C">
            <w:pPr>
              <w:spacing w:before="60" w:after="60"/>
              <w:rPr>
                <w:rFonts w:ascii="RR Pioneer" w:hAnsi="RR Pioneer" w:cstheme="minorHAnsi"/>
                <w:szCs w:val="18"/>
              </w:rPr>
            </w:pPr>
          </w:p>
        </w:tc>
        <w:tc>
          <w:tcPr>
            <w:tcW w:w="1658" w:type="dxa"/>
            <w:vMerge/>
          </w:tcPr>
          <w:p w14:paraId="2BAB6380" w14:textId="77777777" w:rsidR="00536CE7" w:rsidRPr="00FB170A" w:rsidRDefault="00536CE7" w:rsidP="00341D0C">
            <w:pPr>
              <w:spacing w:before="60" w:after="60"/>
              <w:rPr>
                <w:rFonts w:ascii="RR Pioneer" w:hAnsi="RR Pioneer" w:cstheme="minorHAnsi"/>
                <w:szCs w:val="18"/>
              </w:rPr>
            </w:pPr>
          </w:p>
        </w:tc>
        <w:tc>
          <w:tcPr>
            <w:tcW w:w="2415" w:type="dxa"/>
            <w:hideMark/>
          </w:tcPr>
          <w:p w14:paraId="6914F479"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Rolls-Royce SMR Maturity Status of SSCs</w:t>
            </w:r>
          </w:p>
        </w:tc>
        <w:tc>
          <w:tcPr>
            <w:tcW w:w="1495" w:type="dxa"/>
            <w:hideMark/>
          </w:tcPr>
          <w:p w14:paraId="63F3B107"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SMR0007438</w:t>
            </w:r>
          </w:p>
        </w:tc>
        <w:tc>
          <w:tcPr>
            <w:tcW w:w="1302" w:type="dxa"/>
            <w:hideMark/>
          </w:tcPr>
          <w:p w14:paraId="16DB490A"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Aug-23</w:t>
            </w:r>
          </w:p>
        </w:tc>
      </w:tr>
      <w:tr w:rsidR="008A5657" w:rsidRPr="00876BCD" w14:paraId="0BBA87F7" w14:textId="77777777" w:rsidTr="00FB170A">
        <w:trPr>
          <w:trHeight w:val="600"/>
        </w:trPr>
        <w:tc>
          <w:tcPr>
            <w:tcW w:w="2547" w:type="dxa"/>
            <w:vMerge/>
            <w:hideMark/>
          </w:tcPr>
          <w:p w14:paraId="5A7AC938" w14:textId="77777777" w:rsidR="00536CE7" w:rsidRPr="00FB170A" w:rsidRDefault="00536CE7" w:rsidP="00341D0C">
            <w:pPr>
              <w:spacing w:before="60" w:after="60"/>
              <w:rPr>
                <w:rFonts w:ascii="RR Pioneer" w:hAnsi="RR Pioneer" w:cstheme="minorHAnsi"/>
                <w:szCs w:val="18"/>
              </w:rPr>
            </w:pPr>
          </w:p>
        </w:tc>
        <w:tc>
          <w:tcPr>
            <w:tcW w:w="1658" w:type="dxa"/>
            <w:vMerge/>
          </w:tcPr>
          <w:p w14:paraId="33865744" w14:textId="77777777" w:rsidR="00536CE7" w:rsidRPr="00FB170A" w:rsidRDefault="00536CE7" w:rsidP="00341D0C">
            <w:pPr>
              <w:spacing w:before="60" w:after="60"/>
              <w:rPr>
                <w:rFonts w:ascii="RR Pioneer" w:hAnsi="RR Pioneer" w:cstheme="minorHAnsi"/>
                <w:szCs w:val="18"/>
              </w:rPr>
            </w:pPr>
          </w:p>
        </w:tc>
        <w:tc>
          <w:tcPr>
            <w:tcW w:w="2415" w:type="dxa"/>
            <w:hideMark/>
          </w:tcPr>
          <w:p w14:paraId="43CE9116"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E3S001 E3S Case Technical Topic Level 4 Kick-off Meeting</w:t>
            </w:r>
          </w:p>
        </w:tc>
        <w:tc>
          <w:tcPr>
            <w:tcW w:w="1495" w:type="dxa"/>
            <w:hideMark/>
          </w:tcPr>
          <w:p w14:paraId="66A0DA79"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SMR0007778</w:t>
            </w:r>
          </w:p>
        </w:tc>
        <w:tc>
          <w:tcPr>
            <w:tcW w:w="1302" w:type="dxa"/>
            <w:hideMark/>
          </w:tcPr>
          <w:p w14:paraId="43EA39DC"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Sep-23</w:t>
            </w:r>
          </w:p>
        </w:tc>
      </w:tr>
      <w:tr w:rsidR="008A5657" w:rsidRPr="00876BCD" w14:paraId="7723A3C2" w14:textId="77777777" w:rsidTr="00FB170A">
        <w:trPr>
          <w:trHeight w:val="600"/>
        </w:trPr>
        <w:tc>
          <w:tcPr>
            <w:tcW w:w="2547" w:type="dxa"/>
            <w:vMerge/>
            <w:hideMark/>
          </w:tcPr>
          <w:p w14:paraId="0DFEB672" w14:textId="77777777" w:rsidR="00536CE7" w:rsidRPr="00FB170A" w:rsidRDefault="00536CE7" w:rsidP="00341D0C">
            <w:pPr>
              <w:spacing w:before="60" w:after="60"/>
              <w:rPr>
                <w:rFonts w:ascii="RR Pioneer" w:hAnsi="RR Pioneer" w:cstheme="minorHAnsi"/>
                <w:szCs w:val="18"/>
              </w:rPr>
            </w:pPr>
          </w:p>
        </w:tc>
        <w:tc>
          <w:tcPr>
            <w:tcW w:w="1658" w:type="dxa"/>
            <w:vMerge/>
          </w:tcPr>
          <w:p w14:paraId="7FA9F13A" w14:textId="77777777" w:rsidR="00536CE7" w:rsidRPr="00FB170A" w:rsidRDefault="00536CE7" w:rsidP="00341D0C">
            <w:pPr>
              <w:spacing w:before="60" w:after="60"/>
              <w:rPr>
                <w:rFonts w:ascii="RR Pioneer" w:hAnsi="RR Pioneer" w:cstheme="minorHAnsi"/>
                <w:szCs w:val="18"/>
              </w:rPr>
            </w:pPr>
          </w:p>
        </w:tc>
        <w:tc>
          <w:tcPr>
            <w:tcW w:w="2415" w:type="dxa"/>
            <w:hideMark/>
          </w:tcPr>
          <w:p w14:paraId="359838A7"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L4 Project &amp; Technical Progress Meeting</w:t>
            </w:r>
          </w:p>
        </w:tc>
        <w:tc>
          <w:tcPr>
            <w:tcW w:w="1495" w:type="dxa"/>
            <w:hideMark/>
          </w:tcPr>
          <w:p w14:paraId="2BC23ECD"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SMR0008020</w:t>
            </w:r>
          </w:p>
        </w:tc>
        <w:tc>
          <w:tcPr>
            <w:tcW w:w="1302" w:type="dxa"/>
            <w:hideMark/>
          </w:tcPr>
          <w:p w14:paraId="55F01A09"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Sep-23</w:t>
            </w:r>
          </w:p>
        </w:tc>
      </w:tr>
      <w:tr w:rsidR="008A5657" w:rsidRPr="00876BCD" w14:paraId="348B6533" w14:textId="77777777" w:rsidTr="00FB170A">
        <w:trPr>
          <w:trHeight w:val="600"/>
        </w:trPr>
        <w:tc>
          <w:tcPr>
            <w:tcW w:w="2547" w:type="dxa"/>
            <w:vMerge/>
            <w:hideMark/>
          </w:tcPr>
          <w:p w14:paraId="2D4E372C" w14:textId="77777777" w:rsidR="00536CE7" w:rsidRPr="00FB170A" w:rsidRDefault="00536CE7" w:rsidP="00341D0C">
            <w:pPr>
              <w:spacing w:before="60" w:after="60"/>
              <w:rPr>
                <w:rFonts w:ascii="RR Pioneer" w:hAnsi="RR Pioneer" w:cstheme="minorHAnsi"/>
                <w:szCs w:val="18"/>
              </w:rPr>
            </w:pPr>
          </w:p>
        </w:tc>
        <w:tc>
          <w:tcPr>
            <w:tcW w:w="1658" w:type="dxa"/>
            <w:vMerge/>
          </w:tcPr>
          <w:p w14:paraId="2CA769D4" w14:textId="77777777" w:rsidR="00536CE7" w:rsidRPr="00FB170A" w:rsidRDefault="00536CE7" w:rsidP="00341D0C">
            <w:pPr>
              <w:spacing w:before="60" w:after="60"/>
              <w:rPr>
                <w:rFonts w:ascii="RR Pioneer" w:hAnsi="RR Pioneer" w:cstheme="minorHAnsi"/>
                <w:szCs w:val="18"/>
              </w:rPr>
            </w:pPr>
          </w:p>
        </w:tc>
        <w:tc>
          <w:tcPr>
            <w:tcW w:w="2415" w:type="dxa"/>
            <w:hideMark/>
          </w:tcPr>
          <w:p w14:paraId="2D93B180"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Project L4 Meeting: E3S Case Strategy</w:t>
            </w:r>
          </w:p>
        </w:tc>
        <w:tc>
          <w:tcPr>
            <w:tcW w:w="1495" w:type="dxa"/>
            <w:hideMark/>
          </w:tcPr>
          <w:p w14:paraId="160D39EB"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SMR0006531</w:t>
            </w:r>
          </w:p>
        </w:tc>
        <w:tc>
          <w:tcPr>
            <w:tcW w:w="1302" w:type="dxa"/>
            <w:hideMark/>
          </w:tcPr>
          <w:p w14:paraId="1473AB9D"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Jun-23</w:t>
            </w:r>
          </w:p>
        </w:tc>
      </w:tr>
      <w:tr w:rsidR="008A5657" w:rsidRPr="00876BCD" w14:paraId="6F4FC66E" w14:textId="77777777" w:rsidTr="00FB170A">
        <w:trPr>
          <w:trHeight w:val="600"/>
        </w:trPr>
        <w:tc>
          <w:tcPr>
            <w:tcW w:w="2547" w:type="dxa"/>
            <w:vMerge/>
            <w:hideMark/>
          </w:tcPr>
          <w:p w14:paraId="62B63416" w14:textId="77777777" w:rsidR="00536CE7" w:rsidRPr="00FB170A" w:rsidRDefault="00536CE7" w:rsidP="00341D0C">
            <w:pPr>
              <w:spacing w:before="60" w:after="60"/>
              <w:rPr>
                <w:rFonts w:ascii="RR Pioneer" w:hAnsi="RR Pioneer" w:cstheme="minorHAnsi"/>
                <w:szCs w:val="18"/>
              </w:rPr>
            </w:pPr>
          </w:p>
        </w:tc>
        <w:tc>
          <w:tcPr>
            <w:tcW w:w="1658" w:type="dxa"/>
            <w:vMerge/>
          </w:tcPr>
          <w:p w14:paraId="02F912AD" w14:textId="77777777" w:rsidR="00536CE7" w:rsidRPr="00FB170A" w:rsidRDefault="00536CE7" w:rsidP="00341D0C">
            <w:pPr>
              <w:spacing w:before="60" w:after="60"/>
              <w:rPr>
                <w:rFonts w:ascii="RR Pioneer" w:hAnsi="RR Pioneer" w:cstheme="minorHAnsi"/>
                <w:szCs w:val="18"/>
              </w:rPr>
            </w:pPr>
          </w:p>
        </w:tc>
        <w:tc>
          <w:tcPr>
            <w:tcW w:w="2415" w:type="dxa"/>
            <w:hideMark/>
          </w:tcPr>
          <w:p w14:paraId="284E32CB"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 xml:space="preserve">Project L4 Meeting: Clarification of design </w:t>
            </w:r>
            <w:r w:rsidRPr="00FB170A">
              <w:rPr>
                <w:rFonts w:ascii="RR Pioneer" w:hAnsi="RR Pioneer" w:cstheme="minorHAnsi"/>
                <w:szCs w:val="18"/>
              </w:rPr>
              <w:lastRenderedPageBreak/>
              <w:t>decision making process and E3S interface</w:t>
            </w:r>
          </w:p>
        </w:tc>
        <w:tc>
          <w:tcPr>
            <w:tcW w:w="1495" w:type="dxa"/>
            <w:hideMark/>
          </w:tcPr>
          <w:p w14:paraId="5AFF5536"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lastRenderedPageBreak/>
              <w:t>SMR0004209</w:t>
            </w:r>
          </w:p>
        </w:tc>
        <w:tc>
          <w:tcPr>
            <w:tcW w:w="1302" w:type="dxa"/>
            <w:hideMark/>
          </w:tcPr>
          <w:p w14:paraId="1074E3B1"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Jan-23</w:t>
            </w:r>
          </w:p>
        </w:tc>
      </w:tr>
      <w:tr w:rsidR="008A5657" w:rsidRPr="00876BCD" w14:paraId="2EADBFB0" w14:textId="77777777" w:rsidTr="00FB170A">
        <w:trPr>
          <w:trHeight w:val="600"/>
        </w:trPr>
        <w:tc>
          <w:tcPr>
            <w:tcW w:w="2547" w:type="dxa"/>
            <w:vMerge/>
            <w:hideMark/>
          </w:tcPr>
          <w:p w14:paraId="627C4E96" w14:textId="77777777" w:rsidR="00536CE7" w:rsidRPr="00FB170A" w:rsidRDefault="00536CE7" w:rsidP="00341D0C">
            <w:pPr>
              <w:spacing w:before="60" w:after="60"/>
              <w:rPr>
                <w:rFonts w:ascii="RR Pioneer" w:hAnsi="RR Pioneer" w:cstheme="minorHAnsi"/>
                <w:szCs w:val="18"/>
              </w:rPr>
            </w:pPr>
          </w:p>
        </w:tc>
        <w:tc>
          <w:tcPr>
            <w:tcW w:w="1658" w:type="dxa"/>
            <w:vMerge/>
          </w:tcPr>
          <w:p w14:paraId="55DFCE98" w14:textId="77777777" w:rsidR="00536CE7" w:rsidRPr="00FB170A" w:rsidRDefault="00536CE7" w:rsidP="00341D0C">
            <w:pPr>
              <w:spacing w:before="60" w:after="60"/>
              <w:rPr>
                <w:rFonts w:ascii="RR Pioneer" w:hAnsi="RR Pioneer" w:cstheme="minorHAnsi"/>
                <w:szCs w:val="18"/>
              </w:rPr>
            </w:pPr>
          </w:p>
        </w:tc>
        <w:tc>
          <w:tcPr>
            <w:tcW w:w="2415" w:type="dxa"/>
            <w:hideMark/>
          </w:tcPr>
          <w:p w14:paraId="060591F6"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E3S001 E3S Case Technical Topic Level 4 Kick-off Meeting</w:t>
            </w:r>
          </w:p>
        </w:tc>
        <w:tc>
          <w:tcPr>
            <w:tcW w:w="1495" w:type="dxa"/>
            <w:hideMark/>
          </w:tcPr>
          <w:p w14:paraId="1EBD3DB2"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SMR0007778</w:t>
            </w:r>
          </w:p>
        </w:tc>
        <w:tc>
          <w:tcPr>
            <w:tcW w:w="1302" w:type="dxa"/>
            <w:hideMark/>
          </w:tcPr>
          <w:p w14:paraId="5CF49966"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Sep-23</w:t>
            </w:r>
          </w:p>
        </w:tc>
      </w:tr>
      <w:tr w:rsidR="008A5657" w:rsidRPr="00876BCD" w14:paraId="669B1DAC" w14:textId="77777777" w:rsidTr="00FB170A">
        <w:trPr>
          <w:trHeight w:val="600"/>
        </w:trPr>
        <w:tc>
          <w:tcPr>
            <w:tcW w:w="2547" w:type="dxa"/>
            <w:vMerge w:val="restart"/>
            <w:hideMark/>
          </w:tcPr>
          <w:p w14:paraId="5A9F9069"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How any third-party inputs for the E3S case will be specified, controlled, managed and integrated</w:t>
            </w:r>
          </w:p>
        </w:tc>
        <w:tc>
          <w:tcPr>
            <w:tcW w:w="1658" w:type="dxa"/>
            <w:vMerge w:val="restart"/>
          </w:tcPr>
          <w:p w14:paraId="3674054E"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Regulatory Affairs Functional Manual</w:t>
            </w:r>
          </w:p>
        </w:tc>
        <w:tc>
          <w:tcPr>
            <w:tcW w:w="2415" w:type="dxa"/>
            <w:hideMark/>
          </w:tcPr>
          <w:p w14:paraId="1BFC502A"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Evaluate Capability of the Supplier</w:t>
            </w:r>
          </w:p>
        </w:tc>
        <w:tc>
          <w:tcPr>
            <w:tcW w:w="1495" w:type="dxa"/>
            <w:hideMark/>
          </w:tcPr>
          <w:p w14:paraId="399C1208"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S4.3.1-1</w:t>
            </w:r>
          </w:p>
        </w:tc>
        <w:tc>
          <w:tcPr>
            <w:tcW w:w="1302" w:type="dxa"/>
            <w:hideMark/>
          </w:tcPr>
          <w:p w14:paraId="336C8E48"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Mar-23</w:t>
            </w:r>
          </w:p>
        </w:tc>
      </w:tr>
      <w:tr w:rsidR="008A5657" w:rsidRPr="00876BCD" w14:paraId="4581DB6A" w14:textId="77777777" w:rsidTr="00FB170A">
        <w:trPr>
          <w:trHeight w:val="600"/>
        </w:trPr>
        <w:tc>
          <w:tcPr>
            <w:tcW w:w="2547" w:type="dxa"/>
            <w:vMerge/>
            <w:hideMark/>
          </w:tcPr>
          <w:p w14:paraId="67CE2E31" w14:textId="77777777" w:rsidR="00536CE7" w:rsidRPr="00FB170A" w:rsidRDefault="00536CE7" w:rsidP="00341D0C">
            <w:pPr>
              <w:spacing w:before="60" w:after="60"/>
              <w:rPr>
                <w:rFonts w:ascii="RR Pioneer" w:hAnsi="RR Pioneer" w:cstheme="minorHAnsi"/>
                <w:szCs w:val="18"/>
              </w:rPr>
            </w:pPr>
          </w:p>
        </w:tc>
        <w:tc>
          <w:tcPr>
            <w:tcW w:w="1658" w:type="dxa"/>
            <w:vMerge/>
          </w:tcPr>
          <w:p w14:paraId="6BCEFE6A" w14:textId="77777777" w:rsidR="00536CE7" w:rsidRPr="00FB170A" w:rsidRDefault="00536CE7" w:rsidP="00341D0C">
            <w:pPr>
              <w:spacing w:before="60" w:after="60"/>
              <w:rPr>
                <w:rFonts w:ascii="RR Pioneer" w:hAnsi="RR Pioneer" w:cstheme="minorHAnsi"/>
                <w:szCs w:val="18"/>
              </w:rPr>
            </w:pPr>
          </w:p>
        </w:tc>
        <w:tc>
          <w:tcPr>
            <w:tcW w:w="2415" w:type="dxa"/>
            <w:hideMark/>
          </w:tcPr>
          <w:p w14:paraId="7F0328EE"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Supplier Approval and Surveillance Procedure</w:t>
            </w:r>
          </w:p>
        </w:tc>
        <w:tc>
          <w:tcPr>
            <w:tcW w:w="1495" w:type="dxa"/>
            <w:hideMark/>
          </w:tcPr>
          <w:p w14:paraId="37463F8D"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S4.3.2-1</w:t>
            </w:r>
          </w:p>
        </w:tc>
        <w:tc>
          <w:tcPr>
            <w:tcW w:w="1302" w:type="dxa"/>
            <w:hideMark/>
          </w:tcPr>
          <w:p w14:paraId="1D00DF43"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Mar-23</w:t>
            </w:r>
          </w:p>
        </w:tc>
      </w:tr>
      <w:tr w:rsidR="008A5657" w:rsidRPr="00876BCD" w14:paraId="4884237D" w14:textId="77777777" w:rsidTr="00FB170A">
        <w:trPr>
          <w:trHeight w:val="600"/>
        </w:trPr>
        <w:tc>
          <w:tcPr>
            <w:tcW w:w="2547" w:type="dxa"/>
            <w:vMerge/>
            <w:hideMark/>
          </w:tcPr>
          <w:p w14:paraId="21CB55B0" w14:textId="77777777" w:rsidR="00536CE7" w:rsidRPr="00FB170A" w:rsidRDefault="00536CE7" w:rsidP="00341D0C">
            <w:pPr>
              <w:spacing w:before="60" w:after="60"/>
              <w:rPr>
                <w:rFonts w:ascii="RR Pioneer" w:hAnsi="RR Pioneer" w:cstheme="minorHAnsi"/>
                <w:szCs w:val="18"/>
              </w:rPr>
            </w:pPr>
          </w:p>
        </w:tc>
        <w:tc>
          <w:tcPr>
            <w:tcW w:w="1658" w:type="dxa"/>
            <w:vMerge/>
          </w:tcPr>
          <w:p w14:paraId="10A31529" w14:textId="77777777" w:rsidR="00536CE7" w:rsidRPr="00FB170A" w:rsidRDefault="00536CE7" w:rsidP="00341D0C">
            <w:pPr>
              <w:spacing w:before="60" w:after="60"/>
              <w:rPr>
                <w:rFonts w:ascii="RR Pioneer" w:hAnsi="RR Pioneer" w:cstheme="minorHAnsi"/>
                <w:szCs w:val="18"/>
              </w:rPr>
            </w:pPr>
          </w:p>
        </w:tc>
        <w:tc>
          <w:tcPr>
            <w:tcW w:w="2415" w:type="dxa"/>
            <w:hideMark/>
          </w:tcPr>
          <w:p w14:paraId="5B6F7FAA"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Monitor and Evaluate Supplier Performance</w:t>
            </w:r>
          </w:p>
        </w:tc>
        <w:tc>
          <w:tcPr>
            <w:tcW w:w="1495" w:type="dxa"/>
            <w:hideMark/>
          </w:tcPr>
          <w:p w14:paraId="5F817852"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S4.7.1</w:t>
            </w:r>
          </w:p>
        </w:tc>
        <w:tc>
          <w:tcPr>
            <w:tcW w:w="1302" w:type="dxa"/>
            <w:hideMark/>
          </w:tcPr>
          <w:p w14:paraId="04F1BA49" w14:textId="77777777" w:rsidR="00536CE7" w:rsidRPr="00FB170A" w:rsidRDefault="00536CE7" w:rsidP="00341D0C">
            <w:pPr>
              <w:spacing w:before="60" w:after="60"/>
              <w:rPr>
                <w:rFonts w:ascii="RR Pioneer" w:hAnsi="RR Pioneer" w:cstheme="minorHAnsi"/>
                <w:szCs w:val="18"/>
              </w:rPr>
            </w:pPr>
            <w:r w:rsidRPr="00FB170A">
              <w:rPr>
                <w:rFonts w:ascii="RR Pioneer" w:hAnsi="RR Pioneer" w:cstheme="minorHAnsi"/>
                <w:szCs w:val="18"/>
              </w:rPr>
              <w:t>Mar-23</w:t>
            </w:r>
          </w:p>
        </w:tc>
      </w:tr>
    </w:tbl>
    <w:p w14:paraId="4900E63E" w14:textId="77777777" w:rsidR="00CC41F3" w:rsidRDefault="00CC41F3" w:rsidP="00CC41F3">
      <w:pPr>
        <w:spacing w:before="60" w:after="60"/>
        <w:jc w:val="both"/>
        <w:rPr>
          <w:noProof/>
          <w:szCs w:val="24"/>
        </w:rPr>
      </w:pPr>
    </w:p>
    <w:p w14:paraId="034B6363" w14:textId="77777777" w:rsidR="00467A4F" w:rsidRDefault="00467A4F" w:rsidP="00FB170A">
      <w:pPr>
        <w:pStyle w:val="Heading2"/>
      </w:pPr>
      <w:r>
        <w:br w:type="page"/>
      </w:r>
    </w:p>
    <w:p w14:paraId="0A6272C1" w14:textId="64A4D2D5" w:rsidR="00536CE7" w:rsidRDefault="00536CE7" w:rsidP="0083454A">
      <w:pPr>
        <w:pStyle w:val="Heading2"/>
      </w:pPr>
      <w:r>
        <w:lastRenderedPageBreak/>
        <w:t>Schedule</w:t>
      </w:r>
      <w:r w:rsidR="00777274">
        <w:t xml:space="preserve"> 1</w:t>
      </w:r>
    </w:p>
    <w:p w14:paraId="3EA4960C" w14:textId="128E69D6" w:rsidR="00536CE7" w:rsidRDefault="00333CCF" w:rsidP="00536CE7">
      <w:pPr>
        <w:pStyle w:val="Heading3"/>
      </w:pPr>
      <w:r w:rsidRPr="00333CCF" w:rsidDel="00C861C7">
        <w:t xml:space="preserve"> </w:t>
      </w:r>
      <w:r w:rsidR="005A1063" w:rsidRPr="005A1063">
        <w:rPr>
          <w:noProof/>
        </w:rPr>
        <w:drawing>
          <wp:inline distT="0" distB="0" distL="0" distR="0" wp14:anchorId="082A5827" wp14:editId="79F77D22">
            <wp:extent cx="6006518" cy="3024554"/>
            <wp:effectExtent l="0" t="0" r="0" b="4445"/>
            <wp:docPr id="633589317" name="Picture 1" descr="Schedule 1, timeline of RO from issue to 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89317" name="Picture 1" descr="Schedule 1, timeline of RO from issue to clos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0955" cy="3026788"/>
                    </a:xfrm>
                    <a:prstGeom prst="rect">
                      <a:avLst/>
                    </a:prstGeom>
                    <a:noFill/>
                    <a:ln>
                      <a:noFill/>
                    </a:ln>
                  </pic:spPr>
                </pic:pic>
              </a:graphicData>
            </a:graphic>
          </wp:inline>
        </w:drawing>
      </w:r>
    </w:p>
    <w:p w14:paraId="6152A69C" w14:textId="4844B3A2" w:rsidR="00931D56" w:rsidRDefault="00931D56" w:rsidP="0083454A">
      <w:pPr>
        <w:pStyle w:val="Heading2"/>
      </w:pPr>
      <w:r w:rsidRPr="0083454A">
        <w:t>Impacted Submissions</w:t>
      </w:r>
    </w:p>
    <w:p w14:paraId="2C3D2818" w14:textId="3EC5C8EE" w:rsidR="00220E5E" w:rsidRDefault="006148C8" w:rsidP="00220E5E">
      <w:pPr>
        <w:pStyle w:val="Heading3"/>
        <w:rPr>
          <w:rFonts w:ascii="RR Pioneer" w:hAnsi="RR Pioneer"/>
          <w:u w:val="none"/>
        </w:rPr>
      </w:pPr>
      <w:r w:rsidRPr="00FB170A">
        <w:rPr>
          <w:rFonts w:ascii="RR Pioneer" w:hAnsi="RR Pioneer"/>
          <w:u w:val="none"/>
        </w:rPr>
        <w:t>T</w:t>
      </w:r>
      <w:r w:rsidR="007944AE" w:rsidRPr="00FB170A">
        <w:rPr>
          <w:rFonts w:ascii="RR Pioneer" w:hAnsi="RR Pioneer"/>
          <w:u w:val="none"/>
        </w:rPr>
        <w:t xml:space="preserve">able 3 lists the </w:t>
      </w:r>
      <w:r w:rsidR="004B4BEF" w:rsidRPr="00FB170A">
        <w:rPr>
          <w:rFonts w:ascii="RR Pioneer" w:hAnsi="RR Pioneer"/>
          <w:u w:val="none"/>
        </w:rPr>
        <w:t>submissions</w:t>
      </w:r>
      <w:r w:rsidRPr="00FB170A">
        <w:rPr>
          <w:rFonts w:ascii="RR Pioneer" w:hAnsi="RR Pioneer"/>
          <w:u w:val="none"/>
        </w:rPr>
        <w:t xml:space="preserve"> on the Master Document Submission List (MDSL) </w:t>
      </w:r>
      <w:r w:rsidR="007944AE" w:rsidRPr="00FB170A">
        <w:rPr>
          <w:rFonts w:ascii="RR Pioneer" w:hAnsi="RR Pioneer"/>
          <w:u w:val="none"/>
        </w:rPr>
        <w:t xml:space="preserve">that </w:t>
      </w:r>
      <w:r w:rsidRPr="00FB170A">
        <w:rPr>
          <w:rFonts w:ascii="RR Pioneer" w:hAnsi="RR Pioneer"/>
          <w:u w:val="none"/>
        </w:rPr>
        <w:t xml:space="preserve">will be </w:t>
      </w:r>
      <w:r w:rsidR="004B4BEF" w:rsidRPr="00FB170A">
        <w:rPr>
          <w:rFonts w:ascii="RR Pioneer" w:hAnsi="RR Pioneer"/>
          <w:u w:val="none"/>
        </w:rPr>
        <w:t>impacted</w:t>
      </w:r>
      <w:r w:rsidRPr="00FB170A">
        <w:rPr>
          <w:rFonts w:ascii="RR Pioneer" w:hAnsi="RR Pioneer"/>
          <w:u w:val="none"/>
        </w:rPr>
        <w:t xml:space="preserve"> through resolution of this RO</w:t>
      </w:r>
      <w:r w:rsidR="007944AE" w:rsidRPr="00FB170A">
        <w:rPr>
          <w:rFonts w:ascii="RR Pioneer" w:hAnsi="RR Pioneer"/>
          <w:u w:val="none"/>
        </w:rPr>
        <w:t>, and how they will be impacted, e.g., through new submissions.</w:t>
      </w:r>
    </w:p>
    <w:p w14:paraId="1CC16C9C" w14:textId="502547F7" w:rsidR="007E0017" w:rsidRPr="00FB170A" w:rsidRDefault="007E0017" w:rsidP="00FB170A">
      <w:pPr>
        <w:rPr>
          <w:rFonts w:ascii="RR Pioneer" w:hAnsi="RR Pioneer"/>
        </w:rPr>
      </w:pPr>
      <w:r w:rsidRPr="00FB170A">
        <w:rPr>
          <w:rFonts w:ascii="RR Pioneer" w:eastAsia="Times New Roman" w:hAnsi="RR Pioneer" w:cs="Times New Roman"/>
          <w:szCs w:val="20"/>
          <w:u w:val="single"/>
        </w:rPr>
        <w:t>Table 3</w:t>
      </w:r>
    </w:p>
    <w:tbl>
      <w:tblPr>
        <w:tblStyle w:val="TableGrid"/>
        <w:tblW w:w="0" w:type="auto"/>
        <w:tblLook w:val="04A0" w:firstRow="1" w:lastRow="0" w:firstColumn="1" w:lastColumn="0" w:noHBand="0" w:noVBand="1"/>
      </w:tblPr>
      <w:tblGrid>
        <w:gridCol w:w="3964"/>
        <w:gridCol w:w="5052"/>
      </w:tblGrid>
      <w:tr w:rsidR="005C45BB" w14:paraId="07D1EC56" w14:textId="77777777" w:rsidTr="00FB170A">
        <w:tc>
          <w:tcPr>
            <w:tcW w:w="3964" w:type="dxa"/>
            <w:vAlign w:val="center"/>
          </w:tcPr>
          <w:p w14:paraId="10241C85" w14:textId="26AFCE8F" w:rsidR="005C45BB" w:rsidRPr="00FB170A" w:rsidRDefault="005C45BB" w:rsidP="00FB170A">
            <w:pPr>
              <w:spacing w:before="60" w:after="60"/>
              <w:rPr>
                <w:rFonts w:ascii="RR Pioneer" w:hAnsi="RR Pioneer" w:cstheme="minorHAnsi"/>
                <w:b/>
                <w:bCs/>
                <w:szCs w:val="18"/>
              </w:rPr>
            </w:pPr>
            <w:r w:rsidRPr="00FB170A">
              <w:rPr>
                <w:rFonts w:ascii="RR Pioneer" w:hAnsi="RR Pioneer" w:cstheme="minorHAnsi"/>
                <w:b/>
                <w:bCs/>
                <w:szCs w:val="18"/>
              </w:rPr>
              <w:t xml:space="preserve">Existing </w:t>
            </w:r>
            <w:r w:rsidR="00012C0F">
              <w:rPr>
                <w:rFonts w:ascii="RR Pioneer" w:hAnsi="RR Pioneer" w:cstheme="minorHAnsi"/>
                <w:b/>
                <w:bCs/>
                <w:szCs w:val="18"/>
              </w:rPr>
              <w:t xml:space="preserve">MDSL </w:t>
            </w:r>
            <w:r w:rsidRPr="00FB170A">
              <w:rPr>
                <w:rFonts w:ascii="RR Pioneer" w:hAnsi="RR Pioneer" w:cstheme="minorHAnsi"/>
                <w:b/>
                <w:bCs/>
                <w:szCs w:val="18"/>
              </w:rPr>
              <w:t>Submission</w:t>
            </w:r>
          </w:p>
        </w:tc>
        <w:tc>
          <w:tcPr>
            <w:tcW w:w="5052" w:type="dxa"/>
            <w:vAlign w:val="center"/>
          </w:tcPr>
          <w:p w14:paraId="5466D3A3" w14:textId="355266F3" w:rsidR="005C45BB" w:rsidRPr="00FB170A" w:rsidRDefault="004B4BEF" w:rsidP="00FB170A">
            <w:pPr>
              <w:spacing w:before="60" w:after="60"/>
              <w:rPr>
                <w:rFonts w:ascii="RR Pioneer" w:hAnsi="RR Pioneer" w:cstheme="minorHAnsi"/>
                <w:b/>
                <w:bCs/>
                <w:szCs w:val="18"/>
              </w:rPr>
            </w:pPr>
            <w:r w:rsidRPr="00FB170A">
              <w:rPr>
                <w:rFonts w:ascii="RR Pioneer" w:hAnsi="RR Pioneer" w:cstheme="minorHAnsi"/>
                <w:b/>
                <w:bCs/>
                <w:szCs w:val="18"/>
              </w:rPr>
              <w:t>Impact</w:t>
            </w:r>
          </w:p>
        </w:tc>
      </w:tr>
      <w:tr w:rsidR="005C45BB" w14:paraId="10F09D37" w14:textId="77777777" w:rsidTr="00FB170A">
        <w:tc>
          <w:tcPr>
            <w:tcW w:w="3964" w:type="dxa"/>
            <w:vAlign w:val="center"/>
          </w:tcPr>
          <w:p w14:paraId="1B6443BC" w14:textId="3C5F6C6C" w:rsidR="005C45BB" w:rsidRPr="00FB170A" w:rsidRDefault="00FF1FFB" w:rsidP="00012C0F">
            <w:pPr>
              <w:rPr>
                <w:rFonts w:ascii="RR Pioneer" w:hAnsi="RR Pioneer"/>
              </w:rPr>
            </w:pPr>
            <w:r w:rsidRPr="00335ADD">
              <w:rPr>
                <w:rFonts w:ascii="RR Pioneer" w:hAnsi="RR Pioneer" w:cstheme="minorHAnsi"/>
                <w:szCs w:val="18"/>
              </w:rPr>
              <w:t xml:space="preserve">E3S Management Manual </w:t>
            </w:r>
            <w:r>
              <w:rPr>
                <w:rFonts w:ascii="RR Pioneer" w:hAnsi="RR Pioneer" w:cstheme="minorHAnsi"/>
                <w:szCs w:val="18"/>
              </w:rPr>
              <w:t>(</w:t>
            </w:r>
            <w:r w:rsidRPr="00335ADD">
              <w:rPr>
                <w:rFonts w:ascii="RR Pioneer" w:hAnsi="RR Pioneer" w:cstheme="minorHAnsi"/>
                <w:szCs w:val="18"/>
              </w:rPr>
              <w:t>SMR0001328</w:t>
            </w:r>
            <w:r>
              <w:rPr>
                <w:rFonts w:ascii="RR Pioneer" w:hAnsi="RR Pioneer" w:cstheme="minorHAnsi"/>
                <w:szCs w:val="18"/>
              </w:rPr>
              <w:t>)</w:t>
            </w:r>
          </w:p>
        </w:tc>
        <w:tc>
          <w:tcPr>
            <w:tcW w:w="5052" w:type="dxa"/>
            <w:vAlign w:val="center"/>
          </w:tcPr>
          <w:p w14:paraId="70874861" w14:textId="49352C0F" w:rsidR="005C45BB" w:rsidRPr="00FB170A" w:rsidRDefault="00504ED1" w:rsidP="00012C0F">
            <w:pPr>
              <w:rPr>
                <w:rFonts w:ascii="RR Pioneer" w:hAnsi="RR Pioneer"/>
              </w:rPr>
            </w:pPr>
            <w:r>
              <w:rPr>
                <w:rFonts w:ascii="RR Pioneer" w:hAnsi="RR Pioneer"/>
              </w:rPr>
              <w:t>Re</w:t>
            </w:r>
            <w:r w:rsidR="006123B2">
              <w:rPr>
                <w:rFonts w:ascii="RR Pioneer" w:hAnsi="RR Pioneer"/>
              </w:rPr>
              <w:t xml:space="preserve">placed with new </w:t>
            </w:r>
            <w:r w:rsidR="009F4D31">
              <w:rPr>
                <w:rFonts w:ascii="RR Pioneer" w:hAnsi="RR Pioneer"/>
              </w:rPr>
              <w:t>document</w:t>
            </w:r>
            <w:r w:rsidR="006123B2">
              <w:rPr>
                <w:rFonts w:ascii="RR Pioneer" w:hAnsi="RR Pioneer"/>
              </w:rPr>
              <w:t xml:space="preserve">: </w:t>
            </w:r>
            <w:r w:rsidR="000D4A4D" w:rsidRPr="00335ADD">
              <w:rPr>
                <w:rFonts w:ascii="RR Pioneer" w:hAnsi="RR Pioneer" w:cstheme="minorHAnsi"/>
                <w:szCs w:val="18"/>
              </w:rPr>
              <w:t>Regulatory Affairs Functional Manual</w:t>
            </w:r>
          </w:p>
        </w:tc>
      </w:tr>
      <w:tr w:rsidR="005C45BB" w14:paraId="356DCDF4" w14:textId="77777777" w:rsidTr="00FB170A">
        <w:tc>
          <w:tcPr>
            <w:tcW w:w="3964" w:type="dxa"/>
            <w:vAlign w:val="center"/>
          </w:tcPr>
          <w:p w14:paraId="79CBF0B6" w14:textId="2A304FED" w:rsidR="005C45BB" w:rsidRPr="00FB170A" w:rsidRDefault="00480312" w:rsidP="00012C0F">
            <w:pPr>
              <w:rPr>
                <w:rFonts w:ascii="RR Pioneer" w:hAnsi="RR Pioneer"/>
              </w:rPr>
            </w:pPr>
            <w:r w:rsidRPr="00335ADD">
              <w:rPr>
                <w:rFonts w:ascii="RR Pioneer" w:hAnsi="RR Pioneer" w:cstheme="minorHAnsi"/>
                <w:szCs w:val="18"/>
              </w:rPr>
              <w:t>E3S Case Development Strat</w:t>
            </w:r>
            <w:r>
              <w:rPr>
                <w:rFonts w:ascii="RR Pioneer" w:hAnsi="RR Pioneer" w:cstheme="minorHAnsi"/>
                <w:szCs w:val="18"/>
              </w:rPr>
              <w:t>egy (SMR0000627)</w:t>
            </w:r>
          </w:p>
        </w:tc>
        <w:tc>
          <w:tcPr>
            <w:tcW w:w="5052" w:type="dxa"/>
            <w:vAlign w:val="center"/>
          </w:tcPr>
          <w:p w14:paraId="1FDE7CFE" w14:textId="17E822C7" w:rsidR="005C45BB" w:rsidRPr="00FB170A" w:rsidRDefault="006123B2" w:rsidP="00012C0F">
            <w:pPr>
              <w:rPr>
                <w:rFonts w:ascii="RR Pioneer" w:hAnsi="RR Pioneer"/>
              </w:rPr>
            </w:pPr>
            <w:r>
              <w:rPr>
                <w:rFonts w:ascii="RR Pioneer" w:hAnsi="RR Pioneer"/>
              </w:rPr>
              <w:t xml:space="preserve">Replaced with new </w:t>
            </w:r>
            <w:r w:rsidR="009F4D31">
              <w:rPr>
                <w:rFonts w:ascii="RR Pioneer" w:hAnsi="RR Pioneer"/>
              </w:rPr>
              <w:t>document</w:t>
            </w:r>
            <w:r>
              <w:rPr>
                <w:rFonts w:ascii="RR Pioneer" w:hAnsi="RR Pioneer"/>
              </w:rPr>
              <w:t>:</w:t>
            </w:r>
            <w:r w:rsidR="00504ED1">
              <w:rPr>
                <w:rFonts w:ascii="RR Pioneer" w:hAnsi="RR Pioneer"/>
              </w:rPr>
              <w:t xml:space="preserve"> </w:t>
            </w:r>
            <w:r w:rsidR="00504ED1" w:rsidRPr="00335ADD">
              <w:rPr>
                <w:rFonts w:ascii="RR Pioneer" w:hAnsi="RR Pioneer" w:cstheme="minorHAnsi"/>
                <w:szCs w:val="18"/>
              </w:rPr>
              <w:t>E3S Case Development and Management Arrangements</w:t>
            </w:r>
          </w:p>
        </w:tc>
      </w:tr>
    </w:tbl>
    <w:p w14:paraId="586A1CED" w14:textId="113F72C2" w:rsidR="006148C8" w:rsidRPr="006148C8" w:rsidRDefault="006148C8" w:rsidP="00FB170A"/>
    <w:p w14:paraId="214ED14D" w14:textId="2C29F96D" w:rsidR="00E11E78" w:rsidRPr="0083454A" w:rsidRDefault="00F2762A" w:rsidP="0083454A">
      <w:pPr>
        <w:pStyle w:val="Heading2"/>
      </w:pPr>
      <w:r w:rsidRPr="0083454A">
        <w:t>References</w:t>
      </w:r>
      <w:r w:rsidR="00B03E49" w:rsidRPr="0083454A">
        <w:t>/</w:t>
      </w:r>
      <w:r w:rsidR="00C87154" w:rsidRPr="0083454A">
        <w:t xml:space="preserve">Attached Documents </w:t>
      </w:r>
      <w:r w:rsidR="00876653" w:rsidRPr="0083454A">
        <w:t>(if applicable)</w:t>
      </w:r>
    </w:p>
    <w:p w14:paraId="18C27E45" w14:textId="0B3C3BD6" w:rsidR="00CA66C6" w:rsidRPr="00FB170A" w:rsidRDefault="000E1FDE" w:rsidP="00D66E2B">
      <w:pPr>
        <w:pStyle w:val="Heading3"/>
        <w:rPr>
          <w:rFonts w:ascii="RR Pioneer" w:hAnsi="RR Pioneer"/>
          <w:u w:val="none"/>
        </w:rPr>
      </w:pPr>
      <w:r w:rsidRPr="00FB170A">
        <w:rPr>
          <w:rFonts w:ascii="RR Pioneer" w:hAnsi="RR Pioneer"/>
          <w:u w:val="none"/>
        </w:rPr>
        <w:t>None</w:t>
      </w:r>
      <w:r w:rsidR="00220E5E">
        <w:rPr>
          <w:rFonts w:ascii="RR Pioneer" w:hAnsi="RR Pioneer"/>
          <w:u w:val="none"/>
        </w:rPr>
        <w:t>.</w:t>
      </w:r>
    </w:p>
    <w:p w14:paraId="5D9CD570" w14:textId="23CA08DB" w:rsidR="00B428BA" w:rsidRPr="0083454A" w:rsidRDefault="00B428BA" w:rsidP="0083454A">
      <w:pPr>
        <w:pStyle w:val="Heading2"/>
      </w:pPr>
      <w:r w:rsidRPr="0083454A">
        <w:t xml:space="preserve">Record of Change </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1312"/>
        <w:gridCol w:w="6215"/>
      </w:tblGrid>
      <w:tr w:rsidR="0009476E" w:rsidRPr="00B428BA" w14:paraId="1D4CDC56" w14:textId="77777777" w:rsidTr="00FB170A">
        <w:trPr>
          <w:jc w:val="center"/>
        </w:trPr>
        <w:tc>
          <w:tcPr>
            <w:tcW w:w="1499" w:type="dxa"/>
          </w:tcPr>
          <w:p w14:paraId="4A1CEFAC" w14:textId="77777777" w:rsidR="0009476E" w:rsidRPr="00B428BA" w:rsidRDefault="0009476E" w:rsidP="00B428BA">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B428BA">
              <w:rPr>
                <w:rFonts w:ascii="RR Pioneer" w:eastAsia="Times New Roman" w:hAnsi="RR Pioneer" w:cs="Times New Roman"/>
                <w:b/>
                <w:sz w:val="22"/>
                <w:szCs w:val="20"/>
                <w:lang w:eastAsia="en-GB"/>
              </w:rPr>
              <w:t>Date</w:t>
            </w:r>
          </w:p>
        </w:tc>
        <w:tc>
          <w:tcPr>
            <w:tcW w:w="1312" w:type="dxa"/>
          </w:tcPr>
          <w:p w14:paraId="53237652" w14:textId="77777777" w:rsidR="0009476E" w:rsidRPr="00B428BA" w:rsidRDefault="0009476E" w:rsidP="00B428BA">
            <w:pPr>
              <w:tabs>
                <w:tab w:val="clear" w:pos="992"/>
                <w:tab w:val="clear" w:pos="1395"/>
                <w:tab w:val="clear" w:pos="1712"/>
              </w:tabs>
              <w:spacing w:before="120" w:after="120"/>
              <w:jc w:val="center"/>
              <w:rPr>
                <w:rFonts w:ascii="RR Pioneer" w:eastAsia="Times New Roman" w:hAnsi="RR Pioneer" w:cs="Times New Roman"/>
                <w:b/>
                <w:sz w:val="22"/>
                <w:szCs w:val="20"/>
                <w:lang w:eastAsia="en-GB"/>
              </w:rPr>
            </w:pPr>
            <w:r w:rsidRPr="00B428BA">
              <w:rPr>
                <w:rFonts w:ascii="RR Pioneer" w:eastAsia="Times New Roman" w:hAnsi="RR Pioneer" w:cs="Times New Roman"/>
                <w:b/>
                <w:sz w:val="22"/>
                <w:szCs w:val="20"/>
                <w:lang w:eastAsia="en-GB"/>
              </w:rPr>
              <w:t>Revision Number</w:t>
            </w:r>
          </w:p>
        </w:tc>
        <w:tc>
          <w:tcPr>
            <w:tcW w:w="6215" w:type="dxa"/>
          </w:tcPr>
          <w:p w14:paraId="2DBBEBAB" w14:textId="77777777" w:rsidR="0009476E" w:rsidRPr="00B428BA" w:rsidRDefault="0009476E" w:rsidP="00B428BA">
            <w:pPr>
              <w:tabs>
                <w:tab w:val="clear" w:pos="992"/>
                <w:tab w:val="clear" w:pos="1395"/>
                <w:tab w:val="clear" w:pos="1712"/>
              </w:tabs>
              <w:spacing w:before="120" w:after="120"/>
              <w:rPr>
                <w:rFonts w:ascii="RR Pioneer" w:eastAsia="Times New Roman" w:hAnsi="RR Pioneer" w:cs="Times New Roman"/>
                <w:b/>
                <w:sz w:val="22"/>
                <w:szCs w:val="20"/>
                <w:lang w:eastAsia="en-GB"/>
              </w:rPr>
            </w:pPr>
            <w:r w:rsidRPr="00B428BA">
              <w:rPr>
                <w:rFonts w:ascii="RR Pioneer" w:eastAsia="Times New Roman" w:hAnsi="RR Pioneer" w:cs="Times New Roman"/>
                <w:b/>
                <w:sz w:val="22"/>
                <w:szCs w:val="20"/>
                <w:lang w:eastAsia="en-GB"/>
              </w:rPr>
              <w:t>Reason for Change</w:t>
            </w:r>
          </w:p>
        </w:tc>
      </w:tr>
      <w:tr w:rsidR="0009476E" w:rsidRPr="00B428BA" w14:paraId="14033B8A" w14:textId="77777777" w:rsidTr="00FB170A">
        <w:trPr>
          <w:jc w:val="center"/>
        </w:trPr>
        <w:tc>
          <w:tcPr>
            <w:tcW w:w="1499" w:type="dxa"/>
            <w:vAlign w:val="center"/>
          </w:tcPr>
          <w:p w14:paraId="28AD8139" w14:textId="3488D101" w:rsidR="0009476E" w:rsidRPr="000E1FDE" w:rsidRDefault="000E3001" w:rsidP="000E1FDE">
            <w:pPr>
              <w:spacing w:before="60" w:after="60"/>
              <w:rPr>
                <w:rFonts w:ascii="RR Pioneer" w:eastAsia="Times New Roman" w:hAnsi="RR Pioneer" w:cs="Times New Roman"/>
                <w:szCs w:val="20"/>
                <w:lang w:eastAsia="en-GB"/>
              </w:rPr>
            </w:pPr>
            <w:r w:rsidRPr="000E1FDE">
              <w:rPr>
                <w:rFonts w:ascii="RR Pioneer" w:eastAsia="Times New Roman" w:hAnsi="RR Pioneer" w:cs="Times New Roman"/>
                <w:szCs w:val="20"/>
                <w:lang w:eastAsia="en-GB"/>
              </w:rPr>
              <w:t>13/10/2023</w:t>
            </w:r>
          </w:p>
        </w:tc>
        <w:tc>
          <w:tcPr>
            <w:tcW w:w="1312" w:type="dxa"/>
            <w:vAlign w:val="center"/>
          </w:tcPr>
          <w:p w14:paraId="2343211B" w14:textId="3F8AF247" w:rsidR="0009476E" w:rsidRPr="00B428BA" w:rsidRDefault="00220E5E" w:rsidP="000E1FDE">
            <w:pPr>
              <w:spacing w:before="60" w:after="60"/>
              <w:jc w:val="center"/>
              <w:rPr>
                <w:rFonts w:ascii="RR Pioneer" w:eastAsia="Times New Roman" w:hAnsi="RR Pioneer" w:cs="Times New Roman"/>
                <w:szCs w:val="20"/>
                <w:lang w:eastAsia="en-GB"/>
              </w:rPr>
            </w:pPr>
            <w:r>
              <w:rPr>
                <w:rFonts w:ascii="RR Pioneer" w:eastAsia="Times New Roman" w:hAnsi="RR Pioneer" w:cs="Times New Roman"/>
                <w:szCs w:val="20"/>
                <w:lang w:eastAsia="en-GB"/>
              </w:rPr>
              <w:t>1</w:t>
            </w:r>
          </w:p>
        </w:tc>
        <w:tc>
          <w:tcPr>
            <w:tcW w:w="6215" w:type="dxa"/>
          </w:tcPr>
          <w:p w14:paraId="4B624523" w14:textId="396CAC6D" w:rsidR="0009476E" w:rsidRPr="00B428BA" w:rsidRDefault="000E3001" w:rsidP="000E1FDE">
            <w:pPr>
              <w:spacing w:before="60" w:after="60"/>
              <w:rPr>
                <w:rFonts w:ascii="RR Pioneer" w:eastAsia="Times New Roman" w:hAnsi="RR Pioneer" w:cs="Times New Roman"/>
                <w:szCs w:val="20"/>
                <w:lang w:eastAsia="en-GB"/>
              </w:rPr>
            </w:pPr>
            <w:r>
              <w:rPr>
                <w:rFonts w:ascii="RR Pioneer" w:eastAsia="Times New Roman" w:hAnsi="RR Pioneer" w:cs="Times New Roman"/>
                <w:szCs w:val="20"/>
                <w:lang w:eastAsia="en-GB"/>
              </w:rPr>
              <w:t xml:space="preserve">First issue of </w:t>
            </w:r>
            <w:r w:rsidR="000E1FDE">
              <w:rPr>
                <w:rFonts w:ascii="RR Pioneer" w:eastAsia="Times New Roman" w:hAnsi="RR Pioneer" w:cs="Times New Roman"/>
                <w:szCs w:val="20"/>
                <w:lang w:eastAsia="en-GB"/>
              </w:rPr>
              <w:t>RO Resolution Plan</w:t>
            </w:r>
          </w:p>
        </w:tc>
      </w:tr>
    </w:tbl>
    <w:p w14:paraId="1A0BD1CF" w14:textId="77777777" w:rsidR="00D77055" w:rsidRDefault="00D77055" w:rsidP="0083454A">
      <w:pPr>
        <w:pStyle w:val="Heading2"/>
      </w:pPr>
      <w:r>
        <w:lastRenderedPageBreak/>
        <w:br w:type="page"/>
      </w:r>
    </w:p>
    <w:p w14:paraId="775DE5C3" w14:textId="71385B19" w:rsidR="00CC03B0" w:rsidRPr="0083454A" w:rsidRDefault="00CB6D00" w:rsidP="0083454A">
      <w:pPr>
        <w:pStyle w:val="Heading2"/>
      </w:pPr>
      <w:r w:rsidRPr="0083454A">
        <w:lastRenderedPageBreak/>
        <w:t>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139"/>
        <w:gridCol w:w="1442"/>
        <w:gridCol w:w="1613"/>
        <w:gridCol w:w="1551"/>
      </w:tblGrid>
      <w:tr w:rsidR="00FB41D5" w:rsidRPr="00D6024D" w14:paraId="70FA47CE" w14:textId="77777777" w:rsidTr="00B865BE">
        <w:trPr>
          <w:trHeight w:val="105"/>
        </w:trPr>
        <w:tc>
          <w:tcPr>
            <w:tcW w:w="1239" w:type="dxa"/>
            <w:vMerge w:val="restart"/>
            <w:shd w:val="clear" w:color="auto" w:fill="auto"/>
            <w:vAlign w:val="center"/>
          </w:tcPr>
          <w:p w14:paraId="1C070387" w14:textId="433B96F4" w:rsidR="00FB41D5" w:rsidRPr="006D45EE" w:rsidRDefault="00FB41D5" w:rsidP="00F50A57">
            <w:pPr>
              <w:pStyle w:val="ReportTitles"/>
              <w:spacing w:after="100" w:afterAutospacing="1"/>
              <w:rPr>
                <w:rFonts w:ascii="RR Pioneer" w:hAnsi="RR Pioneer"/>
                <w:sz w:val="16"/>
                <w:szCs w:val="16"/>
              </w:rPr>
            </w:pPr>
            <w:r w:rsidRPr="00D6024D">
              <w:rPr>
                <w:rFonts w:ascii="RR Pioneer" w:hAnsi="RR Pioneer"/>
              </w:rPr>
              <w:t>Author:</w:t>
            </w:r>
          </w:p>
        </w:tc>
        <w:tc>
          <w:tcPr>
            <w:tcW w:w="3139" w:type="dxa"/>
            <w:shd w:val="clear" w:color="auto" w:fill="auto"/>
            <w:vAlign w:val="center"/>
          </w:tcPr>
          <w:p w14:paraId="541F133B" w14:textId="77777777" w:rsidR="00FB41D5" w:rsidRPr="00B855DC" w:rsidRDefault="00FB41D5" w:rsidP="00F50A57">
            <w:pPr>
              <w:pStyle w:val="ReportTitles"/>
              <w:spacing w:after="100" w:afterAutospacing="1"/>
              <w:rPr>
                <w:rFonts w:ascii="RR Pioneer" w:hAnsi="RR Pioneer"/>
                <w:sz w:val="16"/>
                <w:szCs w:val="16"/>
              </w:rPr>
            </w:pPr>
            <w:r w:rsidRPr="00B855DC">
              <w:rPr>
                <w:rFonts w:ascii="RR Pioneer" w:hAnsi="RR Pioneer"/>
                <w:sz w:val="16"/>
                <w:szCs w:val="16"/>
              </w:rPr>
              <w:t>Sign</w:t>
            </w:r>
          </w:p>
        </w:tc>
        <w:tc>
          <w:tcPr>
            <w:tcW w:w="1442" w:type="dxa"/>
            <w:shd w:val="clear" w:color="auto" w:fill="auto"/>
            <w:vAlign w:val="center"/>
          </w:tcPr>
          <w:p w14:paraId="47319952" w14:textId="77777777" w:rsidR="00FB41D5" w:rsidRPr="00B855DC" w:rsidRDefault="00FB41D5" w:rsidP="00F50A57">
            <w:pPr>
              <w:pStyle w:val="ReportTitles"/>
              <w:spacing w:after="100" w:afterAutospacing="1"/>
              <w:rPr>
                <w:rFonts w:ascii="RR Pioneer" w:hAnsi="RR Pioneer"/>
                <w:sz w:val="16"/>
                <w:szCs w:val="16"/>
              </w:rPr>
            </w:pPr>
            <w:r w:rsidRPr="00B855DC">
              <w:rPr>
                <w:rFonts w:ascii="RR Pioneer" w:hAnsi="RR Pioneer"/>
                <w:sz w:val="16"/>
                <w:szCs w:val="16"/>
              </w:rPr>
              <w:t xml:space="preserve">Print </w:t>
            </w:r>
          </w:p>
        </w:tc>
        <w:tc>
          <w:tcPr>
            <w:tcW w:w="1613" w:type="dxa"/>
            <w:shd w:val="clear" w:color="auto" w:fill="auto"/>
            <w:vAlign w:val="center"/>
          </w:tcPr>
          <w:p w14:paraId="54D3C54A" w14:textId="77777777" w:rsidR="00FB41D5" w:rsidRPr="00B855DC" w:rsidRDefault="00FB41D5" w:rsidP="00F50A57">
            <w:pPr>
              <w:pStyle w:val="ReportTitles"/>
              <w:spacing w:after="100" w:afterAutospacing="1"/>
              <w:rPr>
                <w:rFonts w:ascii="RR Pioneer" w:hAnsi="RR Pioneer"/>
                <w:sz w:val="16"/>
                <w:szCs w:val="16"/>
              </w:rPr>
            </w:pPr>
            <w:r w:rsidRPr="00B855DC">
              <w:rPr>
                <w:rFonts w:ascii="RR Pioneer" w:hAnsi="RR Pioneer"/>
                <w:sz w:val="16"/>
                <w:szCs w:val="16"/>
              </w:rPr>
              <w:t>Role</w:t>
            </w:r>
          </w:p>
        </w:tc>
        <w:tc>
          <w:tcPr>
            <w:tcW w:w="1551" w:type="dxa"/>
            <w:shd w:val="clear" w:color="auto" w:fill="auto"/>
            <w:vAlign w:val="center"/>
          </w:tcPr>
          <w:p w14:paraId="5B44944D" w14:textId="77777777" w:rsidR="00FB41D5" w:rsidRPr="00B855DC" w:rsidRDefault="00FB41D5" w:rsidP="00F50A57">
            <w:pPr>
              <w:pStyle w:val="ReportTitles"/>
              <w:spacing w:after="100" w:afterAutospacing="1"/>
              <w:rPr>
                <w:rFonts w:ascii="RR Pioneer" w:hAnsi="RR Pioneer"/>
                <w:sz w:val="16"/>
                <w:szCs w:val="16"/>
              </w:rPr>
            </w:pPr>
            <w:r w:rsidRPr="00B855DC">
              <w:rPr>
                <w:rFonts w:ascii="RR Pioneer" w:hAnsi="RR Pioneer"/>
                <w:sz w:val="16"/>
                <w:szCs w:val="16"/>
              </w:rPr>
              <w:t xml:space="preserve">Date </w:t>
            </w:r>
          </w:p>
        </w:tc>
      </w:tr>
      <w:tr w:rsidR="00FB41D5" w:rsidRPr="00D6024D" w14:paraId="35E744E2" w14:textId="77777777" w:rsidTr="00B865BE">
        <w:trPr>
          <w:trHeight w:val="1269"/>
        </w:trPr>
        <w:tc>
          <w:tcPr>
            <w:tcW w:w="1239" w:type="dxa"/>
            <w:vMerge/>
            <w:shd w:val="clear" w:color="auto" w:fill="auto"/>
            <w:vAlign w:val="center"/>
          </w:tcPr>
          <w:p w14:paraId="4CA19103" w14:textId="77777777" w:rsidR="00FB41D5" w:rsidRPr="00D6024D" w:rsidRDefault="00FB41D5" w:rsidP="00F50A57">
            <w:pPr>
              <w:pStyle w:val="ReportTitles"/>
              <w:spacing w:after="100" w:afterAutospacing="1"/>
              <w:rPr>
                <w:rFonts w:ascii="RR Pioneer" w:hAnsi="RR Pioneer"/>
              </w:rPr>
            </w:pPr>
          </w:p>
        </w:tc>
        <w:tc>
          <w:tcPr>
            <w:tcW w:w="3139" w:type="dxa"/>
            <w:shd w:val="clear" w:color="auto" w:fill="auto"/>
            <w:vAlign w:val="center"/>
          </w:tcPr>
          <w:p w14:paraId="6D44FE92" w14:textId="77777777" w:rsidR="00FB41D5" w:rsidRDefault="00BC45E7" w:rsidP="00F50A57">
            <w:pPr>
              <w:pStyle w:val="ReportTitles"/>
              <w:spacing w:after="100" w:afterAutospacing="1"/>
              <w:rPr>
                <w:rFonts w:ascii="RR Pioneer" w:hAnsi="RR Pioneer"/>
              </w:rPr>
            </w:pPr>
            <w:r>
              <w:rPr>
                <w:rFonts w:ascii="RR Pioneer" w:hAnsi="RR Pioneer"/>
              </w:rPr>
              <w:pict w14:anchorId="0E16F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1.75pt;height:59.1pt">
                  <v:imagedata r:id="rId15" o:title=""/>
                  <o:lock v:ext="edit" ungrouping="t" rotation="t" cropping="t" verticies="t" text="t" grouping="t"/>
                  <o:signatureline v:ext="edit" id="{15A2A132-D14B-46F0-8695-1E8A9C3F38F1}" provid="{00000000-0000-0000-0000-000000000000}" issignatureline="t"/>
                </v:shape>
              </w:pict>
            </w:r>
          </w:p>
        </w:tc>
        <w:tc>
          <w:tcPr>
            <w:tcW w:w="1442" w:type="dxa"/>
            <w:shd w:val="clear" w:color="auto" w:fill="auto"/>
            <w:vAlign w:val="center"/>
          </w:tcPr>
          <w:p w14:paraId="0AE7291E" w14:textId="2BB05965" w:rsidR="00FB41D5" w:rsidRPr="00FB170A" w:rsidRDefault="00FB41D5" w:rsidP="00F50A57">
            <w:pPr>
              <w:pStyle w:val="ReportTitles"/>
              <w:spacing w:after="100" w:afterAutospacing="1"/>
              <w:rPr>
                <w:rFonts w:ascii="RR Pioneer" w:hAnsi="RR Pioneer"/>
                <w:b w:val="0"/>
                <w:bCs/>
              </w:rPr>
            </w:pPr>
          </w:p>
        </w:tc>
        <w:tc>
          <w:tcPr>
            <w:tcW w:w="1613" w:type="dxa"/>
            <w:shd w:val="clear" w:color="auto" w:fill="auto"/>
            <w:vAlign w:val="center"/>
          </w:tcPr>
          <w:p w14:paraId="612123F6" w14:textId="3C45D073" w:rsidR="00FB41D5" w:rsidRPr="00FB170A" w:rsidRDefault="00ED106F" w:rsidP="00F50A57">
            <w:pPr>
              <w:pStyle w:val="ReportTitles"/>
              <w:spacing w:after="100" w:afterAutospacing="1"/>
              <w:rPr>
                <w:rFonts w:ascii="RR Pioneer" w:hAnsi="RR Pioneer"/>
                <w:b w:val="0"/>
                <w:bCs/>
              </w:rPr>
            </w:pPr>
            <w:r w:rsidRPr="00FB170A">
              <w:rPr>
                <w:rFonts w:ascii="RR Pioneer" w:hAnsi="RR Pioneer"/>
                <w:b w:val="0"/>
                <w:bCs/>
              </w:rPr>
              <w:t>E3S Case Manager</w:t>
            </w:r>
          </w:p>
        </w:tc>
        <w:tc>
          <w:tcPr>
            <w:tcW w:w="1551" w:type="dxa"/>
            <w:shd w:val="clear" w:color="auto" w:fill="auto"/>
            <w:vAlign w:val="center"/>
          </w:tcPr>
          <w:p w14:paraId="4F6D79D2" w14:textId="6A0B0CF4" w:rsidR="00FB41D5" w:rsidRPr="00FB170A" w:rsidRDefault="00ED106F" w:rsidP="00F50A57">
            <w:pPr>
              <w:pStyle w:val="ReportTitles"/>
              <w:spacing w:after="100" w:afterAutospacing="1"/>
              <w:rPr>
                <w:rFonts w:ascii="RR Pioneer" w:hAnsi="RR Pioneer"/>
                <w:b w:val="0"/>
                <w:bCs/>
              </w:rPr>
            </w:pPr>
            <w:r w:rsidRPr="00FB170A">
              <w:rPr>
                <w:rFonts w:ascii="RR Pioneer" w:hAnsi="RR Pioneer"/>
                <w:b w:val="0"/>
                <w:bCs/>
              </w:rPr>
              <w:t>See Digital Signature</w:t>
            </w:r>
          </w:p>
        </w:tc>
      </w:tr>
      <w:tr w:rsidR="00FB41D5" w:rsidRPr="00D6024D" w14:paraId="5120A9A0" w14:textId="77777777" w:rsidTr="00B865BE">
        <w:trPr>
          <w:trHeight w:val="100"/>
        </w:trPr>
        <w:tc>
          <w:tcPr>
            <w:tcW w:w="1239" w:type="dxa"/>
            <w:vMerge w:val="restart"/>
            <w:shd w:val="clear" w:color="auto" w:fill="auto"/>
            <w:vAlign w:val="center"/>
          </w:tcPr>
          <w:p w14:paraId="4EE89CCA" w14:textId="2A36FC4C" w:rsidR="00FB41D5" w:rsidRPr="00CD4CCC" w:rsidRDefault="00FB41D5" w:rsidP="00F50A57">
            <w:pPr>
              <w:pStyle w:val="ReportTitles"/>
              <w:rPr>
                <w:rFonts w:ascii="RR Pioneer" w:hAnsi="RR Pioneer"/>
                <w:bCs/>
                <w:sz w:val="16"/>
                <w:szCs w:val="16"/>
              </w:rPr>
            </w:pPr>
            <w:r>
              <w:rPr>
                <w:rFonts w:ascii="RR Pioneer" w:hAnsi="RR Pioneer"/>
                <w:bCs/>
              </w:rPr>
              <w:t>Reviewer</w:t>
            </w:r>
          </w:p>
        </w:tc>
        <w:tc>
          <w:tcPr>
            <w:tcW w:w="3139" w:type="dxa"/>
            <w:shd w:val="clear" w:color="auto" w:fill="auto"/>
            <w:vAlign w:val="center"/>
          </w:tcPr>
          <w:p w14:paraId="4CD3CAEC" w14:textId="77777777" w:rsidR="00FB41D5" w:rsidRPr="00236B26"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236B26">
              <w:rPr>
                <w:rFonts w:ascii="RR Pioneer" w:hAnsi="RR Pioneer"/>
                <w:b/>
                <w:bCs/>
                <w:sz w:val="16"/>
                <w:szCs w:val="16"/>
              </w:rPr>
              <w:t>Sign</w:t>
            </w:r>
          </w:p>
        </w:tc>
        <w:tc>
          <w:tcPr>
            <w:tcW w:w="1442" w:type="dxa"/>
            <w:shd w:val="clear" w:color="auto" w:fill="auto"/>
            <w:vAlign w:val="center"/>
          </w:tcPr>
          <w:p w14:paraId="741C9BE5" w14:textId="77777777" w:rsidR="00FB41D5" w:rsidRPr="00236B26"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236B26">
              <w:rPr>
                <w:rFonts w:ascii="RR Pioneer" w:hAnsi="RR Pioneer"/>
                <w:b/>
                <w:bCs/>
                <w:sz w:val="16"/>
                <w:szCs w:val="16"/>
              </w:rPr>
              <w:t xml:space="preserve">Print </w:t>
            </w:r>
          </w:p>
        </w:tc>
        <w:tc>
          <w:tcPr>
            <w:tcW w:w="1613" w:type="dxa"/>
            <w:shd w:val="clear" w:color="auto" w:fill="auto"/>
            <w:vAlign w:val="center"/>
          </w:tcPr>
          <w:p w14:paraId="08958A12" w14:textId="77777777" w:rsidR="00FB41D5" w:rsidRPr="00236B26"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236B26">
              <w:rPr>
                <w:rFonts w:ascii="RR Pioneer" w:hAnsi="RR Pioneer"/>
                <w:b/>
                <w:bCs/>
                <w:sz w:val="16"/>
                <w:szCs w:val="16"/>
              </w:rPr>
              <w:t>Role</w:t>
            </w:r>
          </w:p>
        </w:tc>
        <w:tc>
          <w:tcPr>
            <w:tcW w:w="1551" w:type="dxa"/>
            <w:shd w:val="clear" w:color="auto" w:fill="auto"/>
            <w:vAlign w:val="center"/>
          </w:tcPr>
          <w:p w14:paraId="6BDE7AFA" w14:textId="77777777" w:rsidR="00FB41D5" w:rsidRPr="00236B26" w:rsidRDefault="00FB41D5" w:rsidP="00F50A57">
            <w:pPr>
              <w:tabs>
                <w:tab w:val="clear" w:pos="992"/>
                <w:tab w:val="clear" w:pos="1395"/>
                <w:tab w:val="clear" w:pos="1712"/>
              </w:tabs>
              <w:spacing w:after="0"/>
              <w:rPr>
                <w:rFonts w:ascii="RR Pioneer" w:eastAsia="Times New Roman" w:hAnsi="RR Pioneer" w:cs="Times New Roman"/>
                <w:b/>
                <w:bCs/>
                <w:szCs w:val="20"/>
                <w:lang w:eastAsia="en-GB"/>
              </w:rPr>
            </w:pPr>
            <w:r w:rsidRPr="00236B26">
              <w:rPr>
                <w:rFonts w:ascii="RR Pioneer" w:hAnsi="RR Pioneer"/>
                <w:b/>
                <w:bCs/>
                <w:sz w:val="16"/>
                <w:szCs w:val="16"/>
              </w:rPr>
              <w:t xml:space="preserve">Date </w:t>
            </w:r>
          </w:p>
        </w:tc>
      </w:tr>
      <w:tr w:rsidR="00FB41D5" w:rsidRPr="00D6024D" w14:paraId="071BA986" w14:textId="77777777" w:rsidTr="00B865BE">
        <w:trPr>
          <w:trHeight w:val="899"/>
        </w:trPr>
        <w:tc>
          <w:tcPr>
            <w:tcW w:w="1239" w:type="dxa"/>
            <w:vMerge/>
            <w:shd w:val="clear" w:color="auto" w:fill="auto"/>
            <w:vAlign w:val="center"/>
          </w:tcPr>
          <w:p w14:paraId="6D185309" w14:textId="77777777" w:rsidR="00FB41D5" w:rsidRPr="008A72A9" w:rsidRDefault="00FB41D5" w:rsidP="00F50A57">
            <w:pPr>
              <w:pStyle w:val="ReportTitles"/>
              <w:rPr>
                <w:rFonts w:ascii="RR Pioneer" w:hAnsi="RR Pioneer"/>
                <w:bCs/>
              </w:rPr>
            </w:pPr>
          </w:p>
        </w:tc>
        <w:tc>
          <w:tcPr>
            <w:tcW w:w="3139" w:type="dxa"/>
            <w:shd w:val="clear" w:color="auto" w:fill="auto"/>
            <w:vAlign w:val="center"/>
          </w:tcPr>
          <w:p w14:paraId="59368065" w14:textId="77777777" w:rsidR="00FB41D5" w:rsidRPr="00D6024D" w:rsidRDefault="00BC45E7" w:rsidP="00F50A57">
            <w:pPr>
              <w:tabs>
                <w:tab w:val="clear" w:pos="992"/>
                <w:tab w:val="clear" w:pos="1395"/>
                <w:tab w:val="clear" w:pos="1712"/>
              </w:tabs>
              <w:spacing w:after="0"/>
              <w:rPr>
                <w:rFonts w:ascii="RR Pioneer" w:eastAsia="Times New Roman" w:hAnsi="RR Pioneer" w:cs="Times New Roman"/>
                <w:szCs w:val="20"/>
                <w:lang w:eastAsia="en-GB"/>
              </w:rPr>
            </w:pPr>
            <w:r>
              <w:rPr>
                <w:rFonts w:ascii="RR Pioneer" w:eastAsia="Times New Roman" w:hAnsi="RR Pioneer" w:cs="Times New Roman"/>
                <w:szCs w:val="20"/>
                <w:lang w:eastAsia="en-GB"/>
              </w:rPr>
              <w:pict w14:anchorId="405146B1">
                <v:shape id="_x0000_i1026" type="#_x0000_t75" alt="Microsoft Office Signature Line..." style="width:131.75pt;height:65.65pt">
                  <v:imagedata r:id="rId16" o:title=""/>
                  <o:lock v:ext="edit" ungrouping="t" rotation="t" cropping="t" verticies="t" text="t" grouping="t"/>
                  <o:signatureline v:ext="edit" id="{B3765692-E072-40FD-AC35-699C90B8F7BB}" provid="{00000000-0000-0000-0000-000000000000}" issignatureline="t"/>
                </v:shape>
              </w:pict>
            </w:r>
          </w:p>
        </w:tc>
        <w:tc>
          <w:tcPr>
            <w:tcW w:w="1442" w:type="dxa"/>
            <w:shd w:val="clear" w:color="auto" w:fill="auto"/>
            <w:vAlign w:val="center"/>
          </w:tcPr>
          <w:p w14:paraId="1AE893E9" w14:textId="276245D8" w:rsidR="00FB41D5" w:rsidRPr="00D6024D" w:rsidRDefault="00FB41D5" w:rsidP="00F50A57">
            <w:pPr>
              <w:tabs>
                <w:tab w:val="clear" w:pos="992"/>
                <w:tab w:val="clear" w:pos="1395"/>
                <w:tab w:val="clear" w:pos="1712"/>
              </w:tabs>
              <w:spacing w:after="0"/>
              <w:rPr>
                <w:rFonts w:ascii="RR Pioneer" w:eastAsia="Times New Roman" w:hAnsi="RR Pioneer" w:cs="Times New Roman"/>
                <w:szCs w:val="20"/>
                <w:lang w:eastAsia="en-GB"/>
              </w:rPr>
            </w:pPr>
          </w:p>
        </w:tc>
        <w:tc>
          <w:tcPr>
            <w:tcW w:w="1613" w:type="dxa"/>
            <w:shd w:val="clear" w:color="auto" w:fill="auto"/>
            <w:vAlign w:val="center"/>
          </w:tcPr>
          <w:p w14:paraId="677F16BA" w14:textId="690EE691" w:rsidR="00FB41D5" w:rsidRPr="00D6024D" w:rsidRDefault="009D4B82" w:rsidP="00F50A57">
            <w:pPr>
              <w:tabs>
                <w:tab w:val="clear" w:pos="992"/>
                <w:tab w:val="clear" w:pos="1395"/>
                <w:tab w:val="clear" w:pos="1712"/>
              </w:tabs>
              <w:spacing w:after="0"/>
              <w:rPr>
                <w:rFonts w:ascii="RR Pioneer" w:eastAsia="Times New Roman" w:hAnsi="RR Pioneer" w:cs="Times New Roman"/>
                <w:szCs w:val="20"/>
                <w:lang w:eastAsia="en-GB"/>
              </w:rPr>
            </w:pPr>
            <w:r>
              <w:rPr>
                <w:rFonts w:ascii="RR Pioneer" w:eastAsia="Times New Roman" w:hAnsi="RR Pioneer" w:cs="Times New Roman"/>
                <w:szCs w:val="20"/>
                <w:lang w:eastAsia="en-GB"/>
              </w:rPr>
              <w:t>Head of Regulatory Affa</w:t>
            </w:r>
            <w:r w:rsidR="00B865BE">
              <w:rPr>
                <w:rFonts w:ascii="RR Pioneer" w:eastAsia="Times New Roman" w:hAnsi="RR Pioneer" w:cs="Times New Roman"/>
                <w:szCs w:val="20"/>
                <w:lang w:eastAsia="en-GB"/>
              </w:rPr>
              <w:t>irs</w:t>
            </w:r>
            <w:r>
              <w:rPr>
                <w:rFonts w:ascii="RR Pioneer" w:eastAsia="Times New Roman" w:hAnsi="RR Pioneer" w:cs="Times New Roman"/>
                <w:szCs w:val="20"/>
                <w:lang w:eastAsia="en-GB"/>
              </w:rPr>
              <w:t xml:space="preserve"> </w:t>
            </w:r>
          </w:p>
        </w:tc>
        <w:tc>
          <w:tcPr>
            <w:tcW w:w="1551" w:type="dxa"/>
            <w:shd w:val="clear" w:color="auto" w:fill="auto"/>
            <w:vAlign w:val="center"/>
          </w:tcPr>
          <w:p w14:paraId="1197C98C" w14:textId="7549B273" w:rsidR="00FB41D5" w:rsidRPr="00D6024D" w:rsidRDefault="0000406A" w:rsidP="00F50A57">
            <w:pPr>
              <w:tabs>
                <w:tab w:val="clear" w:pos="992"/>
                <w:tab w:val="clear" w:pos="1395"/>
                <w:tab w:val="clear" w:pos="1712"/>
              </w:tabs>
              <w:spacing w:after="0"/>
              <w:rPr>
                <w:rFonts w:ascii="RR Pioneer" w:eastAsia="Times New Roman" w:hAnsi="RR Pioneer" w:cs="Times New Roman"/>
                <w:szCs w:val="20"/>
                <w:lang w:eastAsia="en-GB"/>
              </w:rPr>
            </w:pPr>
            <w:r w:rsidRPr="00FB170A">
              <w:rPr>
                <w:rFonts w:ascii="RR Pioneer" w:eastAsia="Times New Roman" w:hAnsi="RR Pioneer" w:cs="Times New Roman"/>
                <w:szCs w:val="20"/>
                <w:lang w:eastAsia="en-GB"/>
              </w:rPr>
              <w:t>See Digital Signature</w:t>
            </w:r>
          </w:p>
        </w:tc>
      </w:tr>
      <w:tr w:rsidR="00FB41D5" w:rsidRPr="00D6024D" w14:paraId="0593814E" w14:textId="77777777" w:rsidTr="00B865BE">
        <w:trPr>
          <w:trHeight w:val="302"/>
        </w:trPr>
        <w:tc>
          <w:tcPr>
            <w:tcW w:w="1239" w:type="dxa"/>
            <w:shd w:val="clear" w:color="auto" w:fill="auto"/>
            <w:vAlign w:val="center"/>
          </w:tcPr>
          <w:p w14:paraId="4B432CDB" w14:textId="77777777" w:rsidR="00FB41D5" w:rsidRPr="008A72A9" w:rsidRDefault="00FB41D5" w:rsidP="00F50A57">
            <w:pPr>
              <w:pStyle w:val="ReportTitles"/>
              <w:rPr>
                <w:rFonts w:ascii="RR Pioneer" w:hAnsi="RR Pioneer"/>
                <w:bCs/>
              </w:rPr>
            </w:pPr>
          </w:p>
        </w:tc>
        <w:tc>
          <w:tcPr>
            <w:tcW w:w="3139" w:type="dxa"/>
            <w:shd w:val="clear" w:color="auto" w:fill="auto"/>
            <w:vAlign w:val="center"/>
          </w:tcPr>
          <w:p w14:paraId="6B1CA9B8" w14:textId="77777777" w:rsidR="00FB41D5"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236B26">
              <w:rPr>
                <w:rFonts w:ascii="RR Pioneer" w:hAnsi="RR Pioneer"/>
                <w:b/>
                <w:bCs/>
                <w:sz w:val="16"/>
                <w:szCs w:val="16"/>
              </w:rPr>
              <w:t>Sign</w:t>
            </w:r>
          </w:p>
        </w:tc>
        <w:tc>
          <w:tcPr>
            <w:tcW w:w="1442" w:type="dxa"/>
            <w:shd w:val="clear" w:color="auto" w:fill="auto"/>
            <w:vAlign w:val="center"/>
          </w:tcPr>
          <w:p w14:paraId="45A7E1B8" w14:textId="77777777" w:rsidR="00FB41D5" w:rsidRPr="00D6024D"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236B26">
              <w:rPr>
                <w:rFonts w:ascii="RR Pioneer" w:hAnsi="RR Pioneer"/>
                <w:b/>
                <w:bCs/>
                <w:sz w:val="16"/>
                <w:szCs w:val="16"/>
              </w:rPr>
              <w:t xml:space="preserve">Print </w:t>
            </w:r>
          </w:p>
        </w:tc>
        <w:tc>
          <w:tcPr>
            <w:tcW w:w="1613" w:type="dxa"/>
            <w:shd w:val="clear" w:color="auto" w:fill="auto"/>
            <w:vAlign w:val="center"/>
          </w:tcPr>
          <w:p w14:paraId="548B1CA5" w14:textId="77777777" w:rsidR="00FB41D5" w:rsidRPr="00D6024D"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236B26">
              <w:rPr>
                <w:rFonts w:ascii="RR Pioneer" w:hAnsi="RR Pioneer"/>
                <w:b/>
                <w:bCs/>
                <w:sz w:val="16"/>
                <w:szCs w:val="16"/>
              </w:rPr>
              <w:t>Role</w:t>
            </w:r>
          </w:p>
        </w:tc>
        <w:tc>
          <w:tcPr>
            <w:tcW w:w="1551" w:type="dxa"/>
            <w:shd w:val="clear" w:color="auto" w:fill="auto"/>
            <w:vAlign w:val="center"/>
          </w:tcPr>
          <w:p w14:paraId="77D6C6BF" w14:textId="77777777" w:rsidR="00FB41D5" w:rsidRPr="00D6024D" w:rsidRDefault="00FB41D5" w:rsidP="00F50A57">
            <w:pPr>
              <w:tabs>
                <w:tab w:val="clear" w:pos="992"/>
                <w:tab w:val="clear" w:pos="1395"/>
                <w:tab w:val="clear" w:pos="1712"/>
              </w:tabs>
              <w:spacing w:after="0"/>
              <w:rPr>
                <w:rFonts w:ascii="RR Pioneer" w:eastAsia="Times New Roman" w:hAnsi="RR Pioneer" w:cs="Times New Roman"/>
                <w:szCs w:val="20"/>
                <w:lang w:eastAsia="en-GB"/>
              </w:rPr>
            </w:pPr>
            <w:r w:rsidRPr="00236B26">
              <w:rPr>
                <w:rFonts w:ascii="RR Pioneer" w:hAnsi="RR Pioneer"/>
                <w:b/>
                <w:bCs/>
                <w:sz w:val="16"/>
                <w:szCs w:val="16"/>
              </w:rPr>
              <w:t xml:space="preserve">Date </w:t>
            </w:r>
          </w:p>
        </w:tc>
      </w:tr>
      <w:tr w:rsidR="00FB41D5" w:rsidRPr="00D6024D" w14:paraId="0FA01883" w14:textId="77777777" w:rsidTr="00B865BE">
        <w:trPr>
          <w:trHeight w:val="899"/>
        </w:trPr>
        <w:tc>
          <w:tcPr>
            <w:tcW w:w="1239" w:type="dxa"/>
            <w:shd w:val="clear" w:color="auto" w:fill="auto"/>
            <w:vAlign w:val="center"/>
          </w:tcPr>
          <w:p w14:paraId="51850030" w14:textId="3D127E8E" w:rsidR="00FB41D5" w:rsidRPr="00CD4CCC" w:rsidRDefault="000F2599" w:rsidP="00F50A57">
            <w:pPr>
              <w:pStyle w:val="ReportTitles"/>
              <w:rPr>
                <w:rFonts w:ascii="RR Pioneer" w:hAnsi="RR Pioneer"/>
                <w:bCs/>
                <w:sz w:val="16"/>
                <w:szCs w:val="16"/>
              </w:rPr>
            </w:pPr>
            <w:r>
              <w:rPr>
                <w:rFonts w:ascii="RR Pioneer" w:hAnsi="RR Pioneer"/>
                <w:bCs/>
              </w:rPr>
              <w:t>Approver</w:t>
            </w:r>
          </w:p>
        </w:tc>
        <w:tc>
          <w:tcPr>
            <w:tcW w:w="3139" w:type="dxa"/>
            <w:shd w:val="clear" w:color="auto" w:fill="auto"/>
            <w:vAlign w:val="center"/>
          </w:tcPr>
          <w:p w14:paraId="7664FFA9" w14:textId="263339BC" w:rsidR="00FB41D5" w:rsidRPr="00236B26" w:rsidRDefault="00BC45E7" w:rsidP="00F50A57">
            <w:pPr>
              <w:tabs>
                <w:tab w:val="clear" w:pos="992"/>
                <w:tab w:val="clear" w:pos="1395"/>
                <w:tab w:val="clear" w:pos="1712"/>
              </w:tabs>
              <w:spacing w:after="0"/>
              <w:rPr>
                <w:rFonts w:ascii="RR Pioneer" w:hAnsi="RR Pioneer"/>
                <w:b/>
                <w:bCs/>
                <w:sz w:val="16"/>
                <w:szCs w:val="16"/>
              </w:rPr>
            </w:pPr>
            <w:r>
              <w:rPr>
                <w:rFonts w:ascii="RR Pioneer" w:eastAsia="Times New Roman" w:hAnsi="RR Pioneer" w:cs="Times New Roman"/>
                <w:szCs w:val="20"/>
                <w:lang w:eastAsia="en-GB"/>
              </w:rPr>
              <w:pict w14:anchorId="1922D268">
                <v:shape id="_x0000_i1027" type="#_x0000_t75" alt="Microsoft Office Signature Line..." style="width:136.5pt;height:68.3pt">
                  <v:imagedata r:id="rId17" o:title=""/>
                  <o:lock v:ext="edit" ungrouping="t" rotation="t" cropping="t" verticies="t" text="t" grouping="t"/>
                  <o:signatureline v:ext="edit" id="{0CBDC3DC-DF1D-4E22-9F82-97215E1B63A8}" provid="{00000000-0000-0000-0000-000000000000}" issignatureline="t"/>
                </v:shape>
              </w:pict>
            </w:r>
          </w:p>
        </w:tc>
        <w:tc>
          <w:tcPr>
            <w:tcW w:w="1442" w:type="dxa"/>
            <w:shd w:val="clear" w:color="auto" w:fill="auto"/>
            <w:vAlign w:val="center"/>
          </w:tcPr>
          <w:p w14:paraId="1BB0E883" w14:textId="001E3442" w:rsidR="00FB41D5" w:rsidRPr="00FB170A" w:rsidRDefault="00FB41D5" w:rsidP="00F50A57">
            <w:pPr>
              <w:tabs>
                <w:tab w:val="clear" w:pos="992"/>
                <w:tab w:val="clear" w:pos="1395"/>
                <w:tab w:val="clear" w:pos="1712"/>
              </w:tabs>
              <w:spacing w:after="0"/>
              <w:rPr>
                <w:rFonts w:ascii="RR Pioneer" w:eastAsia="Times New Roman" w:hAnsi="RR Pioneer" w:cs="Times New Roman"/>
                <w:szCs w:val="20"/>
                <w:lang w:eastAsia="en-GB"/>
              </w:rPr>
            </w:pPr>
          </w:p>
        </w:tc>
        <w:tc>
          <w:tcPr>
            <w:tcW w:w="1613" w:type="dxa"/>
            <w:shd w:val="clear" w:color="auto" w:fill="auto"/>
            <w:vAlign w:val="center"/>
          </w:tcPr>
          <w:p w14:paraId="6CD4B5A4" w14:textId="137BAE4B" w:rsidR="00FB41D5" w:rsidRPr="00FB170A" w:rsidRDefault="0000406A" w:rsidP="00F50A57">
            <w:pPr>
              <w:tabs>
                <w:tab w:val="clear" w:pos="992"/>
                <w:tab w:val="clear" w:pos="1395"/>
                <w:tab w:val="clear" w:pos="1712"/>
              </w:tabs>
              <w:spacing w:after="0"/>
              <w:rPr>
                <w:rFonts w:ascii="RR Pioneer" w:eastAsia="Times New Roman" w:hAnsi="RR Pioneer" w:cs="Times New Roman"/>
                <w:szCs w:val="20"/>
                <w:lang w:eastAsia="en-GB"/>
              </w:rPr>
            </w:pPr>
            <w:r w:rsidRPr="00FB170A">
              <w:rPr>
                <w:rFonts w:ascii="RR Pioneer" w:eastAsia="Times New Roman" w:hAnsi="RR Pioneer" w:cs="Times New Roman"/>
                <w:szCs w:val="20"/>
                <w:lang w:eastAsia="en-GB"/>
              </w:rPr>
              <w:t>Safety &amp; Regulatory Affairs Director</w:t>
            </w:r>
          </w:p>
        </w:tc>
        <w:tc>
          <w:tcPr>
            <w:tcW w:w="1551" w:type="dxa"/>
            <w:shd w:val="clear" w:color="auto" w:fill="auto"/>
            <w:vAlign w:val="center"/>
          </w:tcPr>
          <w:p w14:paraId="37493C6E" w14:textId="0A6D9628" w:rsidR="00FB41D5" w:rsidRPr="00236B26" w:rsidRDefault="0000406A" w:rsidP="00F50A57">
            <w:pPr>
              <w:tabs>
                <w:tab w:val="clear" w:pos="992"/>
                <w:tab w:val="clear" w:pos="1395"/>
                <w:tab w:val="clear" w:pos="1712"/>
              </w:tabs>
              <w:spacing w:after="0"/>
              <w:rPr>
                <w:rFonts w:ascii="RR Pioneer" w:hAnsi="RR Pioneer"/>
                <w:b/>
                <w:bCs/>
                <w:sz w:val="16"/>
                <w:szCs w:val="16"/>
              </w:rPr>
            </w:pPr>
            <w:r w:rsidRPr="00FB170A">
              <w:rPr>
                <w:rFonts w:ascii="RR Pioneer" w:eastAsia="Times New Roman" w:hAnsi="RR Pioneer" w:cs="Times New Roman"/>
                <w:szCs w:val="20"/>
                <w:lang w:eastAsia="en-GB"/>
              </w:rPr>
              <w:t>See Digital Signature</w:t>
            </w:r>
          </w:p>
        </w:tc>
      </w:tr>
    </w:tbl>
    <w:p w14:paraId="59BFB71F" w14:textId="48C7DFAE" w:rsidR="002A3242" w:rsidRPr="00D903E3" w:rsidRDefault="002A3242" w:rsidP="002A3242">
      <w:pPr>
        <w:rPr>
          <w:sz w:val="28"/>
          <w:szCs w:val="28"/>
        </w:rPr>
      </w:pPr>
    </w:p>
    <w:p w14:paraId="2CF96374" w14:textId="77777777" w:rsidR="009D711B" w:rsidRPr="00D6024D" w:rsidRDefault="009D711B" w:rsidP="002A3242"/>
    <w:sectPr w:rsidR="009D711B" w:rsidRPr="00D6024D" w:rsidSect="00DA65FE">
      <w:headerReference w:type="default" r:id="rId18"/>
      <w:footerReference w:type="even" r:id="rId19"/>
      <w:footerReference w:type="default" r:id="rId20"/>
      <w:headerReference w:type="first" r:id="rId21"/>
      <w:footerReference w:type="first" r:id="rId22"/>
      <w:pgSz w:w="11906" w:h="16838"/>
      <w:pgMar w:top="2323" w:right="1440" w:bottom="1440" w:left="1440"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7CB7" w14:textId="77777777" w:rsidR="00F14336" w:rsidRDefault="00F14336" w:rsidP="00D12A48">
      <w:r>
        <w:separator/>
      </w:r>
    </w:p>
  </w:endnote>
  <w:endnote w:type="continuationSeparator" w:id="0">
    <w:p w14:paraId="388D75B0" w14:textId="77777777" w:rsidR="00F14336" w:rsidRDefault="00F14336" w:rsidP="00D12A48">
      <w:r>
        <w:continuationSeparator/>
      </w:r>
    </w:p>
  </w:endnote>
  <w:endnote w:type="continuationNotice" w:id="1">
    <w:p w14:paraId="69023C1D" w14:textId="77777777" w:rsidR="00F14336" w:rsidRDefault="00F14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R Pioneer">
    <w:altName w:val="Segoe UI Historic"/>
    <w:charset w:val="00"/>
    <w:family w:val="swiss"/>
    <w:pitch w:val="variable"/>
    <w:sig w:usb0="000003C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E291" w14:textId="23090915" w:rsidR="001038B7" w:rsidRDefault="00CA66C6">
    <w:pPr>
      <w:pStyle w:val="Footer"/>
    </w:pPr>
    <w:r>
      <w:rPr>
        <w:noProof/>
      </w:rPr>
      <mc:AlternateContent>
        <mc:Choice Requires="wps">
          <w:drawing>
            <wp:anchor distT="0" distB="0" distL="0" distR="0" simplePos="0" relativeHeight="251660290" behindDoc="0" locked="0" layoutInCell="1" allowOverlap="1" wp14:anchorId="2CAE2CCB" wp14:editId="37B49D0A">
              <wp:simplePos x="635" y="635"/>
              <wp:positionH relativeFrom="page">
                <wp:align>center</wp:align>
              </wp:positionH>
              <wp:positionV relativeFrom="page">
                <wp:align>bottom</wp:align>
              </wp:positionV>
              <wp:extent cx="443865" cy="443865"/>
              <wp:effectExtent l="0" t="0" r="15875" b="0"/>
              <wp:wrapNone/>
              <wp:docPr id="1956759995" name="Text Box 2"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231A4" w14:textId="57C751DE" w:rsidR="00CA66C6" w:rsidRPr="00CA66C6" w:rsidRDefault="00CA66C6" w:rsidP="00CA66C6">
                          <w:pPr>
                            <w:spacing w:after="0"/>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AE2CCB" id="_x0000_t202" coordsize="21600,21600" o:spt="202" path="m,l,21600r21600,l21600,xe">
              <v:stroke joinstyle="miter"/>
              <v:path gradientshapeok="t" o:connecttype="rect"/>
            </v:shapetype>
            <v:shape id="Text Box 2" o:spid="_x0000_s1026" type="#_x0000_t202" alt="Private – Not Listed – Not Subject to Export Controls"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1D231A4" w14:textId="57C751DE" w:rsidR="00CA66C6" w:rsidRPr="00CA66C6" w:rsidRDefault="00CA66C6" w:rsidP="00CA66C6">
                    <w:pPr>
                      <w:spacing w:after="0"/>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v:textbox>
              <w10:wrap anchorx="page" anchory="page"/>
            </v:shape>
          </w:pict>
        </mc:Fallback>
      </mc:AlternateContent>
    </w:r>
    <w:r w:rsidR="00161250">
      <w:rPr>
        <w:noProof/>
      </w:rPr>
      <mc:AlternateContent>
        <mc:Choice Requires="wps">
          <w:drawing>
            <wp:anchor distT="0" distB="0" distL="0" distR="0" simplePos="0" relativeHeight="251658240" behindDoc="0" locked="0" layoutInCell="1" allowOverlap="1" wp14:anchorId="01556DC2" wp14:editId="601CA7DB">
              <wp:simplePos x="0" y="0"/>
              <wp:positionH relativeFrom="column">
                <wp:align>center</wp:align>
              </wp:positionH>
              <wp:positionV relativeFrom="paragraph">
                <wp:posOffset>635</wp:posOffset>
              </wp:positionV>
              <wp:extent cx="443865" cy="443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1556DC2" id="_x0000_s1027" type="#_x0000_t202" style="position:absolute;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2C16AAA5" w14:textId="7C9D47FE" w:rsidR="001038B7" w:rsidRPr="001038B7" w:rsidRDefault="001038B7">
                    <w:pPr>
                      <w:rPr>
                        <w:rFonts w:ascii="Calibri" w:eastAsia="Calibri" w:hAnsi="Calibri" w:cs="Calibri"/>
                        <w:noProof/>
                        <w:color w:val="000000"/>
                        <w:sz w:val="14"/>
                        <w:szCs w:val="14"/>
                      </w:rPr>
                    </w:pPr>
                    <w:r w:rsidRPr="001038B7">
                      <w:rPr>
                        <w:rFonts w:ascii="Calibri" w:eastAsia="Calibri" w:hAnsi="Calibri" w:cs="Calibri"/>
                        <w:noProof/>
                        <w:color w:val="000000"/>
                        <w:sz w:val="14"/>
                        <w:szCs w:val="14"/>
                      </w:rPr>
                      <w:t>SECURITY &amp; EXPORT CLASSIFICATION - Commercially Sensitive Rolls-Royce SMR Data - Private - Not Listed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D171" w14:textId="4968C070" w:rsidR="00F915C6" w:rsidRDefault="00CA66C6" w:rsidP="00CD449A">
    <w:pPr>
      <w:spacing w:after="0"/>
    </w:pPr>
    <w:r>
      <w:rPr>
        <w:noProof/>
      </w:rPr>
      <mc:AlternateContent>
        <mc:Choice Requires="wps">
          <w:drawing>
            <wp:anchor distT="0" distB="0" distL="0" distR="0" simplePos="0" relativeHeight="251661314" behindDoc="0" locked="0" layoutInCell="1" allowOverlap="1" wp14:anchorId="52AB63B9" wp14:editId="3C176033">
              <wp:simplePos x="914400" y="10471868"/>
              <wp:positionH relativeFrom="page">
                <wp:align>center</wp:align>
              </wp:positionH>
              <wp:positionV relativeFrom="page">
                <wp:align>bottom</wp:align>
              </wp:positionV>
              <wp:extent cx="443865" cy="443865"/>
              <wp:effectExtent l="0" t="0" r="15875" b="0"/>
              <wp:wrapNone/>
              <wp:docPr id="1144810388" name="Text Box 3"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2321F" w14:textId="1689A37C" w:rsidR="00CA66C6" w:rsidRPr="00CA66C6" w:rsidRDefault="00CA66C6" w:rsidP="00CA66C6">
                          <w:pPr>
                            <w:spacing w:after="0"/>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B63B9" id="_x0000_t202" coordsize="21600,21600" o:spt="202" path="m,l,21600r21600,l21600,xe">
              <v:stroke joinstyle="miter"/>
              <v:path gradientshapeok="t" o:connecttype="rect"/>
            </v:shapetype>
            <v:shape id="Text Box 3" o:spid="_x0000_s1028" type="#_x0000_t202" alt="Private – Not Listed – Not Subject to Export Controls" style="position:absolute;margin-left:0;margin-top:0;width:34.95pt;height:34.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42321F" w14:textId="1689A37C" w:rsidR="00CA66C6" w:rsidRPr="00CA66C6" w:rsidRDefault="00CA66C6" w:rsidP="00CA66C6">
                    <w:pPr>
                      <w:spacing w:after="0"/>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E479" w14:textId="756FDFE9" w:rsidR="001038B7" w:rsidRDefault="00CA66C6">
    <w:pPr>
      <w:pStyle w:val="Footer"/>
    </w:pPr>
    <w:r>
      <w:rPr>
        <w:noProof/>
      </w:rPr>
      <mc:AlternateContent>
        <mc:Choice Requires="wps">
          <w:drawing>
            <wp:anchor distT="0" distB="0" distL="0" distR="0" simplePos="0" relativeHeight="251659266" behindDoc="0" locked="0" layoutInCell="1" allowOverlap="1" wp14:anchorId="5FEDE1C8" wp14:editId="5A1599B0">
              <wp:simplePos x="914400" y="10320793"/>
              <wp:positionH relativeFrom="page">
                <wp:align>center</wp:align>
              </wp:positionH>
              <wp:positionV relativeFrom="page">
                <wp:align>bottom</wp:align>
              </wp:positionV>
              <wp:extent cx="443865" cy="443865"/>
              <wp:effectExtent l="0" t="0" r="15875" b="0"/>
              <wp:wrapNone/>
              <wp:docPr id="506488017" name="Text Box 1"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1A899" w14:textId="170DCBFA" w:rsidR="00CA66C6" w:rsidRPr="00CA66C6" w:rsidRDefault="00CA66C6" w:rsidP="00CA66C6">
                          <w:pPr>
                            <w:spacing w:after="0"/>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EDE1C8" id="_x0000_t202" coordsize="21600,21600" o:spt="202" path="m,l,21600r21600,l21600,xe">
              <v:stroke joinstyle="miter"/>
              <v:path gradientshapeok="t" o:connecttype="rect"/>
            </v:shapetype>
            <v:shape id="Text Box 1" o:spid="_x0000_s1029" type="#_x0000_t202" alt="Private – Not Listed – Not Subject to Export Controls" style="position:absolute;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7E1A899" w14:textId="170DCBFA" w:rsidR="00CA66C6" w:rsidRPr="00CA66C6" w:rsidRDefault="00CA66C6" w:rsidP="00CA66C6">
                    <w:pPr>
                      <w:spacing w:after="0"/>
                      <w:rPr>
                        <w:rFonts w:ascii="Calibri" w:eastAsia="Calibri" w:hAnsi="Calibri" w:cs="Calibri"/>
                        <w:noProof/>
                        <w:color w:val="000000"/>
                        <w:sz w:val="14"/>
                        <w:szCs w:val="14"/>
                      </w:rPr>
                    </w:pPr>
                    <w:r w:rsidRPr="00CA66C6">
                      <w:rPr>
                        <w:rFonts w:ascii="Calibri" w:eastAsia="Calibri" w:hAnsi="Calibri" w:cs="Calibri"/>
                        <w:noProof/>
                        <w:color w:val="000000"/>
                        <w:sz w:val="14"/>
                        <w:szCs w:val="14"/>
                      </w:rPr>
                      <w:t>Private – Not Listed – Not Subject to Export Controls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C5EA0" w14:textId="77777777" w:rsidR="00F14336" w:rsidRDefault="00F14336" w:rsidP="00D12A48">
      <w:r>
        <w:separator/>
      </w:r>
    </w:p>
  </w:footnote>
  <w:footnote w:type="continuationSeparator" w:id="0">
    <w:p w14:paraId="31CC105A" w14:textId="77777777" w:rsidR="00F14336" w:rsidRDefault="00F14336" w:rsidP="00D12A48">
      <w:r>
        <w:continuationSeparator/>
      </w:r>
    </w:p>
  </w:footnote>
  <w:footnote w:type="continuationNotice" w:id="1">
    <w:p w14:paraId="0D17AC1A" w14:textId="77777777" w:rsidR="00F14336" w:rsidRDefault="00F143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cstheme="minorBidi"/>
        <w:b w:val="0"/>
        <w:caps w:val="0"/>
        <w:szCs w:val="22"/>
        <w:lang w:eastAsia="en-US"/>
      </w:rPr>
      <w:id w:val="673924340"/>
      <w:docPartObj>
        <w:docPartGallery w:val="Page Numbers (Top of Page)"/>
        <w:docPartUnique/>
      </w:docPartObj>
    </w:sdtPr>
    <w:sdtContent>
      <w:p w14:paraId="57EED2E5" w14:textId="77777777" w:rsidR="00F85C34" w:rsidRPr="002C0498" w:rsidRDefault="00F85C34" w:rsidP="00F85C34">
        <w:pPr>
          <w:pStyle w:val="SecurityClassification"/>
        </w:pPr>
        <w:r w:rsidRPr="00EA5516">
          <w:rPr>
            <w:noProof/>
            <w:sz w:val="16"/>
            <w:szCs w:val="16"/>
            <w:lang w:eastAsia="en-US"/>
          </w:rPr>
          <w:drawing>
            <wp:anchor distT="0" distB="0" distL="114300" distR="114300" simplePos="0" relativeHeight="251658242" behindDoc="1" locked="0" layoutInCell="1" allowOverlap="1" wp14:anchorId="24901F43" wp14:editId="480C2442">
              <wp:simplePos x="0" y="0"/>
              <wp:positionH relativeFrom="page">
                <wp:posOffset>527050</wp:posOffset>
              </wp:positionH>
              <wp:positionV relativeFrom="page">
                <wp:posOffset>233680</wp:posOffset>
              </wp:positionV>
              <wp:extent cx="972000" cy="522000"/>
              <wp:effectExtent l="0" t="0" r="0" b="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1D7F73" w14:textId="77777777" w:rsidR="00F85C34" w:rsidRPr="00BD0AF3" w:rsidRDefault="00F85C34" w:rsidP="00F85C34">
        <w:pPr>
          <w:pStyle w:val="NoSpacing"/>
          <w:rPr>
            <w:lang w:eastAsia="en-GB"/>
          </w:rPr>
        </w:pPr>
      </w:p>
      <w:p w14:paraId="06AF139B" w14:textId="77777777" w:rsidR="00F85C34" w:rsidRDefault="00F85C34" w:rsidP="00F85C34">
        <w:pPr>
          <w:pStyle w:val="Header"/>
          <w:spacing w:after="0"/>
          <w:jc w:val="right"/>
          <w:rPr>
            <w:rFonts w:ascii="RR Pioneer" w:hAnsi="RR Pioneer"/>
            <w:sz w:val="18"/>
            <w:szCs w:val="18"/>
          </w:rPr>
        </w:pPr>
      </w:p>
      <w:p w14:paraId="058FD6F6" w14:textId="08D2B8B0" w:rsidR="00F85C34" w:rsidRPr="001038B7" w:rsidRDefault="00F85C34" w:rsidP="00F85C34">
        <w:pPr>
          <w:pStyle w:val="Header"/>
          <w:spacing w:after="0"/>
          <w:jc w:val="right"/>
          <w:rPr>
            <w:rFonts w:ascii="RR Pioneer" w:hAnsi="RR Pioneer"/>
            <w:sz w:val="18"/>
            <w:szCs w:val="18"/>
          </w:rPr>
        </w:pPr>
        <w:r w:rsidRPr="001038B7">
          <w:rPr>
            <w:rFonts w:ascii="RR Pioneer" w:hAnsi="RR Pioneer"/>
            <w:sz w:val="18"/>
            <w:szCs w:val="18"/>
          </w:rPr>
          <w:t>T</w:t>
        </w:r>
        <w:r>
          <w:rPr>
            <w:rFonts w:ascii="RR Pioneer" w:hAnsi="RR Pioneer"/>
            <w:sz w:val="18"/>
            <w:szCs w:val="18"/>
          </w:rPr>
          <w:t>S-REG-</w:t>
        </w:r>
        <w:r w:rsidR="006D4B55">
          <w:rPr>
            <w:rFonts w:ascii="RR Pioneer" w:hAnsi="RR Pioneer"/>
            <w:sz w:val="18"/>
            <w:szCs w:val="18"/>
          </w:rPr>
          <w:t>13</w:t>
        </w:r>
        <w:r w:rsidRPr="001038B7">
          <w:rPr>
            <w:rFonts w:ascii="RR Pioneer" w:hAnsi="RR Pioneer"/>
            <w:sz w:val="18"/>
            <w:szCs w:val="18"/>
          </w:rPr>
          <w:t xml:space="preserve"> Issue </w:t>
        </w:r>
        <w:r w:rsidR="006D4B55">
          <w:rPr>
            <w:rFonts w:ascii="RR Pioneer" w:hAnsi="RR Pioneer"/>
            <w:sz w:val="18"/>
            <w:szCs w:val="18"/>
          </w:rPr>
          <w:t>1</w:t>
        </w:r>
      </w:p>
      <w:p w14:paraId="7A365F51" w14:textId="1964B879" w:rsidR="00F85C34" w:rsidRPr="00211346" w:rsidRDefault="00AD31DA" w:rsidP="00F85C34">
        <w:pPr>
          <w:pStyle w:val="Header"/>
          <w:spacing w:after="0"/>
          <w:jc w:val="right"/>
          <w:rPr>
            <w:rFonts w:ascii="RR Pioneer" w:hAnsi="RR Pioneer"/>
            <w:sz w:val="22"/>
          </w:rPr>
        </w:pPr>
        <w:r w:rsidRPr="00AD31DA">
          <w:rPr>
            <w:rFonts w:ascii="RR Pioneer" w:hAnsi="RR Pioneer"/>
            <w:sz w:val="22"/>
          </w:rPr>
          <w:t>SMR000</w:t>
        </w:r>
        <w:r w:rsidR="00D81830">
          <w:rPr>
            <w:rFonts w:ascii="RR Pioneer" w:hAnsi="RR Pioneer"/>
            <w:sz w:val="22"/>
          </w:rPr>
          <w:t>8156</w:t>
        </w:r>
        <w:r>
          <w:rPr>
            <w:rFonts w:ascii="RR Pioneer" w:hAnsi="RR Pioneer"/>
            <w:sz w:val="22"/>
          </w:rPr>
          <w:t xml:space="preserve"> </w:t>
        </w:r>
        <w:r w:rsidR="00F85C34" w:rsidRPr="00211346">
          <w:rPr>
            <w:rFonts w:ascii="RR Pioneer" w:hAnsi="RR Pioneer"/>
            <w:sz w:val="22"/>
          </w:rPr>
          <w:t>Issue 1</w:t>
        </w:r>
      </w:p>
      <w:p w14:paraId="30998E90" w14:textId="77777777" w:rsidR="00F85C34" w:rsidRPr="005A314A" w:rsidRDefault="00671FBA" w:rsidP="00F85C34">
        <w:pPr>
          <w:pStyle w:val="Header"/>
          <w:spacing w:after="0"/>
          <w:jc w:val="right"/>
          <w:rPr>
            <w:rFonts w:ascii="RR Pioneer" w:hAnsi="RR Pioneer"/>
            <w:sz w:val="22"/>
          </w:rPr>
        </w:pPr>
        <w:r w:rsidRPr="005A314A">
          <w:rPr>
            <w:rFonts w:ascii="RR Pioneer" w:hAnsi="RR Pioneer"/>
            <w:sz w:val="22"/>
          </w:rPr>
          <w:t xml:space="preserve">Page </w:t>
        </w:r>
        <w:r w:rsidRPr="005A314A">
          <w:rPr>
            <w:rFonts w:ascii="RR Pioneer" w:hAnsi="RR Pioneer"/>
            <w:sz w:val="22"/>
          </w:rPr>
          <w:fldChar w:fldCharType="begin"/>
        </w:r>
        <w:r w:rsidRPr="005A314A">
          <w:rPr>
            <w:rFonts w:ascii="RR Pioneer" w:hAnsi="RR Pioneer"/>
            <w:sz w:val="22"/>
          </w:rPr>
          <w:instrText xml:space="preserve"> PAGE </w:instrText>
        </w:r>
        <w:r w:rsidRPr="005A314A">
          <w:rPr>
            <w:rFonts w:ascii="RR Pioneer" w:hAnsi="RR Pioneer"/>
            <w:sz w:val="22"/>
          </w:rPr>
          <w:fldChar w:fldCharType="separate"/>
        </w:r>
        <w:r w:rsidRPr="005A314A">
          <w:rPr>
            <w:rFonts w:ascii="RR Pioneer" w:hAnsi="RR Pioneer"/>
            <w:noProof/>
            <w:sz w:val="22"/>
          </w:rPr>
          <w:t>2</w:t>
        </w:r>
        <w:r w:rsidRPr="005A314A">
          <w:rPr>
            <w:rFonts w:ascii="RR Pioneer" w:hAnsi="RR Pioneer"/>
            <w:sz w:val="22"/>
          </w:rPr>
          <w:fldChar w:fldCharType="end"/>
        </w:r>
        <w:r w:rsidRPr="005A314A">
          <w:rPr>
            <w:rFonts w:ascii="RR Pioneer" w:hAnsi="RR Pioneer"/>
            <w:sz w:val="22"/>
          </w:rPr>
          <w:t xml:space="preserve"> of </w:t>
        </w:r>
        <w:r w:rsidR="00D81830" w:rsidRPr="005A314A">
          <w:rPr>
            <w:rFonts w:ascii="RR Pioneer" w:hAnsi="RR Pioneer"/>
            <w:sz w:val="22"/>
          </w:rPr>
          <w:fldChar w:fldCharType="begin"/>
        </w:r>
        <w:r w:rsidR="00D81830" w:rsidRPr="005A314A">
          <w:rPr>
            <w:rFonts w:ascii="RR Pioneer" w:hAnsi="RR Pioneer"/>
            <w:sz w:val="22"/>
          </w:rPr>
          <w:instrText xml:space="preserve"> NUMPAGES  </w:instrText>
        </w:r>
        <w:r w:rsidR="00D81830" w:rsidRPr="005A314A">
          <w:rPr>
            <w:rFonts w:ascii="RR Pioneer" w:hAnsi="RR Pioneer"/>
            <w:sz w:val="22"/>
          </w:rPr>
          <w:fldChar w:fldCharType="separate"/>
        </w:r>
        <w:r w:rsidRPr="005A314A">
          <w:rPr>
            <w:rFonts w:ascii="RR Pioneer" w:hAnsi="RR Pioneer"/>
            <w:noProof/>
            <w:sz w:val="22"/>
          </w:rPr>
          <w:t>2</w:t>
        </w:r>
        <w:r w:rsidR="00D81830" w:rsidRPr="005A314A">
          <w:rPr>
            <w:rFonts w:ascii="RR Pioneer" w:hAnsi="RR Pioneer"/>
            <w:noProof/>
            <w:sz w:val="22"/>
          </w:rPr>
          <w:fldChar w:fldCharType="end"/>
        </w:r>
        <w:r w:rsidR="00F85C34" w:rsidRPr="005A314A">
          <w:rPr>
            <w:rFonts w:ascii="RR Pioneer" w:hAnsi="RR Pioneer"/>
            <w:sz w:val="22"/>
          </w:rPr>
          <w:t xml:space="preserve"> </w:t>
        </w:r>
      </w:p>
      <w:p w14:paraId="0B05ABE0" w14:textId="79E3D553" w:rsidR="00211346" w:rsidRPr="00F85C34" w:rsidRDefault="00F85C34" w:rsidP="00F85C34">
        <w:pPr>
          <w:pStyle w:val="Header"/>
          <w:spacing w:after="0"/>
          <w:jc w:val="right"/>
          <w:rPr>
            <w:sz w:val="22"/>
          </w:rPr>
        </w:pPr>
        <w:r w:rsidRPr="00211346">
          <w:rPr>
            <w:rFonts w:ascii="RR Pioneer" w:hAnsi="RR Pioneer"/>
            <w:sz w:val="22"/>
          </w:rPr>
          <w:t xml:space="preserve">Retention Category </w:t>
        </w:r>
        <w:sdt>
          <w:sdtPr>
            <w:rPr>
              <w:rFonts w:ascii="RR Pioneer" w:hAnsi="RR Pioneer"/>
              <w:sz w:val="22"/>
            </w:rPr>
            <w:alias w:val="Retention Category"/>
            <w:tag w:val="Retention_x0020_Category"/>
            <w:id w:val="2115399428"/>
            <w:placeholder>
              <w:docPart w:val="1A0B15F3039C4F64A81BE2E471F4A704"/>
            </w:placeholder>
            <w:dataBinding w:prefixMappings="xmlns:ns0='http://schemas.microsoft.com/office/2006/metadata/properties' xmlns:ns1='http://www.w3.org/2001/XMLSchema-instance' xmlns:ns2='http://schemas.microsoft.com/office/infopath/2007/PartnerControls' xmlns:ns3='830dc530-b953-4152-92fb-8be3ea86951c' " w:xpath="/ns0:properties[1]/documentManagement[1]/ns3:Retention_x0020_Category[1]" w:storeItemID="{0300AA1E-67BD-4FDF-9E7C-B2A5F8F74D7F}"/>
            <w:dropDownList>
              <w:listItem w:value="[Retention Category]"/>
            </w:dropDownList>
          </w:sdtPr>
          <w:sdtContent>
            <w:r w:rsidRPr="00211346">
              <w:rPr>
                <w:rFonts w:ascii="RR Pioneer" w:hAnsi="RR Pioneer"/>
                <w:sz w:val="22"/>
              </w:rPr>
              <w:t>B</w:t>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EA8A" w14:textId="77777777" w:rsidR="00671FBA" w:rsidRPr="002C0498" w:rsidRDefault="00671FBA" w:rsidP="00671FBA">
    <w:pPr>
      <w:pStyle w:val="SecurityClassification"/>
    </w:pPr>
    <w:r w:rsidRPr="00EA5516">
      <w:rPr>
        <w:noProof/>
        <w:sz w:val="16"/>
        <w:szCs w:val="16"/>
        <w:lang w:eastAsia="en-US"/>
      </w:rPr>
      <w:drawing>
        <wp:anchor distT="0" distB="0" distL="114300" distR="114300" simplePos="0" relativeHeight="251658241" behindDoc="1" locked="0" layoutInCell="1" allowOverlap="1" wp14:anchorId="02E2A369" wp14:editId="4BA3B7EE">
          <wp:simplePos x="0" y="0"/>
          <wp:positionH relativeFrom="page">
            <wp:posOffset>527050</wp:posOffset>
          </wp:positionH>
          <wp:positionV relativeFrom="page">
            <wp:posOffset>233680</wp:posOffset>
          </wp:positionV>
          <wp:extent cx="972000" cy="522000"/>
          <wp:effectExtent l="0" t="0" r="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0935"/>
                  <a:stretch/>
                </pic:blipFill>
                <pic:spPr bwMode="auto">
                  <a:xfrm>
                    <a:off x="0" y="0"/>
                    <a:ext cx="972000" cy="52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2943C" w14:textId="77777777" w:rsidR="00671FBA" w:rsidRPr="00BD0AF3" w:rsidRDefault="00671FBA" w:rsidP="00671FBA">
    <w:pPr>
      <w:pStyle w:val="NoSpacing"/>
      <w:rPr>
        <w:lang w:eastAsia="en-GB"/>
      </w:rPr>
    </w:pPr>
  </w:p>
  <w:p w14:paraId="279DC0E1" w14:textId="77777777" w:rsidR="00671FBA" w:rsidRDefault="00671FBA" w:rsidP="00671FBA">
    <w:pPr>
      <w:pStyle w:val="Header"/>
      <w:spacing w:after="0"/>
      <w:jc w:val="right"/>
      <w:rPr>
        <w:rFonts w:ascii="RR Pioneer" w:hAnsi="RR Pioneer"/>
        <w:sz w:val="18"/>
        <w:szCs w:val="18"/>
      </w:rPr>
    </w:pPr>
  </w:p>
  <w:p w14:paraId="69FD2D9C" w14:textId="4132DB69" w:rsidR="00671FBA" w:rsidRPr="001038B7" w:rsidRDefault="00671FBA" w:rsidP="00671FBA">
    <w:pPr>
      <w:pStyle w:val="Header"/>
      <w:spacing w:after="0"/>
      <w:jc w:val="right"/>
      <w:rPr>
        <w:rFonts w:ascii="RR Pioneer" w:hAnsi="RR Pioneer"/>
        <w:sz w:val="18"/>
        <w:szCs w:val="18"/>
      </w:rPr>
    </w:pPr>
    <w:r w:rsidRPr="001038B7">
      <w:rPr>
        <w:rFonts w:ascii="RR Pioneer" w:hAnsi="RR Pioneer"/>
        <w:sz w:val="18"/>
        <w:szCs w:val="18"/>
      </w:rPr>
      <w:t>T</w:t>
    </w:r>
    <w:r>
      <w:rPr>
        <w:rFonts w:ascii="RR Pioneer" w:hAnsi="RR Pioneer"/>
        <w:sz w:val="18"/>
        <w:szCs w:val="18"/>
      </w:rPr>
      <w:t>S-REG-</w:t>
    </w:r>
    <w:r w:rsidR="008A57EB">
      <w:rPr>
        <w:rFonts w:ascii="RR Pioneer" w:hAnsi="RR Pioneer"/>
        <w:sz w:val="18"/>
        <w:szCs w:val="18"/>
      </w:rPr>
      <w:t>13</w:t>
    </w:r>
    <w:r w:rsidRPr="001038B7">
      <w:rPr>
        <w:rFonts w:ascii="RR Pioneer" w:hAnsi="RR Pioneer"/>
        <w:sz w:val="18"/>
        <w:szCs w:val="18"/>
      </w:rPr>
      <w:t xml:space="preserve"> Issue </w:t>
    </w:r>
    <w:r w:rsidR="008A57EB">
      <w:rPr>
        <w:rFonts w:ascii="RR Pioneer" w:hAnsi="RR Pioneer"/>
        <w:sz w:val="18"/>
        <w:szCs w:val="18"/>
      </w:rPr>
      <w:t>1</w:t>
    </w:r>
  </w:p>
  <w:p w14:paraId="30CBAA84" w14:textId="37D8B522" w:rsidR="00671FBA" w:rsidRPr="00211346" w:rsidRDefault="00D81830" w:rsidP="00671FBA">
    <w:pPr>
      <w:pStyle w:val="Header"/>
      <w:spacing w:after="0"/>
      <w:jc w:val="right"/>
      <w:rPr>
        <w:rFonts w:ascii="RR Pioneer" w:hAnsi="RR Pioneer"/>
        <w:sz w:val="22"/>
      </w:rPr>
    </w:pPr>
    <w:r w:rsidRPr="00D81830">
      <w:rPr>
        <w:rFonts w:ascii="RR Pioneer" w:hAnsi="RR Pioneer"/>
        <w:sz w:val="22"/>
      </w:rPr>
      <w:t>SMR0008156</w:t>
    </w:r>
    <w:r w:rsidR="00671FBA" w:rsidRPr="00211346">
      <w:rPr>
        <w:rFonts w:ascii="RR Pioneer" w:hAnsi="RR Pioneer"/>
        <w:sz w:val="22"/>
      </w:rPr>
      <w:t xml:space="preserve"> Issue 1</w:t>
    </w:r>
  </w:p>
  <w:p w14:paraId="10595290" w14:textId="04CA5609" w:rsidR="00671FBA" w:rsidRPr="00211346" w:rsidRDefault="00671FBA" w:rsidP="00671FBA">
    <w:pPr>
      <w:pStyle w:val="Header"/>
      <w:spacing w:after="0"/>
      <w:jc w:val="right"/>
      <w:rPr>
        <w:rFonts w:ascii="RR Pioneer" w:hAnsi="RR Pioneer"/>
        <w:sz w:val="22"/>
      </w:rPr>
    </w:pPr>
    <w:r w:rsidRPr="00211346">
      <w:rPr>
        <w:rFonts w:ascii="RR Pioneer" w:hAnsi="RR Pioneer"/>
        <w:sz w:val="22"/>
      </w:rPr>
      <w:t xml:space="preserve">Page </w:t>
    </w:r>
    <w:r>
      <w:rPr>
        <w:rFonts w:ascii="RR Pioneer" w:hAnsi="RR Pioneer"/>
        <w:sz w:val="22"/>
      </w:rPr>
      <w:t>1</w:t>
    </w:r>
    <w:r w:rsidRPr="00211346">
      <w:rPr>
        <w:rFonts w:ascii="RR Pioneer" w:hAnsi="RR Pioneer"/>
        <w:sz w:val="22"/>
      </w:rPr>
      <w:t xml:space="preserve"> of </w:t>
    </w:r>
    <w:r w:rsidR="00B5638C">
      <w:rPr>
        <w:rFonts w:ascii="RR Pioneer" w:hAnsi="RR Pioneer"/>
        <w:sz w:val="22"/>
      </w:rPr>
      <w:t>7</w:t>
    </w:r>
  </w:p>
  <w:p w14:paraId="271B8734" w14:textId="5760C9D7" w:rsidR="00671FBA" w:rsidRPr="00671FBA" w:rsidRDefault="00671FBA" w:rsidP="00671FBA">
    <w:pPr>
      <w:pStyle w:val="Header"/>
      <w:spacing w:after="0"/>
      <w:jc w:val="right"/>
      <w:rPr>
        <w:sz w:val="22"/>
      </w:rPr>
    </w:pPr>
    <w:r w:rsidRPr="00211346">
      <w:rPr>
        <w:rFonts w:ascii="RR Pioneer" w:hAnsi="RR Pioneer"/>
        <w:sz w:val="22"/>
      </w:rPr>
      <w:t xml:space="preserve">Retention Category </w:t>
    </w:r>
    <w:sdt>
      <w:sdtPr>
        <w:rPr>
          <w:rFonts w:ascii="RR Pioneer" w:hAnsi="RR Pioneer"/>
          <w:sz w:val="22"/>
        </w:rPr>
        <w:alias w:val="Retention Category"/>
        <w:tag w:val="Retention_x0020_Category"/>
        <w:id w:val="-1230831074"/>
        <w:placeholder>
          <w:docPart w:val="DE096F8061CC4C13A6738EF568D6751E"/>
        </w:placeholder>
        <w:dataBinding w:prefixMappings="xmlns:ns0='http://schemas.microsoft.com/office/2006/metadata/properties' xmlns:ns1='http://www.w3.org/2001/XMLSchema-instance' xmlns:ns2='http://schemas.microsoft.com/office/infopath/2007/PartnerControls' xmlns:ns3='830dc530-b953-4152-92fb-8be3ea86951c' " w:xpath="/ns0:properties[1]/documentManagement[1]/ns3:Retention_x0020_Category[1]" w:storeItemID="{0300AA1E-67BD-4FDF-9E7C-B2A5F8F74D7F}"/>
        <w:dropDownList>
          <w:listItem w:value="[Retention Category]"/>
        </w:dropDownList>
      </w:sdtPr>
      <w:sdtContent>
        <w:r w:rsidRPr="00211346">
          <w:rPr>
            <w:rFonts w:ascii="RR Pioneer" w:hAnsi="RR Pioneer"/>
            <w:sz w:val="22"/>
          </w:rPr>
          <w:t>B</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98706E"/>
    <w:lvl w:ilvl="0">
      <w:start w:val="1"/>
      <w:numFmt w:val="decimal"/>
      <w:pStyle w:val="ListNumber"/>
      <w:lvlText w:val="%1."/>
      <w:lvlJc w:val="left"/>
      <w:pPr>
        <w:tabs>
          <w:tab w:val="num" w:pos="360"/>
        </w:tabs>
        <w:ind w:left="360" w:hanging="360"/>
      </w:pPr>
    </w:lvl>
  </w:abstractNum>
  <w:abstractNum w:abstractNumId="1" w15:restartNumberingAfterBreak="0">
    <w:nsid w:val="00073B90"/>
    <w:multiLevelType w:val="multilevel"/>
    <w:tmpl w:val="5F56EE48"/>
    <w:numStyleLink w:val="SMR"/>
  </w:abstractNum>
  <w:abstractNum w:abstractNumId="2" w15:restartNumberingAfterBreak="0">
    <w:nsid w:val="09082FA8"/>
    <w:multiLevelType w:val="hybridMultilevel"/>
    <w:tmpl w:val="6F4C25D2"/>
    <w:lvl w:ilvl="0" w:tplc="2F44C584">
      <w:start w:val="1"/>
      <w:numFmt w:val="decimal"/>
      <w:pStyle w:val="Bullet1"/>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53A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FE441C"/>
    <w:multiLevelType w:val="multilevel"/>
    <w:tmpl w:val="5F56EE48"/>
    <w:styleLink w:val="SMR"/>
    <w:lvl w:ilvl="0">
      <w:start w:val="1"/>
      <w:numFmt w:val="decimal"/>
      <w:lvlText w:val="%1."/>
      <w:lvlJc w:val="left"/>
      <w:pPr>
        <w:ind w:left="425" w:hanging="425"/>
      </w:pPr>
      <w:rPr>
        <w:rFonts w:ascii="Arial" w:hAnsi="Arial" w:hint="default"/>
        <w:sz w:val="20"/>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decimal"/>
      <w:lvlText w:val="(%4)"/>
      <w:lvlJc w:val="left"/>
      <w:pPr>
        <w:ind w:left="1701" w:hanging="425"/>
      </w:pPr>
      <w:rPr>
        <w:rFonts w:hint="default"/>
      </w:rPr>
    </w:lvl>
    <w:lvl w:ilvl="4">
      <w:start w:val="1"/>
      <w:numFmt w:val="lowerLetter"/>
      <w:lvlText w:val="(%5)"/>
      <w:lvlJc w:val="left"/>
      <w:pPr>
        <w:ind w:left="2550" w:hanging="425"/>
      </w:pPr>
      <w:rPr>
        <w:rFonts w:hint="default"/>
      </w:rPr>
    </w:lvl>
    <w:lvl w:ilvl="5">
      <w:start w:val="1"/>
      <w:numFmt w:val="lowerRoman"/>
      <w:lvlText w:val="(%6)"/>
      <w:lvlJc w:val="left"/>
      <w:pPr>
        <w:ind w:left="2975" w:hanging="425"/>
      </w:pPr>
      <w:rPr>
        <w:rFonts w:hint="default"/>
      </w:rPr>
    </w:lvl>
    <w:lvl w:ilvl="6">
      <w:start w:val="1"/>
      <w:numFmt w:val="decimal"/>
      <w:lvlText w:val="%7."/>
      <w:lvlJc w:val="left"/>
      <w:pPr>
        <w:ind w:left="3400" w:hanging="425"/>
      </w:pPr>
      <w:rPr>
        <w:rFonts w:hint="default"/>
      </w:rPr>
    </w:lvl>
    <w:lvl w:ilvl="7">
      <w:start w:val="1"/>
      <w:numFmt w:val="lowerLetter"/>
      <w:lvlText w:val="%8."/>
      <w:lvlJc w:val="left"/>
      <w:pPr>
        <w:ind w:left="3825" w:hanging="425"/>
      </w:pPr>
      <w:rPr>
        <w:rFonts w:hint="default"/>
      </w:rPr>
    </w:lvl>
    <w:lvl w:ilvl="8">
      <w:start w:val="1"/>
      <w:numFmt w:val="lowerRoman"/>
      <w:lvlText w:val="%9."/>
      <w:lvlJc w:val="left"/>
      <w:pPr>
        <w:ind w:left="4250" w:hanging="425"/>
      </w:pPr>
      <w:rPr>
        <w:rFonts w:hint="default"/>
      </w:rPr>
    </w:lvl>
  </w:abstractNum>
  <w:abstractNum w:abstractNumId="5" w15:restartNumberingAfterBreak="0">
    <w:nsid w:val="2A2A5513"/>
    <w:multiLevelType w:val="multilevel"/>
    <w:tmpl w:val="5F56EE48"/>
    <w:numStyleLink w:val="SMR"/>
  </w:abstractNum>
  <w:abstractNum w:abstractNumId="6" w15:restartNumberingAfterBreak="0">
    <w:nsid w:val="33562D0F"/>
    <w:multiLevelType w:val="hybridMultilevel"/>
    <w:tmpl w:val="B7584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61048"/>
    <w:multiLevelType w:val="hybridMultilevel"/>
    <w:tmpl w:val="7F765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1352E"/>
    <w:multiLevelType w:val="multilevel"/>
    <w:tmpl w:val="5F56EE48"/>
    <w:numStyleLink w:val="SMR"/>
  </w:abstractNum>
  <w:abstractNum w:abstractNumId="9" w15:restartNumberingAfterBreak="0">
    <w:nsid w:val="54E21D02"/>
    <w:multiLevelType w:val="hybridMultilevel"/>
    <w:tmpl w:val="7DA0C8C4"/>
    <w:lvl w:ilvl="0" w:tplc="2CECDBDE">
      <w:start w:val="1"/>
      <w:numFmt w:val="decimal"/>
      <w:lvlText w:val="%1."/>
      <w:lvlJc w:val="left"/>
      <w:pPr>
        <w:ind w:left="1134" w:hanging="709"/>
      </w:pPr>
      <w:rPr>
        <w:rFonts w:hint="default"/>
      </w:rPr>
    </w:lvl>
    <w:lvl w:ilvl="1" w:tplc="8D300F1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4658F"/>
    <w:multiLevelType w:val="hybridMultilevel"/>
    <w:tmpl w:val="EA4622A2"/>
    <w:lvl w:ilvl="0" w:tplc="347C0910">
      <w:start w:val="1"/>
      <w:numFmt w:val="decimal"/>
      <w:pStyle w:val="ReferenceList"/>
      <w:lvlText w:val="%1."/>
      <w:lvlJc w:val="left"/>
      <w:pPr>
        <w:ind w:left="425" w:hanging="42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3A584A"/>
    <w:multiLevelType w:val="hybridMultilevel"/>
    <w:tmpl w:val="62DA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5907F5"/>
    <w:multiLevelType w:val="hybridMultilevel"/>
    <w:tmpl w:val="27987980"/>
    <w:lvl w:ilvl="0" w:tplc="2D0210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25B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B635277"/>
    <w:multiLevelType w:val="multilevel"/>
    <w:tmpl w:val="5F56EE48"/>
    <w:numStyleLink w:val="SMR"/>
  </w:abstractNum>
  <w:abstractNum w:abstractNumId="15" w15:restartNumberingAfterBreak="0">
    <w:nsid w:val="7C56390B"/>
    <w:multiLevelType w:val="hybridMultilevel"/>
    <w:tmpl w:val="2E54C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57D20"/>
    <w:multiLevelType w:val="multilevel"/>
    <w:tmpl w:val="5F56EE48"/>
    <w:numStyleLink w:val="SMR"/>
  </w:abstractNum>
  <w:abstractNum w:abstractNumId="17" w15:restartNumberingAfterBreak="0">
    <w:nsid w:val="7E6A06AA"/>
    <w:multiLevelType w:val="hybridMultilevel"/>
    <w:tmpl w:val="B7722F82"/>
    <w:lvl w:ilvl="0" w:tplc="18EEE02E">
      <w:start w:val="1"/>
      <w:numFmt w:val="bullet"/>
      <w:lvlText w:val=""/>
      <w:lvlJc w:val="left"/>
      <w:pPr>
        <w:tabs>
          <w:tab w:val="num" w:pos="720"/>
        </w:tabs>
        <w:ind w:left="720" w:hanging="360"/>
      </w:pPr>
      <w:rPr>
        <w:rFonts w:ascii="Symbol" w:hAnsi="Symbol" w:hint="default"/>
      </w:rPr>
    </w:lvl>
    <w:lvl w:ilvl="1" w:tplc="D6C00450" w:tentative="1">
      <w:start w:val="1"/>
      <w:numFmt w:val="bullet"/>
      <w:lvlText w:val=""/>
      <w:lvlJc w:val="left"/>
      <w:pPr>
        <w:tabs>
          <w:tab w:val="num" w:pos="1440"/>
        </w:tabs>
        <w:ind w:left="1440" w:hanging="360"/>
      </w:pPr>
      <w:rPr>
        <w:rFonts w:ascii="Symbol" w:hAnsi="Symbol" w:hint="default"/>
      </w:rPr>
    </w:lvl>
    <w:lvl w:ilvl="2" w:tplc="B49A0264" w:tentative="1">
      <w:start w:val="1"/>
      <w:numFmt w:val="bullet"/>
      <w:lvlText w:val=""/>
      <w:lvlJc w:val="left"/>
      <w:pPr>
        <w:tabs>
          <w:tab w:val="num" w:pos="2160"/>
        </w:tabs>
        <w:ind w:left="2160" w:hanging="360"/>
      </w:pPr>
      <w:rPr>
        <w:rFonts w:ascii="Symbol" w:hAnsi="Symbol" w:hint="default"/>
      </w:rPr>
    </w:lvl>
    <w:lvl w:ilvl="3" w:tplc="263C4964" w:tentative="1">
      <w:start w:val="1"/>
      <w:numFmt w:val="bullet"/>
      <w:lvlText w:val=""/>
      <w:lvlJc w:val="left"/>
      <w:pPr>
        <w:tabs>
          <w:tab w:val="num" w:pos="2880"/>
        </w:tabs>
        <w:ind w:left="2880" w:hanging="360"/>
      </w:pPr>
      <w:rPr>
        <w:rFonts w:ascii="Symbol" w:hAnsi="Symbol" w:hint="default"/>
      </w:rPr>
    </w:lvl>
    <w:lvl w:ilvl="4" w:tplc="DD082372" w:tentative="1">
      <w:start w:val="1"/>
      <w:numFmt w:val="bullet"/>
      <w:lvlText w:val=""/>
      <w:lvlJc w:val="left"/>
      <w:pPr>
        <w:tabs>
          <w:tab w:val="num" w:pos="3600"/>
        </w:tabs>
        <w:ind w:left="3600" w:hanging="360"/>
      </w:pPr>
      <w:rPr>
        <w:rFonts w:ascii="Symbol" w:hAnsi="Symbol" w:hint="default"/>
      </w:rPr>
    </w:lvl>
    <w:lvl w:ilvl="5" w:tplc="51C42422" w:tentative="1">
      <w:start w:val="1"/>
      <w:numFmt w:val="bullet"/>
      <w:lvlText w:val=""/>
      <w:lvlJc w:val="left"/>
      <w:pPr>
        <w:tabs>
          <w:tab w:val="num" w:pos="4320"/>
        </w:tabs>
        <w:ind w:left="4320" w:hanging="360"/>
      </w:pPr>
      <w:rPr>
        <w:rFonts w:ascii="Symbol" w:hAnsi="Symbol" w:hint="default"/>
      </w:rPr>
    </w:lvl>
    <w:lvl w:ilvl="6" w:tplc="B73E7048" w:tentative="1">
      <w:start w:val="1"/>
      <w:numFmt w:val="bullet"/>
      <w:lvlText w:val=""/>
      <w:lvlJc w:val="left"/>
      <w:pPr>
        <w:tabs>
          <w:tab w:val="num" w:pos="5040"/>
        </w:tabs>
        <w:ind w:left="5040" w:hanging="360"/>
      </w:pPr>
      <w:rPr>
        <w:rFonts w:ascii="Symbol" w:hAnsi="Symbol" w:hint="default"/>
      </w:rPr>
    </w:lvl>
    <w:lvl w:ilvl="7" w:tplc="110695EA" w:tentative="1">
      <w:start w:val="1"/>
      <w:numFmt w:val="bullet"/>
      <w:lvlText w:val=""/>
      <w:lvlJc w:val="left"/>
      <w:pPr>
        <w:tabs>
          <w:tab w:val="num" w:pos="5760"/>
        </w:tabs>
        <w:ind w:left="5760" w:hanging="360"/>
      </w:pPr>
      <w:rPr>
        <w:rFonts w:ascii="Symbol" w:hAnsi="Symbol" w:hint="default"/>
      </w:rPr>
    </w:lvl>
    <w:lvl w:ilvl="8" w:tplc="B1D271A6" w:tentative="1">
      <w:start w:val="1"/>
      <w:numFmt w:val="bullet"/>
      <w:lvlText w:val=""/>
      <w:lvlJc w:val="left"/>
      <w:pPr>
        <w:tabs>
          <w:tab w:val="num" w:pos="6480"/>
        </w:tabs>
        <w:ind w:left="6480" w:hanging="360"/>
      </w:pPr>
      <w:rPr>
        <w:rFonts w:ascii="Symbol" w:hAnsi="Symbol" w:hint="default"/>
      </w:rPr>
    </w:lvl>
  </w:abstractNum>
  <w:num w:numId="1" w16cid:durableId="1216239533">
    <w:abstractNumId w:val="4"/>
  </w:num>
  <w:num w:numId="2" w16cid:durableId="657030127">
    <w:abstractNumId w:val="2"/>
  </w:num>
  <w:num w:numId="3" w16cid:durableId="1293364324">
    <w:abstractNumId w:val="0"/>
  </w:num>
  <w:num w:numId="4" w16cid:durableId="1951816892">
    <w:abstractNumId w:val="8"/>
  </w:num>
  <w:num w:numId="5" w16cid:durableId="1551765354">
    <w:abstractNumId w:val="5"/>
  </w:num>
  <w:num w:numId="6" w16cid:durableId="901401575">
    <w:abstractNumId w:val="13"/>
  </w:num>
  <w:num w:numId="7" w16cid:durableId="1672639161">
    <w:abstractNumId w:val="3"/>
  </w:num>
  <w:num w:numId="8" w16cid:durableId="2017534183">
    <w:abstractNumId w:val="16"/>
  </w:num>
  <w:num w:numId="9" w16cid:durableId="2116361758">
    <w:abstractNumId w:val="1"/>
  </w:num>
  <w:num w:numId="10" w16cid:durableId="342518432">
    <w:abstractNumId w:val="14"/>
  </w:num>
  <w:num w:numId="11" w16cid:durableId="704257778">
    <w:abstractNumId w:val="9"/>
  </w:num>
  <w:num w:numId="12" w16cid:durableId="1307272295">
    <w:abstractNumId w:val="9"/>
    <w:lvlOverride w:ilvl="0">
      <w:startOverride w:val="1"/>
    </w:lvlOverride>
  </w:num>
  <w:num w:numId="13" w16cid:durableId="913969887">
    <w:abstractNumId w:val="10"/>
  </w:num>
  <w:num w:numId="14" w16cid:durableId="722410114">
    <w:abstractNumId w:val="10"/>
  </w:num>
  <w:num w:numId="15" w16cid:durableId="81337512">
    <w:abstractNumId w:val="15"/>
  </w:num>
  <w:num w:numId="16" w16cid:durableId="1148092173">
    <w:abstractNumId w:val="17"/>
  </w:num>
  <w:num w:numId="17" w16cid:durableId="1238711518">
    <w:abstractNumId w:val="6"/>
  </w:num>
  <w:num w:numId="18" w16cid:durableId="422805377">
    <w:abstractNumId w:val="7"/>
  </w:num>
  <w:num w:numId="19" w16cid:durableId="1890459349">
    <w:abstractNumId w:val="11"/>
  </w:num>
  <w:num w:numId="20" w16cid:durableId="141925427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48"/>
    <w:rsid w:val="00000222"/>
    <w:rsid w:val="0000406A"/>
    <w:rsid w:val="00012C0F"/>
    <w:rsid w:val="00020E96"/>
    <w:rsid w:val="000217EB"/>
    <w:rsid w:val="00022568"/>
    <w:rsid w:val="00023A4D"/>
    <w:rsid w:val="000320BF"/>
    <w:rsid w:val="00034BAF"/>
    <w:rsid w:val="00034CC8"/>
    <w:rsid w:val="00037F85"/>
    <w:rsid w:val="00046CFC"/>
    <w:rsid w:val="0005372D"/>
    <w:rsid w:val="00054301"/>
    <w:rsid w:val="000543F7"/>
    <w:rsid w:val="00061C65"/>
    <w:rsid w:val="000647B8"/>
    <w:rsid w:val="00071189"/>
    <w:rsid w:val="000726C1"/>
    <w:rsid w:val="00074ACB"/>
    <w:rsid w:val="00074FFE"/>
    <w:rsid w:val="00081785"/>
    <w:rsid w:val="000840C1"/>
    <w:rsid w:val="00085C9F"/>
    <w:rsid w:val="000913D9"/>
    <w:rsid w:val="00092E42"/>
    <w:rsid w:val="0009476E"/>
    <w:rsid w:val="000B2AD2"/>
    <w:rsid w:val="000B326A"/>
    <w:rsid w:val="000C16CA"/>
    <w:rsid w:val="000C7DCD"/>
    <w:rsid w:val="000D4A4D"/>
    <w:rsid w:val="000D567B"/>
    <w:rsid w:val="000D7687"/>
    <w:rsid w:val="000E1FDE"/>
    <w:rsid w:val="000E3001"/>
    <w:rsid w:val="000E439E"/>
    <w:rsid w:val="000E59E9"/>
    <w:rsid w:val="000F1CA5"/>
    <w:rsid w:val="000F2599"/>
    <w:rsid w:val="000F2B30"/>
    <w:rsid w:val="001000FD"/>
    <w:rsid w:val="001038B7"/>
    <w:rsid w:val="00111597"/>
    <w:rsid w:val="00115A00"/>
    <w:rsid w:val="001164F7"/>
    <w:rsid w:val="001166AF"/>
    <w:rsid w:val="00122036"/>
    <w:rsid w:val="00136E09"/>
    <w:rsid w:val="00137F7D"/>
    <w:rsid w:val="00150731"/>
    <w:rsid w:val="00150857"/>
    <w:rsid w:val="001538A6"/>
    <w:rsid w:val="00153A04"/>
    <w:rsid w:val="001562F4"/>
    <w:rsid w:val="00161250"/>
    <w:rsid w:val="00172841"/>
    <w:rsid w:val="00173A92"/>
    <w:rsid w:val="0017433E"/>
    <w:rsid w:val="00181626"/>
    <w:rsid w:val="0019509A"/>
    <w:rsid w:val="001954F2"/>
    <w:rsid w:val="001A5693"/>
    <w:rsid w:val="001A655A"/>
    <w:rsid w:val="001A6B0C"/>
    <w:rsid w:val="001B78E7"/>
    <w:rsid w:val="001B7FC6"/>
    <w:rsid w:val="001C4C23"/>
    <w:rsid w:val="001C6E3E"/>
    <w:rsid w:val="001C7990"/>
    <w:rsid w:val="001D1D12"/>
    <w:rsid w:val="001D7819"/>
    <w:rsid w:val="001E08D6"/>
    <w:rsid w:val="001E0F3D"/>
    <w:rsid w:val="001E22EE"/>
    <w:rsid w:val="001F01AA"/>
    <w:rsid w:val="00200951"/>
    <w:rsid w:val="00202F31"/>
    <w:rsid w:val="002040B6"/>
    <w:rsid w:val="0020506C"/>
    <w:rsid w:val="00205C5F"/>
    <w:rsid w:val="00207258"/>
    <w:rsid w:val="00211346"/>
    <w:rsid w:val="002132C8"/>
    <w:rsid w:val="00213533"/>
    <w:rsid w:val="002140C5"/>
    <w:rsid w:val="00220E5E"/>
    <w:rsid w:val="002232A9"/>
    <w:rsid w:val="00226920"/>
    <w:rsid w:val="0023348E"/>
    <w:rsid w:val="00236370"/>
    <w:rsid w:val="00236B26"/>
    <w:rsid w:val="002373B0"/>
    <w:rsid w:val="002425EF"/>
    <w:rsid w:val="00254798"/>
    <w:rsid w:val="0025761B"/>
    <w:rsid w:val="00262E45"/>
    <w:rsid w:val="002640E3"/>
    <w:rsid w:val="00264BCB"/>
    <w:rsid w:val="0026516D"/>
    <w:rsid w:val="00265418"/>
    <w:rsid w:val="002869F9"/>
    <w:rsid w:val="0029058D"/>
    <w:rsid w:val="002956DC"/>
    <w:rsid w:val="0029710C"/>
    <w:rsid w:val="0029755B"/>
    <w:rsid w:val="002A3242"/>
    <w:rsid w:val="002A5377"/>
    <w:rsid w:val="002B0329"/>
    <w:rsid w:val="002B3B21"/>
    <w:rsid w:val="002B75C6"/>
    <w:rsid w:val="002C0498"/>
    <w:rsid w:val="002C54F0"/>
    <w:rsid w:val="002D1715"/>
    <w:rsid w:val="002D1942"/>
    <w:rsid w:val="002D471B"/>
    <w:rsid w:val="002E6672"/>
    <w:rsid w:val="002F7A71"/>
    <w:rsid w:val="00300EDF"/>
    <w:rsid w:val="00313475"/>
    <w:rsid w:val="00314ED9"/>
    <w:rsid w:val="003156BF"/>
    <w:rsid w:val="0032333C"/>
    <w:rsid w:val="00324FD6"/>
    <w:rsid w:val="00333CCF"/>
    <w:rsid w:val="0033465A"/>
    <w:rsid w:val="003346B3"/>
    <w:rsid w:val="00340823"/>
    <w:rsid w:val="003438B5"/>
    <w:rsid w:val="0034739F"/>
    <w:rsid w:val="00351049"/>
    <w:rsid w:val="003536BA"/>
    <w:rsid w:val="00353A85"/>
    <w:rsid w:val="003557CB"/>
    <w:rsid w:val="00362DE7"/>
    <w:rsid w:val="00366031"/>
    <w:rsid w:val="00373B38"/>
    <w:rsid w:val="00377EDB"/>
    <w:rsid w:val="00391397"/>
    <w:rsid w:val="00396E5D"/>
    <w:rsid w:val="003A0481"/>
    <w:rsid w:val="003A67B2"/>
    <w:rsid w:val="003A7E4A"/>
    <w:rsid w:val="003C3477"/>
    <w:rsid w:val="003D0B97"/>
    <w:rsid w:val="003D4363"/>
    <w:rsid w:val="003E1250"/>
    <w:rsid w:val="003E2E78"/>
    <w:rsid w:val="003E3A66"/>
    <w:rsid w:val="003E523F"/>
    <w:rsid w:val="003F04CD"/>
    <w:rsid w:val="003F1B2E"/>
    <w:rsid w:val="004073D5"/>
    <w:rsid w:val="004152D4"/>
    <w:rsid w:val="00416249"/>
    <w:rsid w:val="004230B0"/>
    <w:rsid w:val="00441181"/>
    <w:rsid w:val="00443D0A"/>
    <w:rsid w:val="0045226F"/>
    <w:rsid w:val="00452567"/>
    <w:rsid w:val="00457794"/>
    <w:rsid w:val="00463B2D"/>
    <w:rsid w:val="00467A4F"/>
    <w:rsid w:val="00474C55"/>
    <w:rsid w:val="00475F28"/>
    <w:rsid w:val="00480312"/>
    <w:rsid w:val="00491BC0"/>
    <w:rsid w:val="004A04B1"/>
    <w:rsid w:val="004B0AB9"/>
    <w:rsid w:val="004B1DBD"/>
    <w:rsid w:val="004B4BEF"/>
    <w:rsid w:val="004C073C"/>
    <w:rsid w:val="004C2AEA"/>
    <w:rsid w:val="004C3EB8"/>
    <w:rsid w:val="004C7318"/>
    <w:rsid w:val="004D7AE8"/>
    <w:rsid w:val="004E38EA"/>
    <w:rsid w:val="004E44BA"/>
    <w:rsid w:val="00502694"/>
    <w:rsid w:val="00504ED1"/>
    <w:rsid w:val="005100EA"/>
    <w:rsid w:val="00514C1E"/>
    <w:rsid w:val="00520B7F"/>
    <w:rsid w:val="005253A9"/>
    <w:rsid w:val="005349EA"/>
    <w:rsid w:val="00534CBD"/>
    <w:rsid w:val="005360ED"/>
    <w:rsid w:val="00536CE7"/>
    <w:rsid w:val="005457B6"/>
    <w:rsid w:val="005459FD"/>
    <w:rsid w:val="00550A15"/>
    <w:rsid w:val="00552BA2"/>
    <w:rsid w:val="00565350"/>
    <w:rsid w:val="0056668A"/>
    <w:rsid w:val="0056699C"/>
    <w:rsid w:val="005678EC"/>
    <w:rsid w:val="00567E08"/>
    <w:rsid w:val="00572A46"/>
    <w:rsid w:val="0058381E"/>
    <w:rsid w:val="00584F60"/>
    <w:rsid w:val="00586C79"/>
    <w:rsid w:val="00590F17"/>
    <w:rsid w:val="005915C5"/>
    <w:rsid w:val="00591ACC"/>
    <w:rsid w:val="0059701B"/>
    <w:rsid w:val="005A1063"/>
    <w:rsid w:val="005A1A70"/>
    <w:rsid w:val="005A314A"/>
    <w:rsid w:val="005B6719"/>
    <w:rsid w:val="005C2A3E"/>
    <w:rsid w:val="005C437B"/>
    <w:rsid w:val="005C45BB"/>
    <w:rsid w:val="005D227E"/>
    <w:rsid w:val="005E736C"/>
    <w:rsid w:val="005F03FF"/>
    <w:rsid w:val="005F2C78"/>
    <w:rsid w:val="005F5384"/>
    <w:rsid w:val="005F775D"/>
    <w:rsid w:val="0060503F"/>
    <w:rsid w:val="0060590C"/>
    <w:rsid w:val="0061093A"/>
    <w:rsid w:val="006123B2"/>
    <w:rsid w:val="00614080"/>
    <w:rsid w:val="006148C8"/>
    <w:rsid w:val="0061709A"/>
    <w:rsid w:val="0063067C"/>
    <w:rsid w:val="006346AD"/>
    <w:rsid w:val="006362C9"/>
    <w:rsid w:val="00637A58"/>
    <w:rsid w:val="006467AD"/>
    <w:rsid w:val="00650E85"/>
    <w:rsid w:val="00654D00"/>
    <w:rsid w:val="006570B4"/>
    <w:rsid w:val="00661001"/>
    <w:rsid w:val="00664149"/>
    <w:rsid w:val="00671FBA"/>
    <w:rsid w:val="006811F5"/>
    <w:rsid w:val="00681B0E"/>
    <w:rsid w:val="00683F4C"/>
    <w:rsid w:val="006840A5"/>
    <w:rsid w:val="006870E7"/>
    <w:rsid w:val="006903E5"/>
    <w:rsid w:val="00691994"/>
    <w:rsid w:val="006952D4"/>
    <w:rsid w:val="006A0D05"/>
    <w:rsid w:val="006A0DD6"/>
    <w:rsid w:val="006A20FF"/>
    <w:rsid w:val="006B032A"/>
    <w:rsid w:val="006B33F4"/>
    <w:rsid w:val="006B670D"/>
    <w:rsid w:val="006C0BC2"/>
    <w:rsid w:val="006C10B5"/>
    <w:rsid w:val="006C1782"/>
    <w:rsid w:val="006C2ECA"/>
    <w:rsid w:val="006C43C5"/>
    <w:rsid w:val="006C5533"/>
    <w:rsid w:val="006C5930"/>
    <w:rsid w:val="006D10FF"/>
    <w:rsid w:val="006D45EE"/>
    <w:rsid w:val="006D4B55"/>
    <w:rsid w:val="006D7B4C"/>
    <w:rsid w:val="006F2126"/>
    <w:rsid w:val="006F31EF"/>
    <w:rsid w:val="006F7E7B"/>
    <w:rsid w:val="00700056"/>
    <w:rsid w:val="00725066"/>
    <w:rsid w:val="00745845"/>
    <w:rsid w:val="00747A9C"/>
    <w:rsid w:val="00750E00"/>
    <w:rsid w:val="00755A59"/>
    <w:rsid w:val="007629D5"/>
    <w:rsid w:val="00766EB7"/>
    <w:rsid w:val="00766F58"/>
    <w:rsid w:val="00772C05"/>
    <w:rsid w:val="00773463"/>
    <w:rsid w:val="00776DAB"/>
    <w:rsid w:val="00777274"/>
    <w:rsid w:val="007822A4"/>
    <w:rsid w:val="00784C54"/>
    <w:rsid w:val="007904C4"/>
    <w:rsid w:val="007944AE"/>
    <w:rsid w:val="007A59C7"/>
    <w:rsid w:val="007A5C1A"/>
    <w:rsid w:val="007B1E8B"/>
    <w:rsid w:val="007C2787"/>
    <w:rsid w:val="007C6242"/>
    <w:rsid w:val="007D16CE"/>
    <w:rsid w:val="007D3458"/>
    <w:rsid w:val="007D7CC5"/>
    <w:rsid w:val="007E0017"/>
    <w:rsid w:val="007E44AC"/>
    <w:rsid w:val="007E59F5"/>
    <w:rsid w:val="007E791C"/>
    <w:rsid w:val="007F011C"/>
    <w:rsid w:val="007F1F7E"/>
    <w:rsid w:val="00800669"/>
    <w:rsid w:val="008079B4"/>
    <w:rsid w:val="0081314F"/>
    <w:rsid w:val="00815A97"/>
    <w:rsid w:val="00816129"/>
    <w:rsid w:val="00826E79"/>
    <w:rsid w:val="00832896"/>
    <w:rsid w:val="0083454A"/>
    <w:rsid w:val="008419DA"/>
    <w:rsid w:val="00842E67"/>
    <w:rsid w:val="0085339D"/>
    <w:rsid w:val="00871BC6"/>
    <w:rsid w:val="00871F7C"/>
    <w:rsid w:val="008727EE"/>
    <w:rsid w:val="00876653"/>
    <w:rsid w:val="00876BCD"/>
    <w:rsid w:val="00877A88"/>
    <w:rsid w:val="00877F46"/>
    <w:rsid w:val="00880E87"/>
    <w:rsid w:val="00885534"/>
    <w:rsid w:val="00887732"/>
    <w:rsid w:val="00890DA5"/>
    <w:rsid w:val="008A082C"/>
    <w:rsid w:val="008A2933"/>
    <w:rsid w:val="008A456E"/>
    <w:rsid w:val="008A5657"/>
    <w:rsid w:val="008A57EB"/>
    <w:rsid w:val="008A72A9"/>
    <w:rsid w:val="008B03A2"/>
    <w:rsid w:val="008B73A5"/>
    <w:rsid w:val="008C5C63"/>
    <w:rsid w:val="008C74BA"/>
    <w:rsid w:val="008D034E"/>
    <w:rsid w:val="008D10C8"/>
    <w:rsid w:val="008F5DE8"/>
    <w:rsid w:val="00905EDC"/>
    <w:rsid w:val="00906979"/>
    <w:rsid w:val="00906DE8"/>
    <w:rsid w:val="00914506"/>
    <w:rsid w:val="00915A1A"/>
    <w:rsid w:val="00923CB2"/>
    <w:rsid w:val="00931D56"/>
    <w:rsid w:val="009334DC"/>
    <w:rsid w:val="00944A5C"/>
    <w:rsid w:val="0095081C"/>
    <w:rsid w:val="00950CCF"/>
    <w:rsid w:val="0095351E"/>
    <w:rsid w:val="00954256"/>
    <w:rsid w:val="00957C4E"/>
    <w:rsid w:val="00957F3F"/>
    <w:rsid w:val="00962086"/>
    <w:rsid w:val="00965547"/>
    <w:rsid w:val="00972728"/>
    <w:rsid w:val="00973CC8"/>
    <w:rsid w:val="00987027"/>
    <w:rsid w:val="00997BC9"/>
    <w:rsid w:val="009A5E4D"/>
    <w:rsid w:val="009B02E3"/>
    <w:rsid w:val="009C7C3F"/>
    <w:rsid w:val="009D4B82"/>
    <w:rsid w:val="009D711B"/>
    <w:rsid w:val="009F2D8D"/>
    <w:rsid w:val="009F2F40"/>
    <w:rsid w:val="009F4D31"/>
    <w:rsid w:val="00A012A2"/>
    <w:rsid w:val="00A04766"/>
    <w:rsid w:val="00A0618A"/>
    <w:rsid w:val="00A06FF4"/>
    <w:rsid w:val="00A1534E"/>
    <w:rsid w:val="00A23127"/>
    <w:rsid w:val="00A2500E"/>
    <w:rsid w:val="00A31E7A"/>
    <w:rsid w:val="00A36C76"/>
    <w:rsid w:val="00A421D0"/>
    <w:rsid w:val="00A43CE2"/>
    <w:rsid w:val="00A53831"/>
    <w:rsid w:val="00A53B76"/>
    <w:rsid w:val="00A64443"/>
    <w:rsid w:val="00A652EB"/>
    <w:rsid w:val="00A72B3D"/>
    <w:rsid w:val="00A81510"/>
    <w:rsid w:val="00A8268B"/>
    <w:rsid w:val="00A840C9"/>
    <w:rsid w:val="00A8422C"/>
    <w:rsid w:val="00A91FC0"/>
    <w:rsid w:val="00A9246B"/>
    <w:rsid w:val="00A93549"/>
    <w:rsid w:val="00A95491"/>
    <w:rsid w:val="00AA0B43"/>
    <w:rsid w:val="00AB4D8A"/>
    <w:rsid w:val="00AB5DCC"/>
    <w:rsid w:val="00AB5EA4"/>
    <w:rsid w:val="00AC389A"/>
    <w:rsid w:val="00AD047B"/>
    <w:rsid w:val="00AD25E0"/>
    <w:rsid w:val="00AD31DA"/>
    <w:rsid w:val="00AD667E"/>
    <w:rsid w:val="00AE2C75"/>
    <w:rsid w:val="00AE7150"/>
    <w:rsid w:val="00AF160B"/>
    <w:rsid w:val="00AF2CA5"/>
    <w:rsid w:val="00AF69C1"/>
    <w:rsid w:val="00B03E49"/>
    <w:rsid w:val="00B2094E"/>
    <w:rsid w:val="00B229F4"/>
    <w:rsid w:val="00B24F44"/>
    <w:rsid w:val="00B27866"/>
    <w:rsid w:val="00B33F72"/>
    <w:rsid w:val="00B41A02"/>
    <w:rsid w:val="00B428BA"/>
    <w:rsid w:val="00B42909"/>
    <w:rsid w:val="00B461EB"/>
    <w:rsid w:val="00B55A71"/>
    <w:rsid w:val="00B5638C"/>
    <w:rsid w:val="00B66443"/>
    <w:rsid w:val="00B84338"/>
    <w:rsid w:val="00B84F2B"/>
    <w:rsid w:val="00B855DC"/>
    <w:rsid w:val="00B865BE"/>
    <w:rsid w:val="00B92B1F"/>
    <w:rsid w:val="00BA2156"/>
    <w:rsid w:val="00BA319B"/>
    <w:rsid w:val="00BB198C"/>
    <w:rsid w:val="00BC2490"/>
    <w:rsid w:val="00BC45E7"/>
    <w:rsid w:val="00BC5513"/>
    <w:rsid w:val="00BC5D43"/>
    <w:rsid w:val="00BD02EA"/>
    <w:rsid w:val="00BD0AF3"/>
    <w:rsid w:val="00BD3B9C"/>
    <w:rsid w:val="00BD6AAB"/>
    <w:rsid w:val="00BD7CCB"/>
    <w:rsid w:val="00BE2481"/>
    <w:rsid w:val="00BF65EF"/>
    <w:rsid w:val="00C04BAE"/>
    <w:rsid w:val="00C059D1"/>
    <w:rsid w:val="00C06A7B"/>
    <w:rsid w:val="00C12C12"/>
    <w:rsid w:val="00C157FC"/>
    <w:rsid w:val="00C2401E"/>
    <w:rsid w:val="00C26AC6"/>
    <w:rsid w:val="00C30C18"/>
    <w:rsid w:val="00C32508"/>
    <w:rsid w:val="00C44F32"/>
    <w:rsid w:val="00C473DE"/>
    <w:rsid w:val="00C52DFE"/>
    <w:rsid w:val="00C531E8"/>
    <w:rsid w:val="00C5386A"/>
    <w:rsid w:val="00C53D3C"/>
    <w:rsid w:val="00C55EBC"/>
    <w:rsid w:val="00C62B30"/>
    <w:rsid w:val="00C64620"/>
    <w:rsid w:val="00C65BF5"/>
    <w:rsid w:val="00C66D51"/>
    <w:rsid w:val="00C85F1C"/>
    <w:rsid w:val="00C861C7"/>
    <w:rsid w:val="00C87154"/>
    <w:rsid w:val="00C92D3D"/>
    <w:rsid w:val="00C93C08"/>
    <w:rsid w:val="00C9490A"/>
    <w:rsid w:val="00C95A33"/>
    <w:rsid w:val="00C96664"/>
    <w:rsid w:val="00CA15A5"/>
    <w:rsid w:val="00CA44E7"/>
    <w:rsid w:val="00CA66C6"/>
    <w:rsid w:val="00CB6D00"/>
    <w:rsid w:val="00CC03B0"/>
    <w:rsid w:val="00CC41F3"/>
    <w:rsid w:val="00CC520E"/>
    <w:rsid w:val="00CD449A"/>
    <w:rsid w:val="00CD4CCC"/>
    <w:rsid w:val="00CE056D"/>
    <w:rsid w:val="00CE212A"/>
    <w:rsid w:val="00CE5AAB"/>
    <w:rsid w:val="00CF7367"/>
    <w:rsid w:val="00D02A09"/>
    <w:rsid w:val="00D042C1"/>
    <w:rsid w:val="00D06618"/>
    <w:rsid w:val="00D102FF"/>
    <w:rsid w:val="00D11455"/>
    <w:rsid w:val="00D12A48"/>
    <w:rsid w:val="00D147B5"/>
    <w:rsid w:val="00D229D6"/>
    <w:rsid w:val="00D26A43"/>
    <w:rsid w:val="00D316ED"/>
    <w:rsid w:val="00D319A5"/>
    <w:rsid w:val="00D350FF"/>
    <w:rsid w:val="00D3630B"/>
    <w:rsid w:val="00D525DA"/>
    <w:rsid w:val="00D5327E"/>
    <w:rsid w:val="00D5468C"/>
    <w:rsid w:val="00D6024D"/>
    <w:rsid w:val="00D61146"/>
    <w:rsid w:val="00D64406"/>
    <w:rsid w:val="00D66E2B"/>
    <w:rsid w:val="00D741EE"/>
    <w:rsid w:val="00D77055"/>
    <w:rsid w:val="00D77848"/>
    <w:rsid w:val="00D81830"/>
    <w:rsid w:val="00D8687A"/>
    <w:rsid w:val="00D87C43"/>
    <w:rsid w:val="00D903E3"/>
    <w:rsid w:val="00D90627"/>
    <w:rsid w:val="00DA4B17"/>
    <w:rsid w:val="00DA5AB9"/>
    <w:rsid w:val="00DA65FE"/>
    <w:rsid w:val="00DA72CA"/>
    <w:rsid w:val="00DB13CB"/>
    <w:rsid w:val="00DB2EFD"/>
    <w:rsid w:val="00DC2DBB"/>
    <w:rsid w:val="00DC62D7"/>
    <w:rsid w:val="00DD33FA"/>
    <w:rsid w:val="00DD5760"/>
    <w:rsid w:val="00DD58BC"/>
    <w:rsid w:val="00DE0488"/>
    <w:rsid w:val="00DE10ED"/>
    <w:rsid w:val="00DF1485"/>
    <w:rsid w:val="00DF2212"/>
    <w:rsid w:val="00E000D2"/>
    <w:rsid w:val="00E02F37"/>
    <w:rsid w:val="00E11E78"/>
    <w:rsid w:val="00E12169"/>
    <w:rsid w:val="00E259AD"/>
    <w:rsid w:val="00E25C24"/>
    <w:rsid w:val="00E33EEB"/>
    <w:rsid w:val="00E37718"/>
    <w:rsid w:val="00E475D7"/>
    <w:rsid w:val="00E63212"/>
    <w:rsid w:val="00E717D3"/>
    <w:rsid w:val="00E71A5D"/>
    <w:rsid w:val="00E74071"/>
    <w:rsid w:val="00E749A0"/>
    <w:rsid w:val="00E86402"/>
    <w:rsid w:val="00E9131A"/>
    <w:rsid w:val="00E97F0C"/>
    <w:rsid w:val="00EA04FA"/>
    <w:rsid w:val="00EA235D"/>
    <w:rsid w:val="00EB6991"/>
    <w:rsid w:val="00EC2D7A"/>
    <w:rsid w:val="00ED106F"/>
    <w:rsid w:val="00ED25EA"/>
    <w:rsid w:val="00EE3B8B"/>
    <w:rsid w:val="00EE7EC2"/>
    <w:rsid w:val="00EF1854"/>
    <w:rsid w:val="00EF2ADE"/>
    <w:rsid w:val="00EF54C8"/>
    <w:rsid w:val="00EF56DF"/>
    <w:rsid w:val="00EF5A20"/>
    <w:rsid w:val="00EF68F9"/>
    <w:rsid w:val="00F02FD9"/>
    <w:rsid w:val="00F068DE"/>
    <w:rsid w:val="00F14336"/>
    <w:rsid w:val="00F14CFF"/>
    <w:rsid w:val="00F2228B"/>
    <w:rsid w:val="00F23625"/>
    <w:rsid w:val="00F24C3C"/>
    <w:rsid w:val="00F25AD2"/>
    <w:rsid w:val="00F25FC2"/>
    <w:rsid w:val="00F2762A"/>
    <w:rsid w:val="00F32148"/>
    <w:rsid w:val="00F34C57"/>
    <w:rsid w:val="00F40BCA"/>
    <w:rsid w:val="00F43C05"/>
    <w:rsid w:val="00F522ED"/>
    <w:rsid w:val="00F531F1"/>
    <w:rsid w:val="00F53D2D"/>
    <w:rsid w:val="00F557D9"/>
    <w:rsid w:val="00F605FA"/>
    <w:rsid w:val="00F62C22"/>
    <w:rsid w:val="00F65344"/>
    <w:rsid w:val="00F6538B"/>
    <w:rsid w:val="00F6552E"/>
    <w:rsid w:val="00F665E9"/>
    <w:rsid w:val="00F732F7"/>
    <w:rsid w:val="00F811BE"/>
    <w:rsid w:val="00F85C34"/>
    <w:rsid w:val="00F915C6"/>
    <w:rsid w:val="00F958D2"/>
    <w:rsid w:val="00F95AFA"/>
    <w:rsid w:val="00F95D4A"/>
    <w:rsid w:val="00F95E29"/>
    <w:rsid w:val="00FA475E"/>
    <w:rsid w:val="00FA72BA"/>
    <w:rsid w:val="00FB0397"/>
    <w:rsid w:val="00FB1059"/>
    <w:rsid w:val="00FB170A"/>
    <w:rsid w:val="00FB41D5"/>
    <w:rsid w:val="00FC0BAD"/>
    <w:rsid w:val="00FC20C2"/>
    <w:rsid w:val="00FC4F20"/>
    <w:rsid w:val="00FF08A0"/>
    <w:rsid w:val="00FF1FFB"/>
    <w:rsid w:val="00FF20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ED101"/>
  <w15:docId w15:val="{178B71A5-48E4-423D-8A37-CFFC4068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90"/>
    <w:pPr>
      <w:tabs>
        <w:tab w:val="left" w:pos="992"/>
        <w:tab w:val="left" w:pos="1395"/>
        <w:tab w:val="left" w:pos="1712"/>
      </w:tabs>
      <w:spacing w:after="240" w:line="240" w:lineRule="auto"/>
    </w:pPr>
    <w:rPr>
      <w:rFonts w:ascii="Arial" w:hAnsi="Arial"/>
      <w:sz w:val="20"/>
    </w:rPr>
  </w:style>
  <w:style w:type="paragraph" w:styleId="Heading1">
    <w:name w:val="heading 1"/>
    <w:next w:val="Heading2"/>
    <w:link w:val="Heading1Char"/>
    <w:autoRedefine/>
    <w:uiPriority w:val="1"/>
    <w:qFormat/>
    <w:rsid w:val="00B428BA"/>
    <w:pPr>
      <w:keepNext/>
      <w:keepLines/>
      <w:widowControl w:val="0"/>
      <w:shd w:val="clear" w:color="auto" w:fill="EEECE1" w:themeFill="background2"/>
      <w:spacing w:after="240" w:line="240" w:lineRule="auto"/>
      <w:outlineLvl w:val="0"/>
    </w:pPr>
    <w:rPr>
      <w:rFonts w:ascii="RR Pioneer" w:eastAsiaTheme="majorEastAsia" w:hAnsi="RR Pioneer" w:cstheme="majorBidi"/>
      <w:b/>
      <w:bCs/>
      <w:i/>
      <w:iCs/>
      <w:kern w:val="28"/>
      <w:sz w:val="28"/>
      <w:szCs w:val="28"/>
    </w:rPr>
  </w:style>
  <w:style w:type="paragraph" w:styleId="Heading2">
    <w:name w:val="heading 2"/>
    <w:next w:val="Heading3"/>
    <w:link w:val="Heading2Char"/>
    <w:autoRedefine/>
    <w:uiPriority w:val="2"/>
    <w:qFormat/>
    <w:rsid w:val="0083454A"/>
    <w:pPr>
      <w:keepNext/>
      <w:keepLines/>
      <w:spacing w:after="240" w:line="240" w:lineRule="auto"/>
      <w:outlineLvl w:val="1"/>
    </w:pPr>
    <w:rPr>
      <w:rFonts w:ascii="Arial" w:eastAsiaTheme="majorEastAsia" w:hAnsi="Arial" w:cstheme="majorBidi"/>
      <w:b/>
      <w:bCs/>
      <w:i/>
      <w:sz w:val="28"/>
      <w:szCs w:val="28"/>
    </w:rPr>
  </w:style>
  <w:style w:type="paragraph" w:styleId="Heading3">
    <w:name w:val="heading 3"/>
    <w:basedOn w:val="Heading6"/>
    <w:next w:val="Normal"/>
    <w:link w:val="Heading3Char"/>
    <w:uiPriority w:val="3"/>
    <w:qFormat/>
    <w:rsid w:val="002C0498"/>
    <w:pPr>
      <w:keepNext/>
      <w:keepLines/>
      <w:spacing w:after="240"/>
      <w:outlineLvl w:val="2"/>
    </w:pPr>
  </w:style>
  <w:style w:type="paragraph" w:styleId="Heading5">
    <w:name w:val="heading 5"/>
    <w:next w:val="Heading3"/>
    <w:link w:val="Heading5Char"/>
    <w:unhideWhenUsed/>
    <w:rsid w:val="00BD6AAB"/>
    <w:pPr>
      <w:tabs>
        <w:tab w:val="left" w:pos="1008"/>
      </w:tabs>
      <w:spacing w:after="120" w:line="240" w:lineRule="auto"/>
      <w:outlineLvl w:val="4"/>
    </w:pPr>
    <w:rPr>
      <w:rFonts w:ascii="Arial" w:eastAsia="Times New Roman" w:hAnsi="Arial" w:cs="Times New Roman"/>
      <w:sz w:val="20"/>
      <w:szCs w:val="20"/>
      <w:u w:val="single"/>
    </w:rPr>
  </w:style>
  <w:style w:type="paragraph" w:styleId="Heading6">
    <w:name w:val="heading 6"/>
    <w:basedOn w:val="Heading5"/>
    <w:next w:val="Normal"/>
    <w:link w:val="Heading6Char"/>
    <w:uiPriority w:val="9"/>
    <w:unhideWhenUsed/>
    <w:rsid w:val="00F2228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474C55"/>
    <w:pPr>
      <w:ind w:left="720"/>
      <w:contextualSpacing/>
    </w:pPr>
  </w:style>
  <w:style w:type="paragraph" w:styleId="Header">
    <w:name w:val="header"/>
    <w:basedOn w:val="Normal"/>
    <w:link w:val="HeaderChar"/>
    <w:uiPriority w:val="99"/>
    <w:unhideWhenUsed/>
    <w:rsid w:val="00D12A48"/>
    <w:pPr>
      <w:tabs>
        <w:tab w:val="center" w:pos="4513"/>
        <w:tab w:val="right" w:pos="9026"/>
      </w:tabs>
    </w:pPr>
  </w:style>
  <w:style w:type="character" w:customStyle="1" w:styleId="HeaderChar">
    <w:name w:val="Header Char"/>
    <w:basedOn w:val="DefaultParagraphFont"/>
    <w:link w:val="Header"/>
    <w:uiPriority w:val="99"/>
    <w:rsid w:val="00ED25EA"/>
    <w:rPr>
      <w:rFonts w:ascii="Arial" w:hAnsi="Arial"/>
      <w:sz w:val="20"/>
    </w:rPr>
  </w:style>
  <w:style w:type="paragraph" w:styleId="Footer">
    <w:name w:val="footer"/>
    <w:basedOn w:val="Normal"/>
    <w:link w:val="FooterChar"/>
    <w:uiPriority w:val="99"/>
    <w:unhideWhenUsed/>
    <w:rsid w:val="00D12A48"/>
    <w:pPr>
      <w:tabs>
        <w:tab w:val="center" w:pos="4513"/>
        <w:tab w:val="right" w:pos="9026"/>
      </w:tabs>
    </w:pPr>
  </w:style>
  <w:style w:type="character" w:customStyle="1" w:styleId="FooterChar">
    <w:name w:val="Footer Char"/>
    <w:basedOn w:val="DefaultParagraphFont"/>
    <w:link w:val="Footer"/>
    <w:uiPriority w:val="99"/>
    <w:rsid w:val="00ED25EA"/>
    <w:rPr>
      <w:rFonts w:ascii="Arial" w:hAnsi="Arial"/>
      <w:sz w:val="20"/>
    </w:rPr>
  </w:style>
  <w:style w:type="paragraph" w:styleId="BalloonText">
    <w:name w:val="Balloon Text"/>
    <w:basedOn w:val="Normal"/>
    <w:link w:val="BalloonTextChar"/>
    <w:uiPriority w:val="99"/>
    <w:semiHidden/>
    <w:unhideWhenUsed/>
    <w:rsid w:val="00BD6AAB"/>
    <w:rPr>
      <w:rFonts w:ascii="Tahoma" w:hAnsi="Tahoma" w:cs="Tahoma"/>
      <w:sz w:val="16"/>
      <w:szCs w:val="16"/>
    </w:rPr>
  </w:style>
  <w:style w:type="character" w:customStyle="1" w:styleId="BalloonTextChar">
    <w:name w:val="Balloon Text Char"/>
    <w:basedOn w:val="DefaultParagraphFont"/>
    <w:link w:val="BalloonText"/>
    <w:uiPriority w:val="99"/>
    <w:semiHidden/>
    <w:rsid w:val="00ED25EA"/>
    <w:rPr>
      <w:rFonts w:ascii="Tahoma" w:hAnsi="Tahoma" w:cs="Tahoma"/>
      <w:sz w:val="16"/>
      <w:szCs w:val="16"/>
    </w:rPr>
  </w:style>
  <w:style w:type="character" w:customStyle="1" w:styleId="Heading5Char">
    <w:name w:val="Heading 5 Char"/>
    <w:basedOn w:val="DefaultParagraphFont"/>
    <w:link w:val="Heading5"/>
    <w:rsid w:val="00ED25EA"/>
    <w:rPr>
      <w:rFonts w:ascii="Arial" w:eastAsia="Times New Roman" w:hAnsi="Arial" w:cs="Times New Roman"/>
      <w:sz w:val="20"/>
      <w:szCs w:val="20"/>
      <w:u w:val="single"/>
    </w:rPr>
  </w:style>
  <w:style w:type="character" w:customStyle="1" w:styleId="Heading3Char">
    <w:name w:val="Heading 3 Char"/>
    <w:basedOn w:val="DefaultParagraphFont"/>
    <w:link w:val="Heading3"/>
    <w:uiPriority w:val="3"/>
    <w:rsid w:val="002C0498"/>
    <w:rPr>
      <w:rFonts w:ascii="Arial" w:eastAsia="Times New Roman" w:hAnsi="Arial" w:cs="Times New Roman"/>
      <w:sz w:val="20"/>
      <w:szCs w:val="20"/>
      <w:u w:val="single"/>
    </w:rPr>
  </w:style>
  <w:style w:type="character" w:customStyle="1" w:styleId="Heading6Char">
    <w:name w:val="Heading 6 Char"/>
    <w:basedOn w:val="DefaultParagraphFont"/>
    <w:link w:val="Heading6"/>
    <w:uiPriority w:val="9"/>
    <w:rsid w:val="00ED25EA"/>
    <w:rPr>
      <w:rFonts w:ascii="Arial" w:eastAsia="Times New Roman" w:hAnsi="Arial" w:cs="Times New Roman"/>
      <w:sz w:val="20"/>
      <w:szCs w:val="20"/>
      <w:u w:val="single"/>
    </w:rPr>
  </w:style>
  <w:style w:type="character" w:customStyle="1" w:styleId="Heading1Char">
    <w:name w:val="Heading 1 Char"/>
    <w:basedOn w:val="DefaultParagraphFont"/>
    <w:link w:val="Heading1"/>
    <w:uiPriority w:val="1"/>
    <w:rsid w:val="00B428BA"/>
    <w:rPr>
      <w:rFonts w:ascii="RR Pioneer" w:eastAsiaTheme="majorEastAsia" w:hAnsi="RR Pioneer" w:cstheme="majorBidi"/>
      <w:b/>
      <w:bCs/>
      <w:i/>
      <w:iCs/>
      <w:kern w:val="28"/>
      <w:sz w:val="28"/>
      <w:szCs w:val="28"/>
      <w:shd w:val="clear" w:color="auto" w:fill="EEECE1" w:themeFill="background2"/>
    </w:rPr>
  </w:style>
  <w:style w:type="paragraph" w:styleId="NoSpacing">
    <w:name w:val="No Spacing"/>
    <w:uiPriority w:val="11"/>
    <w:qFormat/>
    <w:rsid w:val="00F2228B"/>
    <w:pPr>
      <w:spacing w:after="0" w:line="240" w:lineRule="auto"/>
    </w:pPr>
    <w:rPr>
      <w:rFonts w:ascii="Arial" w:eastAsia="Times New Roman" w:hAnsi="Arial" w:cs="Times New Roman"/>
      <w:sz w:val="20"/>
      <w:szCs w:val="20"/>
    </w:rPr>
  </w:style>
  <w:style w:type="character" w:customStyle="1" w:styleId="Heading2Char">
    <w:name w:val="Heading 2 Char"/>
    <w:basedOn w:val="DefaultParagraphFont"/>
    <w:link w:val="Heading2"/>
    <w:uiPriority w:val="2"/>
    <w:rsid w:val="0083454A"/>
    <w:rPr>
      <w:rFonts w:ascii="Arial" w:eastAsiaTheme="majorEastAsia" w:hAnsi="Arial" w:cstheme="majorBidi"/>
      <w:b/>
      <w:bCs/>
      <w:i/>
      <w:sz w:val="28"/>
      <w:szCs w:val="28"/>
    </w:rPr>
  </w:style>
  <w:style w:type="paragraph" w:styleId="Caption">
    <w:name w:val="caption"/>
    <w:basedOn w:val="Normal"/>
    <w:next w:val="Normal"/>
    <w:uiPriority w:val="7"/>
    <w:qFormat/>
    <w:rsid w:val="005915C5"/>
    <w:pPr>
      <w:spacing w:before="200" w:after="200"/>
      <w:jc w:val="center"/>
    </w:pPr>
    <w:rPr>
      <w:b/>
      <w:bCs/>
      <w:szCs w:val="18"/>
    </w:rPr>
  </w:style>
  <w:style w:type="numbering" w:customStyle="1" w:styleId="SMR">
    <w:name w:val="SMR"/>
    <w:uiPriority w:val="99"/>
    <w:rsid w:val="00F811BE"/>
    <w:pPr>
      <w:numPr>
        <w:numId w:val="1"/>
      </w:numPr>
    </w:pPr>
  </w:style>
  <w:style w:type="table" w:styleId="TableGrid">
    <w:name w:val="Table Grid"/>
    <w:basedOn w:val="TableNormal"/>
    <w:uiPriority w:val="39"/>
    <w:rsid w:val="00EE3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link w:val="Bullet1Char"/>
    <w:uiPriority w:val="4"/>
    <w:qFormat/>
    <w:rsid w:val="00474C55"/>
    <w:pPr>
      <w:numPr>
        <w:numId w:val="2"/>
      </w:numPr>
      <w:tabs>
        <w:tab w:val="clear" w:pos="992"/>
        <w:tab w:val="clear" w:pos="1395"/>
        <w:tab w:val="clear" w:pos="1712"/>
      </w:tabs>
      <w:contextualSpacing w:val="0"/>
    </w:pPr>
  </w:style>
  <w:style w:type="character" w:customStyle="1" w:styleId="ListParagraphChar">
    <w:name w:val="List Paragraph Char"/>
    <w:basedOn w:val="DefaultParagraphFont"/>
    <w:link w:val="ListParagraph"/>
    <w:uiPriority w:val="34"/>
    <w:rsid w:val="00474C55"/>
    <w:rPr>
      <w:rFonts w:ascii="Arial" w:hAnsi="Arial"/>
      <w:sz w:val="20"/>
    </w:rPr>
  </w:style>
  <w:style w:type="character" w:customStyle="1" w:styleId="Bullet1Char">
    <w:name w:val="Bullet 1 Char"/>
    <w:basedOn w:val="ListParagraphChar"/>
    <w:link w:val="Bullet1"/>
    <w:uiPriority w:val="4"/>
    <w:rsid w:val="002C0498"/>
    <w:rPr>
      <w:rFonts w:ascii="Arial" w:hAnsi="Arial"/>
      <w:sz w:val="20"/>
    </w:rPr>
  </w:style>
  <w:style w:type="paragraph" w:styleId="ListNumber">
    <w:name w:val="List Number"/>
    <w:basedOn w:val="Normal"/>
    <w:uiPriority w:val="99"/>
    <w:semiHidden/>
    <w:unhideWhenUsed/>
    <w:rsid w:val="00AE2C75"/>
    <w:pPr>
      <w:numPr>
        <w:numId w:val="3"/>
      </w:numPr>
      <w:contextualSpacing/>
    </w:pPr>
    <w:rPr>
      <w:color w:val="FF0000"/>
    </w:rPr>
  </w:style>
  <w:style w:type="paragraph" w:customStyle="1" w:styleId="ReportTitles">
    <w:name w:val="Report Titles"/>
    <w:basedOn w:val="Normal"/>
    <w:uiPriority w:val="8"/>
    <w:qFormat/>
    <w:rsid w:val="005915C5"/>
    <w:pPr>
      <w:tabs>
        <w:tab w:val="clear" w:pos="992"/>
        <w:tab w:val="clear" w:pos="1395"/>
        <w:tab w:val="clear" w:pos="1712"/>
      </w:tabs>
      <w:spacing w:after="0"/>
    </w:pPr>
    <w:rPr>
      <w:rFonts w:eastAsia="Times New Roman" w:cs="Times New Roman"/>
      <w:b/>
      <w:szCs w:val="20"/>
      <w:lang w:eastAsia="en-GB"/>
    </w:rPr>
  </w:style>
  <w:style w:type="paragraph" w:customStyle="1" w:styleId="ReportField">
    <w:name w:val="Report Field"/>
    <w:basedOn w:val="Normal"/>
    <w:uiPriority w:val="10"/>
    <w:qFormat/>
    <w:rsid w:val="005915C5"/>
    <w:pPr>
      <w:tabs>
        <w:tab w:val="clear" w:pos="992"/>
        <w:tab w:val="clear" w:pos="1395"/>
        <w:tab w:val="clear" w:pos="1712"/>
      </w:tabs>
      <w:spacing w:after="0"/>
    </w:pPr>
    <w:rPr>
      <w:rFonts w:eastAsia="Times New Roman" w:cs="Times New Roman"/>
      <w:szCs w:val="20"/>
      <w:lang w:eastAsia="en-GB"/>
    </w:rPr>
  </w:style>
  <w:style w:type="paragraph" w:customStyle="1" w:styleId="Bullet2">
    <w:name w:val="Bullet 2"/>
    <w:basedOn w:val="ListParagraph"/>
    <w:uiPriority w:val="5"/>
    <w:qFormat/>
    <w:rsid w:val="00474C55"/>
    <w:pPr>
      <w:tabs>
        <w:tab w:val="clear" w:pos="992"/>
        <w:tab w:val="clear" w:pos="1395"/>
        <w:tab w:val="clear" w:pos="1712"/>
      </w:tabs>
      <w:ind w:left="851" w:hanging="426"/>
      <w:contextualSpacing w:val="0"/>
    </w:pPr>
    <w:rPr>
      <w:color w:val="000000" w:themeColor="text1"/>
    </w:rPr>
  </w:style>
  <w:style w:type="paragraph" w:customStyle="1" w:styleId="Bullet3">
    <w:name w:val="Bullet 3"/>
    <w:basedOn w:val="ListParagraph"/>
    <w:uiPriority w:val="6"/>
    <w:qFormat/>
    <w:rsid w:val="00474C55"/>
    <w:pPr>
      <w:tabs>
        <w:tab w:val="clear" w:pos="992"/>
        <w:tab w:val="clear" w:pos="1395"/>
        <w:tab w:val="clear" w:pos="1712"/>
      </w:tabs>
      <w:ind w:left="1276" w:hanging="425"/>
      <w:contextualSpacing w:val="0"/>
    </w:pPr>
    <w:rPr>
      <w:color w:val="000000" w:themeColor="text1"/>
    </w:rPr>
  </w:style>
  <w:style w:type="paragraph" w:customStyle="1" w:styleId="SecurityClassification">
    <w:name w:val="Security Classification"/>
    <w:basedOn w:val="Normal"/>
    <w:uiPriority w:val="14"/>
    <w:qFormat/>
    <w:rsid w:val="00474C55"/>
    <w:pPr>
      <w:tabs>
        <w:tab w:val="clear" w:pos="992"/>
        <w:tab w:val="clear" w:pos="1395"/>
        <w:tab w:val="clear" w:pos="1712"/>
        <w:tab w:val="left" w:pos="994"/>
        <w:tab w:val="left" w:pos="1397"/>
        <w:tab w:val="left" w:pos="1714"/>
      </w:tabs>
      <w:spacing w:after="0"/>
      <w:jc w:val="center"/>
    </w:pPr>
    <w:rPr>
      <w:rFonts w:eastAsia="Times New Roman" w:cs="Times New Roman"/>
      <w:b/>
      <w:caps/>
      <w:szCs w:val="20"/>
      <w:lang w:eastAsia="en-GB"/>
    </w:rPr>
  </w:style>
  <w:style w:type="paragraph" w:customStyle="1" w:styleId="ReferenceList">
    <w:name w:val="Reference List"/>
    <w:basedOn w:val="Normal"/>
    <w:link w:val="ReferenceListChar"/>
    <w:uiPriority w:val="8"/>
    <w:qFormat/>
    <w:rsid w:val="006B670D"/>
    <w:pPr>
      <w:numPr>
        <w:numId w:val="13"/>
      </w:numPr>
      <w:tabs>
        <w:tab w:val="clear" w:pos="992"/>
        <w:tab w:val="clear" w:pos="1395"/>
        <w:tab w:val="clear" w:pos="1712"/>
        <w:tab w:val="left" w:pos="1134"/>
      </w:tabs>
    </w:pPr>
    <w:rPr>
      <w:rFonts w:eastAsia="Times New Roman" w:cs="Times New Roman"/>
      <w:szCs w:val="20"/>
      <w:lang w:eastAsia="en-GB"/>
    </w:rPr>
  </w:style>
  <w:style w:type="character" w:customStyle="1" w:styleId="ReferenceListChar">
    <w:name w:val="Reference List Char"/>
    <w:link w:val="ReferenceList"/>
    <w:uiPriority w:val="8"/>
    <w:rsid w:val="006B670D"/>
    <w:rPr>
      <w:rFonts w:ascii="Arial" w:eastAsia="Times New Roman" w:hAnsi="Arial" w:cs="Times New Roman"/>
      <w:sz w:val="20"/>
      <w:szCs w:val="20"/>
      <w:lang w:eastAsia="en-GB"/>
    </w:rPr>
  </w:style>
  <w:style w:type="character" w:styleId="PlaceholderText">
    <w:name w:val="Placeholder Text"/>
    <w:basedOn w:val="DefaultParagraphFont"/>
    <w:uiPriority w:val="99"/>
    <w:semiHidden/>
    <w:rsid w:val="00E000D2"/>
    <w:rPr>
      <w:color w:val="808080"/>
    </w:rPr>
  </w:style>
  <w:style w:type="paragraph" w:styleId="Revision">
    <w:name w:val="Revision"/>
    <w:hidden/>
    <w:uiPriority w:val="99"/>
    <w:semiHidden/>
    <w:rsid w:val="001538A6"/>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1538A6"/>
    <w:rPr>
      <w:sz w:val="16"/>
      <w:szCs w:val="16"/>
    </w:rPr>
  </w:style>
  <w:style w:type="paragraph" w:styleId="CommentText">
    <w:name w:val="annotation text"/>
    <w:basedOn w:val="Normal"/>
    <w:link w:val="CommentTextChar"/>
    <w:uiPriority w:val="99"/>
    <w:unhideWhenUsed/>
    <w:rsid w:val="001538A6"/>
    <w:rPr>
      <w:szCs w:val="20"/>
    </w:rPr>
  </w:style>
  <w:style w:type="character" w:customStyle="1" w:styleId="CommentTextChar">
    <w:name w:val="Comment Text Char"/>
    <w:basedOn w:val="DefaultParagraphFont"/>
    <w:link w:val="CommentText"/>
    <w:uiPriority w:val="99"/>
    <w:rsid w:val="001538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38A6"/>
    <w:rPr>
      <w:b/>
      <w:bCs/>
    </w:rPr>
  </w:style>
  <w:style w:type="character" w:customStyle="1" w:styleId="CommentSubjectChar">
    <w:name w:val="Comment Subject Char"/>
    <w:basedOn w:val="CommentTextChar"/>
    <w:link w:val="CommentSubject"/>
    <w:uiPriority w:val="99"/>
    <w:semiHidden/>
    <w:rsid w:val="001538A6"/>
    <w:rPr>
      <w:rFonts w:ascii="Arial" w:hAnsi="Arial"/>
      <w:b/>
      <w:bCs/>
      <w:sz w:val="20"/>
      <w:szCs w:val="20"/>
    </w:rPr>
  </w:style>
  <w:style w:type="character" w:customStyle="1" w:styleId="ui-provider">
    <w:name w:val="ui-provider"/>
    <w:basedOn w:val="DefaultParagraphFont"/>
    <w:rsid w:val="00DD58BC"/>
  </w:style>
  <w:style w:type="character" w:styleId="Strong">
    <w:name w:val="Strong"/>
    <w:basedOn w:val="DefaultParagraphFont"/>
    <w:uiPriority w:val="22"/>
    <w:qFormat/>
    <w:rsid w:val="00DD58BC"/>
    <w:rPr>
      <w:b/>
      <w:bCs/>
    </w:rPr>
  </w:style>
  <w:style w:type="character" w:styleId="Hyperlink">
    <w:name w:val="Hyperlink"/>
    <w:basedOn w:val="DefaultParagraphFont"/>
    <w:unhideWhenUsed/>
    <w:rsid w:val="006610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622630">
      <w:bodyDiv w:val="1"/>
      <w:marLeft w:val="0"/>
      <w:marRight w:val="0"/>
      <w:marTop w:val="0"/>
      <w:marBottom w:val="0"/>
      <w:divBdr>
        <w:top w:val="none" w:sz="0" w:space="0" w:color="auto"/>
        <w:left w:val="none" w:sz="0" w:space="0" w:color="auto"/>
        <w:bottom w:val="none" w:sz="0" w:space="0" w:color="auto"/>
        <w:right w:val="none" w:sz="0" w:space="0" w:color="auto"/>
      </w:divBdr>
    </w:div>
    <w:div w:id="1890729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096F8061CC4C13A6738EF568D6751E"/>
        <w:category>
          <w:name w:val="General"/>
          <w:gallery w:val="placeholder"/>
        </w:category>
        <w:types>
          <w:type w:val="bbPlcHdr"/>
        </w:types>
        <w:behaviors>
          <w:behavior w:val="content"/>
        </w:behaviors>
        <w:guid w:val="{3BDFC434-0324-4C29-BBA1-BB29AE7FDE67}"/>
      </w:docPartPr>
      <w:docPartBody>
        <w:p w:rsidR="00CC018B" w:rsidRDefault="00F557F0" w:rsidP="00F557F0">
          <w:pPr>
            <w:pStyle w:val="DE096F8061CC4C13A6738EF568D6751E"/>
          </w:pPr>
          <w:r w:rsidRPr="001E17FB">
            <w:rPr>
              <w:rStyle w:val="PlaceholderText"/>
            </w:rPr>
            <w:t>[Retention Category]</w:t>
          </w:r>
        </w:p>
      </w:docPartBody>
    </w:docPart>
    <w:docPart>
      <w:docPartPr>
        <w:name w:val="1A0B15F3039C4F64A81BE2E471F4A704"/>
        <w:category>
          <w:name w:val="General"/>
          <w:gallery w:val="placeholder"/>
        </w:category>
        <w:types>
          <w:type w:val="bbPlcHdr"/>
        </w:types>
        <w:behaviors>
          <w:behavior w:val="content"/>
        </w:behaviors>
        <w:guid w:val="{C1F18D96-F862-4080-8C56-83DB99FD6296}"/>
      </w:docPartPr>
      <w:docPartBody>
        <w:p w:rsidR="00CC018B" w:rsidRDefault="00F557F0" w:rsidP="00F557F0">
          <w:pPr>
            <w:pStyle w:val="1A0B15F3039C4F64A81BE2E471F4A704"/>
          </w:pPr>
          <w:r w:rsidRPr="001E17FB">
            <w:rPr>
              <w:rStyle w:val="PlaceholderText"/>
            </w:rPr>
            <w:t>[Retention 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R Pioneer">
    <w:altName w:val="Segoe UI Historic"/>
    <w:charset w:val="00"/>
    <w:family w:val="swiss"/>
    <w:pitch w:val="variable"/>
    <w:sig w:usb0="000003C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54"/>
    <w:rsid w:val="00082B08"/>
    <w:rsid w:val="003A0243"/>
    <w:rsid w:val="00415287"/>
    <w:rsid w:val="00454313"/>
    <w:rsid w:val="00543824"/>
    <w:rsid w:val="00557C3D"/>
    <w:rsid w:val="00651254"/>
    <w:rsid w:val="00736142"/>
    <w:rsid w:val="0084053F"/>
    <w:rsid w:val="008E63E9"/>
    <w:rsid w:val="00944D39"/>
    <w:rsid w:val="00950539"/>
    <w:rsid w:val="00A23D24"/>
    <w:rsid w:val="00A966CE"/>
    <w:rsid w:val="00B46D97"/>
    <w:rsid w:val="00B62EA4"/>
    <w:rsid w:val="00B87781"/>
    <w:rsid w:val="00BD187E"/>
    <w:rsid w:val="00C129C2"/>
    <w:rsid w:val="00C16A2C"/>
    <w:rsid w:val="00C16AE9"/>
    <w:rsid w:val="00C97E69"/>
    <w:rsid w:val="00CC018B"/>
    <w:rsid w:val="00CE20C4"/>
    <w:rsid w:val="00CE525C"/>
    <w:rsid w:val="00D24A69"/>
    <w:rsid w:val="00D56AD7"/>
    <w:rsid w:val="00DF4007"/>
    <w:rsid w:val="00E17B0A"/>
    <w:rsid w:val="00E64ECF"/>
    <w:rsid w:val="00E86131"/>
    <w:rsid w:val="00EA6DB5"/>
    <w:rsid w:val="00EE37DA"/>
    <w:rsid w:val="00F557F0"/>
    <w:rsid w:val="00F738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7F0"/>
    <w:rPr>
      <w:color w:val="808080"/>
    </w:rPr>
  </w:style>
  <w:style w:type="paragraph" w:customStyle="1" w:styleId="DE096F8061CC4C13A6738EF568D6751E">
    <w:name w:val="DE096F8061CC4C13A6738EF568D6751E"/>
    <w:rsid w:val="00F557F0"/>
  </w:style>
  <w:style w:type="paragraph" w:customStyle="1" w:styleId="1A0B15F3039C4F64A81BE2E471F4A704">
    <w:name w:val="1A0B15F3039C4F64A81BE2E471F4A704"/>
    <w:rsid w:val="00F55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e4d59e27-f109-4394-afda-96e5b6caea21" ContentTypeId="0x01010055DDDA61FD74154895CCF72D192901A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R Document" ma:contentTypeID="0x01010055DDDA61FD74154895CCF72D192901A700DB2B6E62DB5CF04692ED93ADE0FEBE9A" ma:contentTypeVersion="45" ma:contentTypeDescription="" ma:contentTypeScope="" ma:versionID="8d794429de98f90661d7e4bdee67ff0b">
  <xsd:schema xmlns:xsd="http://www.w3.org/2001/XMLSchema" xmlns:xs="http://www.w3.org/2001/XMLSchema" xmlns:p="http://schemas.microsoft.com/office/2006/metadata/properties" xmlns:ns1="http://schemas.microsoft.com/sharepoint/v3" xmlns:ns2="19914e85-2883-4daf-a962-2d1d2daad95b" targetNamespace="http://schemas.microsoft.com/office/2006/metadata/properties" ma:root="true" ma:fieldsID="a3cdace4141d782fef03adeaf8601bf0" ns1:_="" ns2:_="">
    <xsd:import namespace="http://schemas.microsoft.com/sharepoint/v3"/>
    <xsd:import namespace="19914e85-2883-4daf-a962-2d1d2daad95b"/>
    <xsd:element name="properties">
      <xsd:complexType>
        <xsd:sequence>
          <xsd:element name="documentManagement">
            <xsd:complexType>
              <xsd:all>
                <xsd:element ref="ns2:Retention_x0020_Category" minOccurs="0"/>
                <xsd:element ref="ns2:Country_x0020_of_x0020_Origin" minOccurs="0"/>
                <xsd:element ref="ns2:US_x0020_Content" minOccurs="0"/>
                <xsd:element ref="ns2:National_x0020_Export_x0020_Control_x0020_Classification" minOccurs="0"/>
                <xsd:element ref="ns2:National_x0020_Export_x0020_Authorisation_x0020_Data" minOccurs="0"/>
                <xsd:element ref="ns2:US_x0020_Export_x0020_Control_x0020_Classification" minOccurs="0"/>
                <xsd:element ref="ns2:US_x0020_Export_x0020_Authorisation_x0020_Data" minOccurs="0"/>
                <xsd:element ref="ns2:Final_x0020_Declaration" minOccurs="0"/>
                <xsd:element ref="ns2:Third_x0020_party_x0020_Name_x0020__x0026__x0020_Agreement_x0020_Number" minOccurs="0"/>
                <xsd:element ref="ns2:Doc_x0020_Status" minOccurs="0"/>
                <xsd:element ref="ns2:Doc_x0020_Type" minOccurs="0"/>
                <xsd:element ref="ns2:Issue_x0020_No" minOccurs="0"/>
                <xsd:element ref="ns2:Originator" minOccurs="0"/>
                <xsd:element ref="ns2:Supervisor" minOccurs="0"/>
                <xsd:element ref="ns2:Supplier_x0020_Doc_x0020_No" minOccurs="0"/>
                <xsd:element ref="ns2:Commodity" minOccurs="0"/>
                <xsd:element ref="ns2:Work_x0020_File_x0020_Number" minOccurs="0"/>
                <xsd:element ref="ns2:Organisation" minOccurs="0"/>
                <xsd:element ref="ns1:Role" minOccurs="0"/>
                <xsd:element ref="ns1:EMail" minOccurs="0"/>
                <xsd:element ref="ns1:PrimaryNumber" minOccurs="0"/>
                <xsd:element ref="ns1:WorkAddress" minOccurs="0"/>
                <xsd:element ref="ns1:WorkCity" minOccurs="0"/>
                <xsd:element ref="ns1:WorkState" minOccurs="0"/>
                <xsd:element ref="ns1:WorkZip" minOccurs="0"/>
                <xsd:element ref="ns1:WorkCountry" minOccurs="0"/>
                <xsd:element ref="ns2:File_x0020_path" minOccurs="0"/>
                <xsd:element ref="ns2:Recip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le" ma:index="26" nillable="true" ma:displayName="Role" ma:internalName="Role">
      <xsd:simpleType>
        <xsd:restriction base="dms:Text"/>
      </xsd:simpleType>
    </xsd:element>
    <xsd:element name="EMail" ma:index="27" nillable="true" ma:displayName="E-Mail" ma:internalName="EMail" ma:readOnly="false">
      <xsd:simpleType>
        <xsd:restriction base="dms:Text"/>
      </xsd:simpleType>
    </xsd:element>
    <xsd:element name="PrimaryNumber" ma:index="28" nillable="true" ma:displayName="Primary Phone" ma:internalName="PrimaryNumber">
      <xsd:simpleType>
        <xsd:restriction base="dms:Text"/>
      </xsd:simpleType>
    </xsd:element>
    <xsd:element name="WorkAddress" ma:index="29" nillable="true" ma:displayName="Address" ma:internalName="WorkAddress">
      <xsd:simpleType>
        <xsd:restriction base="dms:Note">
          <xsd:maxLength value="255"/>
        </xsd:restriction>
      </xsd:simpleType>
    </xsd:element>
    <xsd:element name="WorkCity" ma:index="30" nillable="true" ma:displayName="City" ma:internalName="WorkCity">
      <xsd:simpleType>
        <xsd:restriction base="dms:Text"/>
      </xsd:simpleType>
    </xsd:element>
    <xsd:element name="WorkState" ma:index="31" nillable="true" ma:displayName="State/Province" ma:internalName="WorkState">
      <xsd:simpleType>
        <xsd:restriction base="dms:Text"/>
      </xsd:simpleType>
    </xsd:element>
    <xsd:element name="WorkZip" ma:index="32" nillable="true" ma:displayName="Further Information" ma:internalName="WorkZip">
      <xsd:simpleType>
        <xsd:restriction base="dms:Text">
          <xsd:maxLength value="255"/>
        </xsd:restriction>
      </xsd:simpleType>
    </xsd:element>
    <xsd:element name="WorkCountry" ma:index="33" nillable="true" ma:displayName="Country/Region" ma:internalName="WorkCountr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14e85-2883-4daf-a962-2d1d2daad95b" elementFormDefault="qualified">
    <xsd:import namespace="http://schemas.microsoft.com/office/2006/documentManagement/types"/>
    <xsd:import namespace="http://schemas.microsoft.com/office/infopath/2007/PartnerControls"/>
    <xsd:element name="Retention_x0020_Category" ma:index="2" nillable="true" ma:displayName="Retention Category" ma:default="" ma:format="Dropdown" ma:internalName="Retention_x0020_Category" ma:readOnly="false">
      <xsd:simpleType>
        <xsd:restriction base="dms:Choice">
          <xsd:enumeration value="A"/>
          <xsd:enumeration value="B"/>
        </xsd:restriction>
      </xsd:simpleType>
    </xsd:element>
    <xsd:element name="Country_x0020_of_x0020_Origin" ma:index="3" nillable="true" ma:displayName="Country of Origin" ma:default="" ma:format="Dropdown" ma:internalName="Country_x0020_of_x0020_Origin" ma:readOnly="false">
      <xsd:simpleType>
        <xsd:restriction base="dms:Choice">
          <xsd:enumeration value="Afghanistan"/>
          <xsd:enumeration value="Akrotiri"/>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shmore and Cartier Islands"/>
          <xsd:enumeration value="Australia"/>
          <xsd:enumeration value="Austria"/>
          <xsd:enumeration value="Azerbaijan"/>
          <xsd:enumeration value="Bahamas, The"/>
          <xsd:enumeration value="Bahrain"/>
          <xsd:enumeration value="Bangladesh"/>
          <xsd:enumeration value="Barbados"/>
          <xsd:enumeration value="Bassas da India"/>
          <xsd:enumeration value="Belarus"/>
          <xsd:enumeration value="Belgium"/>
          <xsd:enumeration value="Belize"/>
          <xsd:enumeration value="Benin"/>
          <xsd:enumeration value="Bermuda"/>
          <xsd:enumeration value="Bhutan"/>
          <xsd:enumeration value="Bolivia"/>
          <xsd:enumeration value="Bosnia and Herzegovina"/>
          <xsd:enumeration value="Botswana"/>
          <xsd:enumeration value="Bouvet Island"/>
          <xsd:enumeration value="Brazil"/>
          <xsd:enumeration value="British Indian Ocean Territory"/>
          <xsd:enumeration value="British Virgin Islands"/>
          <xsd:enumeration value="Brunei"/>
          <xsd:enumeration value="Bulgaria"/>
          <xsd:enumeration value="Burkina Faso"/>
          <xsd:enumeration value="Burma"/>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lipperton Island"/>
          <xsd:enumeration value="Cocos (Keeling) Islands"/>
          <xsd:enumeration value="Colombia"/>
          <xsd:enumeration value="Comoros"/>
          <xsd:enumeration value="Congo, Democratic Republic of the"/>
          <xsd:enumeration value="Congo, Republic of the"/>
          <xsd:enumeration value="Cook Islands"/>
          <xsd:enumeration value="Coral Sea Islands"/>
          <xsd:enumeration value="Costa Rica"/>
          <xsd:enumeration value="Cote d'Ivoire"/>
          <xsd:enumeration value="Croatia"/>
          <xsd:enumeration value="Cuba"/>
          <xsd:enumeration value="Cyprus"/>
          <xsd:enumeration value="Czech Republic"/>
          <xsd:enumeration value="Denmark"/>
          <xsd:enumeration value="Dhekelia"/>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Europa Island"/>
          <xsd:enumeration value="Falkland Islands (Islas Malvinas)"/>
          <xsd:enumeration value="Faroe Islands"/>
          <xsd:enumeration value="Fiji"/>
          <xsd:enumeration value="Finland"/>
          <xsd:enumeration value="France"/>
          <xsd:enumeration value="French Guiana"/>
          <xsd:enumeration value="French Polynesia"/>
          <xsd:enumeration value="French Southern and Antarctic Lands"/>
          <xsd:enumeration value="Gabon"/>
          <xsd:enumeration value="Gambia, The"/>
          <xsd:enumeration value="Gaza Strip"/>
          <xsd:enumeration value="Georgia"/>
          <xsd:enumeration value="Germany"/>
          <xsd:enumeration value="Ghana"/>
          <xsd:enumeration value="Gibraltar"/>
          <xsd:enumeration value="Glorioso Islands"/>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xsd:enumeration value="Honduras"/>
          <xsd:enumeration value="Hong Kong"/>
          <xsd:enumeration value="Hungary"/>
          <xsd:enumeration value="Iceland"/>
          <xsd:enumeration value="India"/>
          <xsd:enumeration value="Indonesia"/>
          <xsd:enumeration value="Iran"/>
          <xsd:enumeration value="Iraq"/>
          <xsd:enumeration value="Ireland"/>
          <xsd:enumeration value="Isle of Man"/>
          <xsd:enumeration value="Israel"/>
          <xsd:enumeration value="Italy"/>
          <xsd:enumeration value="Jamaica"/>
          <xsd:enumeration value="Jan Mayen"/>
          <xsd:enumeration value="Japan"/>
          <xsd:enumeration value="Jersey"/>
          <xsd:enumeration value="Jordan"/>
          <xsd:enumeration value="Juan de Nova Island"/>
          <xsd:enumeration value="Kazakhstan"/>
          <xsd:enumeration value="Kenya"/>
          <xsd:enumeration value="Kiribati"/>
          <xsd:enumeration value="Korea, North"/>
          <xsd:enumeration value="Korea, South"/>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xsd:enumeration value="Monaco"/>
          <xsd:enumeration value="Mongolia"/>
          <xsd:enumeration value="Montenegro"/>
          <xsd:enumeration value="Montserrat"/>
          <xsd:enumeration value="Morocco"/>
          <xsd:enumeration value="Mozambique"/>
          <xsd:enumeration value="Namibia"/>
          <xsd:enumeration value="Nauru"/>
          <xsd:enumeration value="Navassa Island"/>
          <xsd:enumeration value="Nepal"/>
          <xsd:enumeration value="Netherlands"/>
          <xsd:enumeration value="Netherlands Antille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nama"/>
          <xsd:enumeration value="Papua New Guinea"/>
          <xsd:enumeration value="Paracel Islands"/>
          <xsd:enumeration value="Paraguay"/>
          <xsd:enumeration value="Peru"/>
          <xsd:enumeration value="Philippines"/>
          <xsd:enumeration value="Pitcairn Islands"/>
          <xsd:enumeration value="Poland"/>
          <xsd:enumeration value="Portugal"/>
          <xsd:enumeration value="Puerto Rico"/>
          <xsd:enumeration value="Qatar"/>
          <xsd:enumeration value="Reunion"/>
          <xsd:enumeration value="Romania"/>
          <xsd:enumeration value="Russia"/>
          <xsd:enumeration value="Rwanda"/>
          <xsd:enumeration value="Saint Helena"/>
          <xsd:enumeration value="Saint Kitts and Nevis"/>
          <xsd:enumeration value="Saint Lucia"/>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Georgia and the South Sandwich Islands"/>
          <xsd:enumeration value="Spain"/>
          <xsd:enumeration value="Spratly Islands"/>
          <xsd:enumeration value="Sri Lanka"/>
          <xsd:enumeration value="Sudan"/>
          <xsd:enumeration value="Suriname"/>
          <xsd:enumeration value="Svalbard"/>
          <xsd:enumeration value="Swaziland"/>
          <xsd:enumeration value="Sweden"/>
          <xsd:enumeration value="Switzerland"/>
          <xsd:enumeration value="Syria"/>
          <xsd:enumeration value="Taiwan"/>
          <xsd:enumeration value="Tajikistan"/>
          <xsd:enumeration value="Tanzania"/>
          <xsd:enumeration value="Thailand"/>
          <xsd:enumeration value="Timor-Leste"/>
          <xsd:enumeration value="Togo"/>
          <xsd:enumeration value="Tokelau"/>
          <xsd:enumeration value="Tonga"/>
          <xsd:enumeration value="Trinidad and Tobago"/>
          <xsd:enumeration value="Tromelin Island"/>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nam"/>
          <xsd:enumeration value="Virgin Islands"/>
          <xsd:enumeration value="Wake Island"/>
          <xsd:enumeration value="Wallis and Futuna"/>
          <xsd:enumeration value="West Bank"/>
          <xsd:enumeration value="Western Sahara"/>
          <xsd:enumeration value="Yemen"/>
          <xsd:enumeration value="Zambia"/>
          <xsd:enumeration value="Zimbabwe"/>
        </xsd:restriction>
      </xsd:simpleType>
    </xsd:element>
    <xsd:element name="US_x0020_Content" ma:index="4" nillable="true" ma:displayName="US Content" ma:default="" ma:format="Dropdown" ma:internalName="US_x0020_Content">
      <xsd:simpleType>
        <xsd:restriction base="dms:Choice">
          <xsd:enumeration value="Yes"/>
          <xsd:enumeration value="No"/>
        </xsd:restriction>
      </xsd:simpleType>
    </xsd:element>
    <xsd:element name="National_x0020_Export_x0020_Control_x0020_Classification" ma:index="5" nillable="true" ma:displayName="National Export Control Classification" ma:format="Dropdown" ma:internalName="National_x0020_Export_x0020_Control_x0020_Classification">
      <xsd:simpleType>
        <xsd:union memberTypes="dms:Text">
          <xsd:simpleType>
            <xsd:restriction base="dms:Choice">
              <xsd:enumeration value="Not Listed"/>
              <xsd:enumeration value="0E001(0A001a)"/>
              <xsd:enumeration value="0E001(0A001b)"/>
              <xsd:enumeration value="0E001(0A001c)"/>
              <xsd:enumeration value="0E001(0A001d)"/>
              <xsd:enumeration value="0E001(0A001e)"/>
              <xsd:enumeration value="0E001(0A001f)"/>
              <xsd:enumeration value="0E001(0A001g)"/>
              <xsd:enumeration value="0E001(0A001h)"/>
              <xsd:enumeration value="0E001(0A001i.1)"/>
              <xsd:enumeration value="0E001(0A001i.2)"/>
              <xsd:enumeration value="0E001(0A001j)"/>
              <xsd:enumeration value="0E001(0A001k)"/>
              <xsd:enumeration value="0E001(0D001)"/>
              <xsd:enumeration value="0E001(0B005)"/>
              <xsd:enumeration value="0E001(0B006)"/>
              <xsd:enumeration value="0E001(0C002)"/>
            </xsd:restriction>
          </xsd:simpleType>
        </xsd:union>
      </xsd:simpleType>
    </xsd:element>
    <xsd:element name="National_x0020_Export_x0020_Authorisation_x0020_Data" ma:index="6" nillable="true" ma:displayName="National Export Authorisation Data" ma:default="" ma:internalName="National_x0020_Export_x0020_Authorisation_x0020_Data">
      <xsd:simpleType>
        <xsd:restriction base="dms:Text">
          <xsd:maxLength value="255"/>
        </xsd:restriction>
      </xsd:simpleType>
    </xsd:element>
    <xsd:element name="US_x0020_Export_x0020_Control_x0020_Classification" ma:index="7" nillable="true" ma:displayName="US Export Control Classification" ma:format="Dropdown" ma:internalName="US_x0020_Export_x0020_Control_x0020_Classification">
      <xsd:simpleType>
        <xsd:restriction base="dms:Choice">
          <xsd:enumeration value="10 CFR Part 810"/>
          <xsd:enumeration value="EAR99"/>
          <xsd:enumeration value="N/A"/>
        </xsd:restriction>
      </xsd:simpleType>
    </xsd:element>
    <xsd:element name="US_x0020_Export_x0020_Authorisation_x0020_Data" ma:index="8" nillable="true" ma:displayName="US Export Authorisation Data" ma:default="" ma:internalName="US_x0020_Export_x0020_Authorisation_x0020_Data">
      <xsd:simpleType>
        <xsd:restriction base="dms:Text">
          <xsd:maxLength value="255"/>
        </xsd:restriction>
      </xsd:simpleType>
    </xsd:element>
    <xsd:element name="Final_x0020_Declaration" ma:index="9" nillable="true" ma:displayName="Final Declaration" ma:format="Dropdown" ma:internalName="Final_x0020_Declaration">
      <xsd:simpleType>
        <xsd:restriction base="dms:Choice">
          <xsd:enumeration value="Yes"/>
        </xsd:restriction>
      </xsd:simpleType>
    </xsd:element>
    <xsd:element name="Third_x0020_party_x0020_Name_x0020__x0026__x0020_Agreement_x0020_Number" ma:index="10" nillable="true" ma:displayName="Third party Name &amp; Agreement Number" ma:default="" ma:internalName="Third_x0020_party_x0020_Name_x0020__x0026__x0020_Agreement_x0020_Number">
      <xsd:simpleType>
        <xsd:restriction base="dms:Text">
          <xsd:maxLength value="255"/>
        </xsd:restriction>
      </xsd:simpleType>
    </xsd:element>
    <xsd:element name="Doc_x0020_Status" ma:index="11" nillable="true" ma:displayName="Doc Status" ma:default="" ma:internalName="Doc_x0020_Status">
      <xsd:simpleType>
        <xsd:restriction base="dms:Text">
          <xsd:maxLength value="255"/>
        </xsd:restriction>
      </xsd:simpleType>
    </xsd:element>
    <xsd:element name="Doc_x0020_Type" ma:index="12" nillable="true" ma:displayName="Doc Type" ma:format="Dropdown" ma:internalName="Doc_x0020_Type">
      <xsd:simpleType>
        <xsd:restriction base="dms:Choice">
          <xsd:enumeration value="Agenda"/>
          <xsd:enumeration value="Bill of Materials"/>
          <xsd:enumeration value="Briefing"/>
          <xsd:enumeration value="Communications"/>
          <xsd:enumeration value="Contract"/>
          <xsd:enumeration value="Correspondence"/>
          <xsd:enumeration value="CR"/>
          <xsd:enumeration value="Diagram"/>
          <xsd:enumeration value="Drawings"/>
          <xsd:enumeration value="Guidance Notes"/>
          <xsd:enumeration value="Instructions"/>
          <xsd:enumeration value="Memo"/>
          <xsd:enumeration value="Minutes"/>
          <xsd:enumeration value="NDA"/>
          <xsd:enumeration value="Photographs"/>
          <xsd:enumeration value="Policies"/>
          <xsd:enumeration value="Presentation"/>
          <xsd:enumeration value="Procedures"/>
          <xsd:enumeration value="Programmes"/>
          <xsd:enumeration value="Register"/>
          <xsd:enumeration value="Requirements"/>
          <xsd:enumeration value="RFQ"/>
          <xsd:enumeration value="Software Information"/>
          <xsd:enumeration value="Statement of Work"/>
          <xsd:enumeration value="Submission"/>
          <xsd:enumeration value="Technical Report"/>
          <xsd:enumeration value="Template"/>
          <xsd:enumeration value="WID"/>
        </xsd:restriction>
      </xsd:simpleType>
    </xsd:element>
    <xsd:element name="Issue_x0020_No" ma:index="13" nillable="true" ma:displayName="Issue No" ma:decimals="0" ma:internalName="Issue_x0020_No" ma:percentage="FALSE">
      <xsd:simpleType>
        <xsd:restriction base="dms:Number"/>
      </xsd:simpleType>
    </xsd:element>
    <xsd:element name="Originator" ma:index="14" nillable="true" ma:displayName="Originator" ma:list="UserInfo" ma:SearchPeopleOnly="false" ma:internalName="Origin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ervisor" ma:index="15" nillable="true" ma:displayName="Supervisor" ma:list="UserInfo" ma:SearchPeopleOnly="false" ma:internalName="Supervi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plier_x0020_Doc_x0020_No" ma:index="16" nillable="true" ma:displayName="Supplier Doc No" ma:default="" ma:internalName="Supplier_x0020_Doc_x0020_No">
      <xsd:simpleType>
        <xsd:restriction base="dms:Text">
          <xsd:maxLength value="255"/>
        </xsd:restriction>
      </xsd:simpleType>
    </xsd:element>
    <xsd:element name="Commodity" ma:index="17" nillable="true" ma:displayName="Commodity" ma:format="Dropdown" ma:internalName="Commodity">
      <xsd:simpleType>
        <xsd:restriction base="dms:Choice">
          <xsd:enumeration value="Accumulator"/>
          <xsd:enumeration value="Actuators"/>
          <xsd:enumeration value="Airlocks"/>
          <xsd:enumeration value="Auxiliary Pumps"/>
          <xsd:enumeration value="Batteries"/>
          <xsd:enumeration value="Boron"/>
          <xsd:enumeration value="Check Valves"/>
          <xsd:enumeration value="Compression &amp; Vacuum Pumps"/>
          <xsd:enumeration value="Control Valves"/>
          <xsd:enumeration value="Controls &amp; Instrumentation"/>
          <xsd:enumeration value="CRDM"/>
          <xsd:enumeration value="Delay beds"/>
          <xsd:enumeration value="Dosing &amp; Metering Pumps"/>
          <xsd:enumeration value="Evaporator"/>
          <xsd:enumeration value="Filters"/>
          <xsd:enumeration value="Forgings"/>
          <xsd:enumeration value="Fuel"/>
          <xsd:enumeration value="Gas Supply"/>
          <xsd:enumeration value="Generic"/>
          <xsd:enumeration value="Heat Exchangers"/>
          <xsd:enumeration value="Integrator"/>
          <xsd:enumeration value="Ion Exchange"/>
          <xsd:enumeration value="Isolation Valves"/>
          <xsd:enumeration value="KPL Delay Line Chiller"/>
          <xsd:enumeration value="Local Ultimate Heat Sink"/>
          <xsd:enumeration value="Modularisation"/>
          <xsd:enumeration value="PAD Valves"/>
          <xsd:enumeration value="Pools"/>
          <xsd:enumeration value="Pressuriser Heaters"/>
          <xsd:enumeration value="Pressuriser Spray Nozzle"/>
          <xsd:enumeration value="RCP"/>
          <xsd:enumeration value="RCS Pipework"/>
          <xsd:enumeration value="Re-combiner Catalytic"/>
          <xsd:enumeration value="Relief Valves"/>
          <xsd:enumeration value="Reverse Osmosis Sub-system"/>
          <xsd:enumeration value="RPVI"/>
          <xsd:enumeration value="Seals"/>
          <xsd:enumeration value="SG"/>
          <xsd:enumeration value="Special to Product Tooling"/>
          <xsd:enumeration value="STG"/>
          <xsd:enumeration value="Strainer"/>
          <xsd:enumeration value="Tanks &amp; Vessels"/>
          <xsd:enumeration value="Vacuum De-gasser Column"/>
        </xsd:restriction>
      </xsd:simpleType>
    </xsd:element>
    <xsd:element name="Work_x0020_File_x0020_Number" ma:index="18" nillable="true" ma:displayName="Work File Number" ma:default="" ma:internalName="Work_x0020_File_x0020_Number">
      <xsd:simpleType>
        <xsd:restriction base="dms:Text">
          <xsd:maxLength value="255"/>
        </xsd:restriction>
      </xsd:simpleType>
    </xsd:element>
    <xsd:element name="Organisation" ma:index="25" nillable="true" ma:displayName="Organisation" ma:default="" ma:internalName="Organisation">
      <xsd:simpleType>
        <xsd:restriction base="dms:Text">
          <xsd:maxLength value="255"/>
        </xsd:restriction>
      </xsd:simpleType>
    </xsd:element>
    <xsd:element name="File_x0020_path" ma:index="34" nillable="true" ma:displayName="File path" ma:default="" ma:internalName="File_x0020_path">
      <xsd:simpleType>
        <xsd:restriction base="dms:Text">
          <xsd:maxLength value="255"/>
        </xsd:restriction>
      </xsd:simpleType>
    </xsd:element>
    <xsd:element name="Recipient" ma:index="35" nillable="true" ma:displayName="Recipient" ma:list="UserInfo" ma:SharePointGroup="0" ma:internalName="Recipi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5.xml><?xml version="1.0" encoding="utf-8"?>
<sisl xmlns:xsi="http://www.w3.org/2001/XMLSchema-instance" xmlns:xsd="http://www.w3.org/2001/XMLSchema" xmlns="http://www.boldonjames.com/2008/01/sie/internal/label" sislVersion="0" policy="e56daa8a-7b27-48ac-85d4-db65acb580b6" origin="userSelected">
  <element uid="8b2d8d36-50e9-4e35-b179-b787235cbfe0" value=""/>
  <element uid="49330798-7003-4e86-8332-af49f20564a6" value=""/>
  <element uid="ec6abd3b-c0d6-4fa7-a60a-349d0f822e3b" value=""/>
  <element uid="46fe2329-c02b-4495-b624-12a499d069e2" value=""/>
  <element uid="28b8f907-c4fe-4291-886d-ded1ddc540c2" value=""/>
</sisl>
</file>

<file path=customXml/item6.xml><?xml version="1.0" encoding="utf-8"?>
<p:properties xmlns:p="http://schemas.microsoft.com/office/2006/metadata/properties" xmlns:xsi="http://www.w3.org/2001/XMLSchema-instance" xmlns:pc="http://schemas.microsoft.com/office/infopath/2007/PartnerControls">
  <documentManagement>
    <Third_x0020_party_x0020_Name_x0020__x0026__x0020_Agreement_x0020_Number xmlns="19914e85-2883-4daf-a962-2d1d2daad95b" xsi:nil="true"/>
    <Doc_x0020_Status xmlns="19914e85-2883-4daf-a962-2d1d2daad95b" xsi:nil="true"/>
    <Recipient xmlns="19914e85-2883-4daf-a962-2d1d2daad95b">
      <UserInfo>
        <DisplayName/>
        <AccountId xsi:nil="true"/>
        <AccountType/>
      </UserInfo>
    </Recipient>
    <Supervisor xmlns="19914e85-2883-4daf-a962-2d1d2daad95b">
      <UserInfo>
        <DisplayName/>
        <AccountId xsi:nil="true"/>
        <AccountType/>
      </UserInfo>
    </Supervisor>
    <WorkState xmlns="http://schemas.microsoft.com/sharepoint/v3" xsi:nil="true"/>
    <US_x0020_Content xmlns="19914e85-2883-4daf-a962-2d1d2daad95b" xsi:nil="true"/>
    <National_x0020_Export_x0020_Control_x0020_Classification xmlns="19914e85-2883-4daf-a962-2d1d2daad95b" xsi:nil="true"/>
    <US_x0020_Export_x0020_Authorisation_x0020_Data xmlns="19914e85-2883-4daf-a962-2d1d2daad95b" xsi:nil="true"/>
    <Issue_x0020_No xmlns="19914e85-2883-4daf-a962-2d1d2daad95b" xsi:nil="true"/>
    <PrimaryNumber xmlns="http://schemas.microsoft.com/sharepoint/v3" xsi:nil="true"/>
    <Doc_x0020_Type xmlns="19914e85-2883-4daf-a962-2d1d2daad95b" xsi:nil="true"/>
    <Role xmlns="http://schemas.microsoft.com/sharepoint/v3" xsi:nil="true"/>
    <Organisation xmlns="19914e85-2883-4daf-a962-2d1d2daad95b" xsi:nil="true"/>
    <Retention_x0020_Category xmlns="19914e85-2883-4daf-a962-2d1d2daad95b" xsi:nil="true"/>
    <Commodity xmlns="19914e85-2883-4daf-a962-2d1d2daad95b" xsi:nil="true"/>
    <EMail xmlns="http://schemas.microsoft.com/sharepoint/v3" xsi:nil="true"/>
    <Final_x0020_Declaration xmlns="19914e85-2883-4daf-a962-2d1d2daad95b" xsi:nil="true"/>
    <WorkAddress xmlns="http://schemas.microsoft.com/sharepoint/v3" xsi:nil="true"/>
    <WorkZip xmlns="http://schemas.microsoft.com/sharepoint/v3" xsi:nil="true"/>
    <Originator xmlns="19914e85-2883-4daf-a962-2d1d2daad95b">
      <UserInfo>
        <DisplayName/>
        <AccountId xsi:nil="true"/>
        <AccountType/>
      </UserInfo>
    </Originator>
    <Work_x0020_File_x0020_Number xmlns="19914e85-2883-4daf-a962-2d1d2daad95b" xsi:nil="true"/>
    <National_x0020_Export_x0020_Authorisation_x0020_Data xmlns="19914e85-2883-4daf-a962-2d1d2daad95b" xsi:nil="true"/>
    <US_x0020_Export_x0020_Control_x0020_Classification xmlns="19914e85-2883-4daf-a962-2d1d2daad95b" xsi:nil="true"/>
    <WorkCity xmlns="http://schemas.microsoft.com/sharepoint/v3" xsi:nil="true"/>
    <WorkCountry xmlns="http://schemas.microsoft.com/sharepoint/v3" xsi:nil="true"/>
    <Country_x0020_of_x0020_Origin xmlns="19914e85-2883-4daf-a962-2d1d2daad95b" xsi:nil="true"/>
    <File_x0020_path xmlns="19914e85-2883-4daf-a962-2d1d2daad95b" xsi:nil="true"/>
    <Supplier_x0020_Doc_x0020_No xmlns="19914e85-2883-4daf-a962-2d1d2daad95b" xsi:nil="true"/>
  </documentManagement>
</p:properties>
</file>

<file path=customXml/item7.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hiMmQ4ZDM2LTUwZTktNGUzNS1iMTc5LWI3ODcyMzVjYmZlMCIgdmFsdWU9IiIgeG1sbnM9Imh0dHA6Ly93d3cuYm9sZG9uamFtZXMuY29tLzIwMDgvMDEvc2llL2ludGVybmFsL2xhYmVsIiAvPjxlbGVtZW50IHVpZD0iNDkzMzA3OTgtNzAwMy00ZTg2LTgzMzItYWY0OWYyMDU2NGE2IiB2YWx1ZT0iIiB4bWxucz0iaHR0cDovL3d3dy5ib2xkb25qYW1lcy5jb20vMjAwOC8wMS9zaWUvaW50ZXJuYWwvbGFiZWwiIC8+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xlbGVtZW50IHVpZD0iMjhiOGY5MDctYzRmZS00MjkxLTg4NmQtZGVkMWRkYzU0MGMyIiB2YWx1ZT0iIiB4bWxucz0iaHR0cDovL3d3dy5ib2xkb25qYW1lcy5jb20vMjAwOC8wMS9zaWUvaW50ZXJuYWwvbGFiZWwiIC8+PC9zaXNsPjxVc2VyTmFtZT5SUkxPQ0FMXHU1NjM0MjY8L1VzZXJOYW1lPjxEYXRlVGltZT4wMSBTZXB0ZW1iZXIgMjAyMCAxMDoxNDo1MDwvRGF0ZVRpbWU+PExhYmVsU3RyaW5nPlByaXZhdGUgLSBSb2xscy1Sb3ljZSBDb250ZW50IE9ubHkgLSBOb3QgU3ViamVjdCB0byBFeHBvcnQgQ29udHJvbCAgICAgPC9MYWJlbFN0cmluZz48L2l0ZW0+PC9sYWJlbEhpc3Rvcnk+</Value>
</WrappedLabelHistory>
</file>

<file path=customXml/itemProps1.xml><?xml version="1.0" encoding="utf-8"?>
<ds:datastoreItem xmlns:ds="http://schemas.openxmlformats.org/officeDocument/2006/customXml" ds:itemID="{8A80A802-3239-44E8-93C5-F9D879DF2729}">
  <ds:schemaRefs>
    <ds:schemaRef ds:uri="Microsoft.SharePoint.Taxonomy.ContentTypeSync"/>
  </ds:schemaRefs>
</ds:datastoreItem>
</file>

<file path=customXml/itemProps2.xml><?xml version="1.0" encoding="utf-8"?>
<ds:datastoreItem xmlns:ds="http://schemas.openxmlformats.org/officeDocument/2006/customXml" ds:itemID="{C3A86365-45C6-4FE4-A603-FA181B51E30C}">
  <ds:schemaRefs>
    <ds:schemaRef ds:uri="http://schemas.microsoft.com/sharepoint/v3/contenttype/forms"/>
  </ds:schemaRefs>
</ds:datastoreItem>
</file>

<file path=customXml/itemProps3.xml><?xml version="1.0" encoding="utf-8"?>
<ds:datastoreItem xmlns:ds="http://schemas.openxmlformats.org/officeDocument/2006/customXml" ds:itemID="{52C9E0CC-11B4-4F55-B856-7630599AB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14e85-2883-4daf-a962-2d1d2daad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32FEA-8C43-41B7-91F1-C51EF05B410F}">
  <ds:schemaRefs>
    <ds:schemaRef ds:uri="http://schemas.openxmlformats.org/officeDocument/2006/bibliography"/>
  </ds:schemaRefs>
</ds:datastoreItem>
</file>

<file path=customXml/itemProps5.xml><?xml version="1.0" encoding="utf-8"?>
<ds:datastoreItem xmlns:ds="http://schemas.openxmlformats.org/officeDocument/2006/customXml" ds:itemID="{678C08CF-81B2-46F4-89DE-8865CEEA783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300AA1E-67BD-4FDF-9E7C-B2A5F8F74D7F}">
  <ds:schemaRefs>
    <ds:schemaRef ds:uri="http://schemas.microsoft.com/office/2006/metadata/properties"/>
    <ds:schemaRef ds:uri="http://schemas.microsoft.com/office/infopath/2007/PartnerControls"/>
    <ds:schemaRef ds:uri="19914e85-2883-4daf-a962-2d1d2daad95b"/>
    <ds:schemaRef ds:uri="http://schemas.microsoft.com/sharepoint/v3"/>
  </ds:schemaRefs>
</ds:datastoreItem>
</file>

<file path=customXml/itemProps7.xml><?xml version="1.0" encoding="utf-8"?>
<ds:datastoreItem xmlns:ds="http://schemas.openxmlformats.org/officeDocument/2006/customXml" ds:itemID="{AC947369-D7D5-4E90-9597-3F3F13C65EB4}">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1694209e-4d56-4240-837d-92803b030f7f}" enabled="1" method="Privileged" siteId="{593eb8de-b372-4efe-aaa5-2e59bb9dfe9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SMR RQ response</vt:lpstr>
    </vt:vector>
  </TitlesOfParts>
  <Company>Rolls-Royce Plc</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SMR RQ response</dc:title>
  <dc:subject/>
  <cp:keywords>|1:Pvt|5:NonExpCont|6:NonGov|2:Rolls-Royce|22:No|</cp:keywords>
  <dc:description/>
  <dcterms:created xsi:type="dcterms:W3CDTF">2023-11-06T11:15:00Z</dcterms:created>
  <dcterms:modified xsi:type="dcterms:W3CDTF">2023-11-08T17:32:00Z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0x01010055DDDA61FD74154895CCF72D192901A700DB2B6E62DB5CF04692ED93ADE0FEBE9A</vt:lpwstr>
  </property>
  <property fmtid="{D5CDD505-2E9C-101B-9397-08002B2CF9AE}" pid="3" name="docIndexRef">
    <vt:lpwstr>52da02ac-6a74-4b29-9eda-af3cca5c748e</vt:lpwstr>
  </property>
  <property fmtid="{D5CDD505-2E9C-101B-9397-08002B2CF9AE}" pid="4" name="bjSaver">
    <vt:lpwstr>JkE0bgQ7xQVS4qMoltjlCZxcJS52dP/R</vt:lpwstr>
  </property>
  <property fmtid="{D5CDD505-2E9C-101B-9397-08002B2CF9AE}" pid="5"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6" name="bjDocumentLabelXML-0">
    <vt:lpwstr>ames.com/2008/01/sie/internal/label"&gt;&lt;element uid="8b2d8d36-50e9-4e35-b179-b787235cbfe0" value="" /&gt;&lt;element uid="49330798-7003-4e86-8332-af49f20564a6" value="" /&gt;&lt;element uid="ec6abd3b-c0d6-4fa7-a60a-349d0f822e3b" value="" /&gt;&lt;element uid="46fe2329-c02b-4</vt:lpwstr>
  </property>
  <property fmtid="{D5CDD505-2E9C-101B-9397-08002B2CF9AE}" pid="7" name="bjDocumentLabelXML-1">
    <vt:lpwstr>495-b624-12a499d069e2" value="" /&gt;&lt;element uid="28b8f907-c4fe-4291-886d-ded1ddc540c2" value="" /&gt;&lt;/sisl&gt;</vt:lpwstr>
  </property>
  <property fmtid="{D5CDD505-2E9C-101B-9397-08002B2CF9AE}" pid="8" name="bjDocumentSecurityLabel">
    <vt:lpwstr>Private - Rolls-Royce Content Only - Not Subject to Export Control     </vt:lpwstr>
  </property>
  <property fmtid="{D5CDD505-2E9C-101B-9397-08002B2CF9AE}" pid="9" name="GovSecClass">
    <vt:lpwstr>No_Classification</vt:lpwstr>
  </property>
  <property fmtid="{D5CDD505-2E9C-101B-9397-08002B2CF9AE}" pid="10" name="Ownership">
    <vt:lpwstr>Rolls-Royce_content_only</vt:lpwstr>
  </property>
  <property fmtid="{D5CDD505-2E9C-101B-9397-08002B2CF9AE}" pid="11" name="TCGovSecClass">
    <vt:lpwstr>No_Classification</vt:lpwstr>
  </property>
  <property fmtid="{D5CDD505-2E9C-101B-9397-08002B2CF9AE}" pid="12" name="BusinessSensitivity">
    <vt:lpwstr>Private</vt:lpwstr>
  </property>
  <property fmtid="{D5CDD505-2E9C-101B-9397-08002B2CF9AE}" pid="13" name="ExportControlled">
    <vt:lpwstr>Not_Subject_to_Export_Control</vt:lpwstr>
  </property>
  <property fmtid="{D5CDD505-2E9C-101B-9397-08002B2CF9AE}" pid="14" name="bjLabelHistoryID">
    <vt:lpwstr>{AC947369-D7D5-4E90-9597-3F3F13C65EB4}</vt:lpwstr>
  </property>
  <property fmtid="{D5CDD505-2E9C-101B-9397-08002B2CF9AE}" pid="15" name="ClassificationContentMarkingFooterShapeIds">
    <vt:lpwstr>3d,3e,3f,1e3064d1,74a1c9bb,443c6b94</vt:lpwstr>
  </property>
  <property fmtid="{D5CDD505-2E9C-101B-9397-08002B2CF9AE}" pid="16" name="ClassificationContentMarkingFooterFontProps">
    <vt:lpwstr>#000000,7,Calibri</vt:lpwstr>
  </property>
  <property fmtid="{D5CDD505-2E9C-101B-9397-08002B2CF9AE}" pid="17" name="ClassificationContentMarkingFooterText">
    <vt:lpwstr>Private – Not Listed – Not Subject to Export Controls</vt:lpwstr>
  </property>
  <property fmtid="{D5CDD505-2E9C-101B-9397-08002B2CF9AE}" pid="18" name="WF - Check Document">
    <vt:lpwstr>, </vt:lpwstr>
  </property>
  <property fmtid="{D5CDD505-2E9C-101B-9397-08002B2CF9AE}" pid="19" name="WF - Check Document0">
    <vt:lpwstr>, </vt:lpwstr>
  </property>
  <property fmtid="{D5CDD505-2E9C-101B-9397-08002B2CF9AE}" pid="20" name="WF - Documents">
    <vt:lpwstr>, </vt:lpwstr>
  </property>
  <property fmtid="{D5CDD505-2E9C-101B-9397-08002B2CF9AE}" pid="21" name="_dlc_DocIdItemGuid">
    <vt:lpwstr>ddfc6507-29d4-4d84-8905-954133fd4699</vt:lpwstr>
  </property>
  <property fmtid="{D5CDD505-2E9C-101B-9397-08002B2CF9AE}" pid="22" name="MediaServiceImageTags">
    <vt:lpwstr/>
  </property>
  <property fmtid="{D5CDD505-2E9C-101B-9397-08002B2CF9AE}" pid="23" name="MSIP_Label_6c701a02-f12f-4980-843d-ed05039227f1_Enabled">
    <vt:lpwstr>true</vt:lpwstr>
  </property>
  <property fmtid="{D5CDD505-2E9C-101B-9397-08002B2CF9AE}" pid="24" name="MSIP_Label_6c701a02-f12f-4980-843d-ed05039227f1_SetDate">
    <vt:lpwstr>2023-10-10T15:45:48Z</vt:lpwstr>
  </property>
  <property fmtid="{D5CDD505-2E9C-101B-9397-08002B2CF9AE}" pid="25" name="MSIP_Label_6c701a02-f12f-4980-843d-ed05039227f1_Method">
    <vt:lpwstr>Privileged</vt:lpwstr>
  </property>
  <property fmtid="{D5CDD505-2E9C-101B-9397-08002B2CF9AE}" pid="26" name="MSIP_Label_6c701a02-f12f-4980-843d-ed05039227f1_Name">
    <vt:lpwstr>EXTERNALLY MARKED</vt:lpwstr>
  </property>
  <property fmtid="{D5CDD505-2E9C-101B-9397-08002B2CF9AE}" pid="27" name="MSIP_Label_6c701a02-f12f-4980-843d-ed05039227f1_SiteId">
    <vt:lpwstr>742775df-8077-48d6-81d0-1e82a1f52cb8</vt:lpwstr>
  </property>
  <property fmtid="{D5CDD505-2E9C-101B-9397-08002B2CF9AE}" pid="28" name="MSIP_Label_6c701a02-f12f-4980-843d-ed05039227f1_ActionId">
    <vt:lpwstr>1d44e927-bbcf-4635-8840-d55ae0aa9674</vt:lpwstr>
  </property>
  <property fmtid="{D5CDD505-2E9C-101B-9397-08002B2CF9AE}" pid="29" name="MSIP_Label_6c701a02-f12f-4980-843d-ed05039227f1_ContentBits">
    <vt:lpwstr>0</vt:lpwstr>
  </property>
  <property fmtid="{D5CDD505-2E9C-101B-9397-08002B2CF9AE}" pid="30" name="lcf76f155ced4ddcb4097134ff3c332f">
    <vt:lpwstr/>
  </property>
  <property fmtid="{D5CDD505-2E9C-101B-9397-08002B2CF9AE}" pid="31" name="TaxCatchAll">
    <vt:lpwstr/>
  </property>
  <property fmtid="{D5CDD505-2E9C-101B-9397-08002B2CF9AE}" pid="32" name="SharedWithUsers">
    <vt:lpwstr>22;#Salisbury, Mark;#179;#Perry, Helena</vt:lpwstr>
  </property>
</Properties>
</file>