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8FF7" w14:textId="77777777" w:rsidR="00EA5EB4" w:rsidRPr="00EA5EB4" w:rsidRDefault="00EA5EB4" w:rsidP="00B81B18">
      <w:pPr>
        <w:rPr>
          <w:sz w:val="2"/>
          <w:szCs w:val="2"/>
        </w:rPr>
        <w:sectPr w:rsidR="00EA5EB4" w:rsidRPr="00EA5EB4" w:rsidSect="00C706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35" w:right="1134" w:bottom="1134" w:left="1588" w:header="431" w:footer="567" w:gutter="0"/>
          <w:cols w:space="708"/>
          <w:titlePg/>
          <w:docGrid w:linePitch="360"/>
        </w:sectPr>
      </w:pPr>
    </w:p>
    <w:p w14:paraId="324E8FF8" w14:textId="77777777" w:rsidR="00085AED" w:rsidRPr="003A72BD" w:rsidRDefault="003A72BD" w:rsidP="00085AED">
      <w:pPr>
        <w:pStyle w:val="Heading1"/>
        <w:rPr>
          <w:caps w:val="0"/>
          <w:sz w:val="26"/>
          <w:szCs w:val="28"/>
        </w:rPr>
      </w:pPr>
      <w:r w:rsidRPr="003A72BD">
        <w:rPr>
          <w:caps w:val="0"/>
          <w:sz w:val="26"/>
          <w:szCs w:val="28"/>
        </w:rPr>
        <w:t>AGENDA</w:t>
      </w:r>
    </w:p>
    <w:p w14:paraId="324E8FF9" w14:textId="2C087EA8" w:rsidR="00617D2B" w:rsidRDefault="003E4EAA" w:rsidP="00613D71">
      <w:pPr>
        <w:tabs>
          <w:tab w:val="left" w:pos="1701"/>
        </w:tabs>
        <w:spacing w:before="120" w:after="120"/>
        <w:ind w:left="1701" w:hanging="1701"/>
        <w:rPr>
          <w:rFonts w:cs="Arial"/>
          <w:b/>
        </w:rPr>
      </w:pPr>
      <w:r w:rsidRPr="003515B3">
        <w:rPr>
          <w:rFonts w:cs="Arial"/>
          <w:b/>
        </w:rPr>
        <w:t>Title</w:t>
      </w:r>
      <w:r w:rsidR="00613D71" w:rsidRPr="003515B3">
        <w:rPr>
          <w:rFonts w:cs="Arial"/>
          <w:b/>
        </w:rPr>
        <w:t>:</w:t>
      </w:r>
      <w:r>
        <w:rPr>
          <w:rFonts w:cs="Arial"/>
        </w:rPr>
        <w:tab/>
      </w:r>
      <w:r w:rsidR="003E4901">
        <w:rPr>
          <w:rFonts w:cs="Arial"/>
          <w:b/>
        </w:rPr>
        <w:t>1</w:t>
      </w:r>
      <w:r w:rsidR="001B4488">
        <w:rPr>
          <w:rFonts w:cs="Arial"/>
          <w:b/>
        </w:rPr>
        <w:t>3</w:t>
      </w:r>
      <w:r w:rsidR="00B44D23" w:rsidRPr="00B44D23">
        <w:rPr>
          <w:rFonts w:cs="Arial"/>
          <w:b/>
          <w:vertAlign w:val="superscript"/>
        </w:rPr>
        <w:t>th</w:t>
      </w:r>
      <w:r w:rsidR="003E4901">
        <w:rPr>
          <w:rFonts w:cs="Arial"/>
          <w:b/>
        </w:rPr>
        <w:t xml:space="preserve"> M</w:t>
      </w:r>
      <w:r w:rsidR="003A72BD" w:rsidRPr="00B44D23">
        <w:rPr>
          <w:rFonts w:cs="Arial"/>
          <w:b/>
        </w:rPr>
        <w:t>e</w:t>
      </w:r>
      <w:r w:rsidR="003A72BD" w:rsidRPr="004A2981">
        <w:rPr>
          <w:rFonts w:cs="Arial"/>
          <w:b/>
        </w:rPr>
        <w:t>eting</w:t>
      </w:r>
      <w:r w:rsidR="003A72BD">
        <w:rPr>
          <w:rFonts w:cs="Arial"/>
          <w:b/>
        </w:rPr>
        <w:t xml:space="preserve"> of the ONR </w:t>
      </w:r>
      <w:r w:rsidR="00B03DC1">
        <w:rPr>
          <w:rFonts w:cs="Arial"/>
          <w:b/>
        </w:rPr>
        <w:t>Chief Nuclear Inspector</w:t>
      </w:r>
      <w:r w:rsidR="00D41FB7">
        <w:rPr>
          <w:rFonts w:cs="Arial"/>
          <w:b/>
        </w:rPr>
        <w:t>’s</w:t>
      </w:r>
      <w:r w:rsidR="00B03DC1">
        <w:rPr>
          <w:rFonts w:cs="Arial"/>
          <w:b/>
        </w:rPr>
        <w:t xml:space="preserve"> </w:t>
      </w:r>
      <w:r w:rsidR="003A72BD">
        <w:rPr>
          <w:rFonts w:cs="Arial"/>
          <w:b/>
        </w:rPr>
        <w:t>Independent Advisory Panel</w:t>
      </w:r>
      <w:r w:rsidR="006711E7">
        <w:rPr>
          <w:rFonts w:cs="Arial"/>
          <w:b/>
        </w:rPr>
        <w:t xml:space="preserve"> </w:t>
      </w:r>
    </w:p>
    <w:p w14:paraId="324E8FFA" w14:textId="2C8D9BB1" w:rsidR="00613D71" w:rsidRPr="00613D71" w:rsidRDefault="00B205B8" w:rsidP="00613D71">
      <w:pPr>
        <w:tabs>
          <w:tab w:val="left" w:pos="1701"/>
        </w:tabs>
        <w:ind w:left="1701" w:hanging="1701"/>
        <w:rPr>
          <w:rFonts w:ascii="Times New Roman" w:hAnsi="Times New Roman"/>
          <w:lang w:val="en" w:eastAsia="en-GB"/>
        </w:rPr>
      </w:pPr>
      <w:r w:rsidRPr="003515B3">
        <w:rPr>
          <w:rFonts w:cs="Arial"/>
          <w:b/>
          <w:sz w:val="22"/>
          <w:szCs w:val="22"/>
        </w:rPr>
        <w:t>Location</w:t>
      </w:r>
      <w:r w:rsidR="00613D71" w:rsidRPr="003515B3">
        <w:rPr>
          <w:rFonts w:cs="Arial"/>
          <w:b/>
          <w:sz w:val="22"/>
          <w:szCs w:val="22"/>
        </w:rPr>
        <w:t>:</w:t>
      </w:r>
      <w:r w:rsidRPr="004022BD">
        <w:rPr>
          <w:rFonts w:cs="Arial"/>
          <w:sz w:val="22"/>
          <w:szCs w:val="22"/>
        </w:rPr>
        <w:tab/>
      </w:r>
      <w:r w:rsidR="003E4901">
        <w:rPr>
          <w:rFonts w:cs="Arial"/>
          <w:sz w:val="22"/>
          <w:szCs w:val="22"/>
        </w:rPr>
        <w:t>Remote Meeting</w:t>
      </w:r>
    </w:p>
    <w:p w14:paraId="324E8FFB" w14:textId="52EFEDE8" w:rsidR="00B205B8" w:rsidRPr="009A04F5" w:rsidRDefault="00B205B8" w:rsidP="00613D71">
      <w:pPr>
        <w:tabs>
          <w:tab w:val="left" w:pos="1701"/>
        </w:tabs>
        <w:spacing w:before="120" w:after="120"/>
        <w:jc w:val="both"/>
        <w:rPr>
          <w:rFonts w:cs="Arial"/>
          <w:sz w:val="22"/>
          <w:szCs w:val="22"/>
        </w:rPr>
      </w:pPr>
      <w:r w:rsidRPr="003515B3">
        <w:rPr>
          <w:rFonts w:cs="Arial"/>
          <w:b/>
          <w:sz w:val="22"/>
          <w:szCs w:val="22"/>
        </w:rPr>
        <w:t>Date</w:t>
      </w:r>
      <w:r w:rsidR="00600C0D" w:rsidRPr="003515B3">
        <w:rPr>
          <w:rFonts w:cs="Arial"/>
          <w:b/>
          <w:sz w:val="22"/>
          <w:szCs w:val="22"/>
        </w:rPr>
        <w:t xml:space="preserve"> and time</w:t>
      </w:r>
      <w:r w:rsidR="00613D71" w:rsidRPr="003515B3">
        <w:rPr>
          <w:rFonts w:cs="Arial"/>
          <w:b/>
          <w:sz w:val="22"/>
          <w:szCs w:val="22"/>
        </w:rPr>
        <w:t>:</w:t>
      </w:r>
      <w:r w:rsidRPr="004022BD">
        <w:rPr>
          <w:rFonts w:cs="Arial"/>
          <w:sz w:val="22"/>
          <w:szCs w:val="22"/>
        </w:rPr>
        <w:tab/>
      </w:r>
      <w:r w:rsidR="00417906">
        <w:rPr>
          <w:rFonts w:cs="Arial"/>
          <w:sz w:val="22"/>
          <w:szCs w:val="22"/>
        </w:rPr>
        <w:t xml:space="preserve">1 April 2022 </w:t>
      </w:r>
      <w:r w:rsidR="00E25568">
        <w:rPr>
          <w:rFonts w:cs="Arial"/>
          <w:sz w:val="22"/>
          <w:szCs w:val="22"/>
        </w:rPr>
        <w:t>– 10:00 to 1</w:t>
      </w:r>
      <w:r w:rsidR="00F927DE">
        <w:rPr>
          <w:rFonts w:cs="Arial"/>
          <w:sz w:val="22"/>
          <w:szCs w:val="22"/>
        </w:rPr>
        <w:t>2:50</w:t>
      </w:r>
    </w:p>
    <w:tbl>
      <w:tblPr>
        <w:tblW w:w="9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17"/>
        <w:gridCol w:w="693"/>
        <w:gridCol w:w="4678"/>
        <w:gridCol w:w="1558"/>
        <w:gridCol w:w="2127"/>
      </w:tblGrid>
      <w:tr w:rsidR="002B69D5" w:rsidRPr="005308F1" w14:paraId="324E9002" w14:textId="77777777" w:rsidTr="00B2396D">
        <w:tc>
          <w:tcPr>
            <w:tcW w:w="9873" w:type="dxa"/>
            <w:gridSpan w:val="5"/>
            <w:shd w:val="clear" w:color="auto" w:fill="auto"/>
            <w:vAlign w:val="center"/>
          </w:tcPr>
          <w:p w14:paraId="324E8FFC" w14:textId="77777777" w:rsidR="002B69D5" w:rsidRPr="00E373F3" w:rsidRDefault="002B69D5" w:rsidP="00600C0D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E373F3">
              <w:rPr>
                <w:rFonts w:cs="Arial"/>
                <w:b/>
                <w:sz w:val="22"/>
                <w:szCs w:val="22"/>
              </w:rPr>
              <w:t xml:space="preserve">Objectives: </w:t>
            </w:r>
          </w:p>
          <w:p w14:paraId="324E8FFD" w14:textId="77777777" w:rsidR="002B69D5" w:rsidRPr="003A72BD" w:rsidRDefault="002B69D5" w:rsidP="003A72B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A72BD">
              <w:rPr>
                <w:sz w:val="22"/>
                <w:szCs w:val="22"/>
              </w:rPr>
              <w:t xml:space="preserve">To provide a forum in which experts representing a variety of technical perspectives may provide independent advice to inform </w:t>
            </w:r>
            <w:smartTag w:uri="urn:schemas-microsoft-com:office:smarttags" w:element="PersonName">
              <w:r w:rsidRPr="003A72BD">
                <w:rPr>
                  <w:sz w:val="22"/>
                  <w:szCs w:val="22"/>
                </w:rPr>
                <w:t>ONR</w:t>
              </w:r>
            </w:smartTag>
            <w:r w:rsidRPr="003A72BD">
              <w:rPr>
                <w:sz w:val="22"/>
                <w:szCs w:val="22"/>
              </w:rPr>
              <w:t>’s proposals for development of regulatory policies and strategies.</w:t>
            </w:r>
          </w:p>
          <w:p w14:paraId="324E8FFE" w14:textId="77777777" w:rsidR="002B69D5" w:rsidRPr="003A72BD" w:rsidRDefault="002B69D5" w:rsidP="003A72B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A72BD">
              <w:rPr>
                <w:sz w:val="22"/>
                <w:szCs w:val="22"/>
              </w:rPr>
              <w:t xml:space="preserve">To identify and advise </w:t>
            </w:r>
            <w:smartTag w:uri="urn:schemas-microsoft-com:office:smarttags" w:element="PersonName">
              <w:r w:rsidRPr="003A72BD">
                <w:rPr>
                  <w:sz w:val="22"/>
                  <w:szCs w:val="22"/>
                </w:rPr>
                <w:t>ONR</w:t>
              </w:r>
            </w:smartTag>
            <w:r w:rsidRPr="003A72BD">
              <w:rPr>
                <w:sz w:val="22"/>
                <w:szCs w:val="22"/>
              </w:rPr>
              <w:t xml:space="preserve"> on future developments in nuclear technologies and their potential implications for nuclear regulation.</w:t>
            </w:r>
          </w:p>
          <w:p w14:paraId="324E8FFF" w14:textId="77777777" w:rsidR="002B69D5" w:rsidRPr="003A72BD" w:rsidRDefault="002B69D5" w:rsidP="003A72B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A72BD">
              <w:rPr>
                <w:sz w:val="22"/>
                <w:szCs w:val="22"/>
              </w:rPr>
              <w:t xml:space="preserve">To advise on the adequacy and balance of the safety and security research needs identified by </w:t>
            </w:r>
            <w:smartTag w:uri="urn:schemas-microsoft-com:office:smarttags" w:element="PersonName">
              <w:r w:rsidRPr="003A72BD">
                <w:rPr>
                  <w:sz w:val="22"/>
                  <w:szCs w:val="22"/>
                </w:rPr>
                <w:t>ONR</w:t>
              </w:r>
            </w:smartTag>
            <w:r w:rsidRPr="003A72BD">
              <w:rPr>
                <w:sz w:val="22"/>
                <w:szCs w:val="22"/>
              </w:rPr>
              <w:t xml:space="preserve"> and the work commissioned to meet them.</w:t>
            </w:r>
          </w:p>
          <w:p w14:paraId="324E9000" w14:textId="77777777" w:rsidR="002B69D5" w:rsidRPr="003A72BD" w:rsidRDefault="002B69D5" w:rsidP="003A72B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A72BD">
              <w:rPr>
                <w:sz w:val="22"/>
                <w:szCs w:val="22"/>
              </w:rPr>
              <w:t xml:space="preserve">To facilitate </w:t>
            </w:r>
            <w:smartTag w:uri="urn:schemas-microsoft-com:office:smarttags" w:element="PersonName">
              <w:r w:rsidRPr="003A72BD">
                <w:rPr>
                  <w:sz w:val="22"/>
                  <w:szCs w:val="22"/>
                </w:rPr>
                <w:t>ONR</w:t>
              </w:r>
            </w:smartTag>
            <w:r w:rsidRPr="003A72BD">
              <w:rPr>
                <w:sz w:val="22"/>
                <w:szCs w:val="22"/>
              </w:rPr>
              <w:t xml:space="preserve">’s engagement with external centres of technical excellence. </w:t>
            </w:r>
          </w:p>
          <w:p w14:paraId="324E9001" w14:textId="05357CA0" w:rsidR="002B69D5" w:rsidRPr="003A72BD" w:rsidRDefault="002B69D5" w:rsidP="00E52B6A">
            <w:pPr>
              <w:spacing w:before="120" w:after="120"/>
              <w:jc w:val="both"/>
              <w:rPr>
                <w:rFonts w:cs="Arial"/>
                <w:sz w:val="20"/>
                <w:szCs w:val="22"/>
              </w:rPr>
            </w:pPr>
            <w:r w:rsidRPr="003A72BD">
              <w:rPr>
                <w:sz w:val="22"/>
              </w:rPr>
              <w:t>The</w:t>
            </w:r>
            <w:r w:rsidR="00AD74F5">
              <w:rPr>
                <w:sz w:val="22"/>
              </w:rPr>
              <w:t xml:space="preserve"> Chief Nuclear Inspector</w:t>
            </w:r>
            <w:r w:rsidR="00A90025">
              <w:rPr>
                <w:sz w:val="22"/>
              </w:rPr>
              <w:t>’s</w:t>
            </w:r>
            <w:r w:rsidR="00AD74F5">
              <w:rPr>
                <w:sz w:val="22"/>
              </w:rPr>
              <w:t xml:space="preserve"> (CNI) Independent Advisory Panel (IAP) </w:t>
            </w:r>
            <w:r>
              <w:rPr>
                <w:sz w:val="22"/>
              </w:rPr>
              <w:t xml:space="preserve">is </w:t>
            </w:r>
            <w:r w:rsidRPr="003A72BD">
              <w:rPr>
                <w:sz w:val="22"/>
              </w:rPr>
              <w:t>not responsible for providing expert advice on specific technical matters</w:t>
            </w:r>
            <w:r>
              <w:rPr>
                <w:sz w:val="22"/>
              </w:rPr>
              <w:t xml:space="preserve">.  Should this be </w:t>
            </w:r>
            <w:r w:rsidRPr="003A72BD">
              <w:rPr>
                <w:sz w:val="22"/>
              </w:rPr>
              <w:t xml:space="preserve">required </w:t>
            </w:r>
            <w:smartTag w:uri="urn:schemas-microsoft-com:office:smarttags" w:element="PersonName">
              <w:r w:rsidRPr="003A72BD">
                <w:rPr>
                  <w:sz w:val="22"/>
                </w:rPr>
                <w:t>ONR</w:t>
              </w:r>
            </w:smartTag>
            <w:r w:rsidRPr="003A72BD">
              <w:rPr>
                <w:sz w:val="22"/>
              </w:rPr>
              <w:t xml:space="preserve"> will establish single issue Technical Advisory Panels on an ad hoc basis to provide this function.</w:t>
            </w:r>
          </w:p>
        </w:tc>
      </w:tr>
      <w:tr w:rsidR="002B69D5" w:rsidRPr="00AC3DD6" w14:paraId="324E9008" w14:textId="77777777" w:rsidTr="00B2396D"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324E9003" w14:textId="77777777" w:rsidR="002B69D5" w:rsidRPr="00E93B2A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E93B2A">
              <w:rPr>
                <w:rFonts w:cs="Arial"/>
                <w:b/>
                <w:sz w:val="22"/>
                <w:szCs w:val="22"/>
              </w:rPr>
              <w:t>Time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14:paraId="324E9004" w14:textId="77777777" w:rsidR="002B69D5" w:rsidRPr="00E373F3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24E9005" w14:textId="77777777" w:rsidR="002B69D5" w:rsidRPr="00E373F3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E373F3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324E9006" w14:textId="77777777" w:rsidR="002B69D5" w:rsidRPr="00E373F3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24E9007" w14:textId="77777777" w:rsidR="002B69D5" w:rsidRPr="00E373F3" w:rsidRDefault="002B69D5" w:rsidP="00C706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ONR Lead</w:t>
            </w:r>
            <w:r w:rsidRPr="00E373F3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2B69D5" w:rsidRPr="008261EF" w14:paraId="324E900F" w14:textId="77777777" w:rsidTr="00B2396D">
        <w:tc>
          <w:tcPr>
            <w:tcW w:w="817" w:type="dxa"/>
            <w:shd w:val="clear" w:color="auto" w:fill="auto"/>
            <w:vAlign w:val="center"/>
          </w:tcPr>
          <w:p w14:paraId="324E9009" w14:textId="17966E5A" w:rsidR="00D4491C" w:rsidRPr="008261EF" w:rsidRDefault="00D4491C" w:rsidP="00613D71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10:00</w:t>
            </w:r>
          </w:p>
        </w:tc>
        <w:tc>
          <w:tcPr>
            <w:tcW w:w="693" w:type="dxa"/>
            <w:vAlign w:val="center"/>
          </w:tcPr>
          <w:p w14:paraId="324E900A" w14:textId="77777777" w:rsidR="002B69D5" w:rsidRPr="008261EF" w:rsidRDefault="002B69D5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4E900B" w14:textId="241771B9" w:rsidR="002B69D5" w:rsidRPr="008261EF" w:rsidRDefault="002B69D5" w:rsidP="001B73E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Welcome</w:t>
            </w:r>
            <w:r w:rsidR="00A039F2">
              <w:rPr>
                <w:rFonts w:cs="Arial"/>
                <w:sz w:val="22"/>
                <w:szCs w:val="22"/>
              </w:rPr>
              <w:t xml:space="preserve"> and </w:t>
            </w:r>
            <w:r w:rsidR="004A3386">
              <w:rPr>
                <w:rFonts w:cs="Arial"/>
                <w:sz w:val="22"/>
                <w:szCs w:val="22"/>
              </w:rPr>
              <w:t>i</w:t>
            </w:r>
            <w:r w:rsidRPr="008261EF">
              <w:rPr>
                <w:rFonts w:cs="Arial"/>
                <w:sz w:val="22"/>
                <w:szCs w:val="22"/>
              </w:rPr>
              <w:t>ntroductions</w:t>
            </w:r>
            <w:r w:rsidR="00DF7B5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4E900C" w14:textId="77777777" w:rsidR="002B69D5" w:rsidRPr="008261EF" w:rsidRDefault="002B69D5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4E900D" w14:textId="77777777" w:rsidR="00F35CB0" w:rsidRDefault="00BC6796" w:rsidP="00411BBF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 Foy</w:t>
            </w:r>
            <w:r w:rsidR="00F35CB0">
              <w:rPr>
                <w:rFonts w:cs="Arial"/>
                <w:sz w:val="22"/>
                <w:szCs w:val="22"/>
              </w:rPr>
              <w:t xml:space="preserve"> </w:t>
            </w:r>
          </w:p>
          <w:p w14:paraId="324E900E" w14:textId="07B0369B" w:rsidR="002B69D5" w:rsidRPr="008261EF" w:rsidRDefault="00F35CB0" w:rsidP="00F35CB0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(ONR</w:t>
            </w:r>
            <w:r w:rsidR="00413062">
              <w:rPr>
                <w:rFonts w:cs="Arial"/>
                <w:sz w:val="22"/>
                <w:szCs w:val="22"/>
              </w:rPr>
              <w:t xml:space="preserve"> CE</w:t>
            </w:r>
            <w:r w:rsidR="00007959"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CNI)</w:t>
            </w:r>
          </w:p>
        </w:tc>
      </w:tr>
      <w:tr w:rsidR="00BC6796" w:rsidRPr="008261EF" w14:paraId="324E9015" w14:textId="77777777" w:rsidTr="00B2396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0" w14:textId="5341E11B" w:rsidR="00D4491C" w:rsidRPr="008261EF" w:rsidRDefault="00D4491C" w:rsidP="00613D71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10:</w:t>
            </w:r>
            <w:r w:rsidR="00335F6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1" w14:textId="15DEC79B" w:rsidR="00BC6796" w:rsidRPr="008261EF" w:rsidRDefault="00637D15" w:rsidP="00BC6796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2" w14:textId="3975D29D" w:rsidR="00BC6796" w:rsidRPr="008261EF" w:rsidRDefault="004A3386" w:rsidP="006D211C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ONR’s i</w:t>
            </w:r>
            <w:r w:rsidR="005B6C11">
              <w:rPr>
                <w:rFonts w:cs="Arial"/>
                <w:sz w:val="22"/>
                <w:szCs w:val="22"/>
              </w:rPr>
              <w:t>nnovation</w:t>
            </w:r>
            <w:r>
              <w:rPr>
                <w:rFonts w:cs="Arial"/>
                <w:sz w:val="22"/>
                <w:szCs w:val="22"/>
              </w:rPr>
              <w:t xml:space="preserve"> strategy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3" w14:textId="77777777" w:rsidR="00BC6796" w:rsidRPr="008261EF" w:rsidRDefault="00BC6796" w:rsidP="00BC6796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Discussion</w:t>
            </w:r>
            <w:r w:rsidR="009F6AE5">
              <w:rPr>
                <w:rFonts w:cs="Arial"/>
                <w:sz w:val="22"/>
                <w:szCs w:val="22"/>
              </w:rPr>
              <w:t xml:space="preserve"> and advice</w:t>
            </w:r>
            <w:r w:rsidRPr="008261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6292C" w14:textId="162A7EA6" w:rsidR="00EC6354" w:rsidRDefault="002363AB" w:rsidP="00A45D50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cs="Arial"/>
                <w:sz w:val="22"/>
                <w:szCs w:val="22"/>
              </w:rPr>
              <w:t>Smeatham</w:t>
            </w:r>
            <w:proofErr w:type="spellEnd"/>
          </w:p>
          <w:p w14:paraId="324E9014" w14:textId="777BD832" w:rsidR="007C52C3" w:rsidRPr="008261EF" w:rsidRDefault="005B6C11" w:rsidP="00A45D50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(Principal inspector)</w:t>
            </w:r>
          </w:p>
        </w:tc>
      </w:tr>
      <w:tr w:rsidR="00BC6796" w:rsidRPr="008261EF" w14:paraId="324E901B" w14:textId="77777777" w:rsidTr="00B2396D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6" w14:textId="54CCB894" w:rsidR="00BC6796" w:rsidRPr="008261EF" w:rsidRDefault="007D29A7" w:rsidP="00051129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921C7">
              <w:rPr>
                <w:rFonts w:cs="Arial"/>
                <w:sz w:val="22"/>
                <w:szCs w:val="22"/>
              </w:rPr>
              <w:t>1:</w:t>
            </w:r>
            <w:r w:rsidR="00DE3C0D">
              <w:rPr>
                <w:rFonts w:cs="Arial"/>
                <w:sz w:val="22"/>
                <w:szCs w:val="22"/>
              </w:rPr>
              <w:t>2</w:t>
            </w:r>
            <w:r w:rsidR="00335F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7" w14:textId="65001F0F" w:rsidR="00BC6796" w:rsidRPr="008261EF" w:rsidRDefault="00BC6796" w:rsidP="00BC6796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8" w14:textId="45793FED" w:rsidR="00BC6796" w:rsidRPr="008261EF" w:rsidRDefault="00DE3C0D" w:rsidP="005449B1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Break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9" w14:textId="3931B401" w:rsidR="00BC6796" w:rsidRPr="008261EF" w:rsidRDefault="00BC6796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A" w14:textId="579650D2" w:rsidR="009A60DE" w:rsidRPr="008261EF" w:rsidRDefault="009A60DE" w:rsidP="001940C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C6796" w:rsidRPr="008261EF" w14:paraId="324E9021" w14:textId="77777777" w:rsidTr="00B2396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C" w14:textId="5D9E9DDF" w:rsidR="00BC6796" w:rsidRPr="008261EF" w:rsidRDefault="00BC6796" w:rsidP="00051129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D29A7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:</w:t>
            </w:r>
            <w:r w:rsidR="00D517A3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D" w14:textId="2075DF31" w:rsidR="00BC6796" w:rsidRPr="008261EF" w:rsidRDefault="00DE3C0D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E" w14:textId="4204CA9C" w:rsidR="00BC6796" w:rsidRPr="008261EF" w:rsidRDefault="00AE60B5" w:rsidP="00F35CB0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E60B5">
              <w:rPr>
                <w:rFonts w:cs="Arial"/>
                <w:sz w:val="22"/>
                <w:szCs w:val="22"/>
              </w:rPr>
              <w:t xml:space="preserve">Update on ONR </w:t>
            </w:r>
            <w:r w:rsidR="00AE0040">
              <w:rPr>
                <w:rFonts w:cs="Arial"/>
                <w:sz w:val="22"/>
                <w:szCs w:val="22"/>
              </w:rPr>
              <w:t>c</w:t>
            </w:r>
            <w:r w:rsidRPr="00AE60B5">
              <w:rPr>
                <w:rFonts w:cs="Arial"/>
                <w:sz w:val="22"/>
                <w:szCs w:val="22"/>
              </w:rPr>
              <w:t xml:space="preserve">limate </w:t>
            </w:r>
            <w:r w:rsidR="00AE0040">
              <w:rPr>
                <w:rFonts w:cs="Arial"/>
                <w:sz w:val="22"/>
                <w:szCs w:val="22"/>
              </w:rPr>
              <w:t>c</w:t>
            </w:r>
            <w:r w:rsidRPr="00AE60B5">
              <w:rPr>
                <w:rFonts w:cs="Arial"/>
                <w:sz w:val="22"/>
                <w:szCs w:val="22"/>
              </w:rPr>
              <w:t xml:space="preserve">hange </w:t>
            </w:r>
            <w:r w:rsidR="00AE0040">
              <w:rPr>
                <w:rFonts w:cs="Arial"/>
                <w:sz w:val="22"/>
                <w:szCs w:val="22"/>
              </w:rPr>
              <w:t>w</w:t>
            </w:r>
            <w:r w:rsidRPr="00AE60B5">
              <w:rPr>
                <w:rFonts w:cs="Arial"/>
                <w:sz w:val="22"/>
                <w:szCs w:val="22"/>
              </w:rPr>
              <w:t xml:space="preserve">ork and </w:t>
            </w:r>
            <w:r w:rsidR="00AE0040">
              <w:rPr>
                <w:rFonts w:cs="Arial"/>
                <w:sz w:val="22"/>
                <w:szCs w:val="22"/>
              </w:rPr>
              <w:t>c</w:t>
            </w:r>
            <w:r w:rsidRPr="00AE60B5">
              <w:rPr>
                <w:rFonts w:cs="Arial"/>
                <w:sz w:val="22"/>
                <w:szCs w:val="22"/>
              </w:rPr>
              <w:t>ommunications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1F" w14:textId="76E13817" w:rsidR="00BC6796" w:rsidRPr="008261EF" w:rsidRDefault="00671656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Discussion and advice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0" w14:textId="2606B7FC" w:rsidR="00BC6796" w:rsidRPr="008261EF" w:rsidRDefault="00DE3C0D" w:rsidP="000E29D7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Alexandra Edey </w:t>
            </w:r>
            <w:r w:rsidR="004E371F">
              <w:rPr>
                <w:rFonts w:cs="Arial"/>
                <w:sz w:val="22"/>
                <w:szCs w:val="22"/>
              </w:rPr>
              <w:t xml:space="preserve">&amp; Rachel Curtis </w:t>
            </w:r>
            <w:r w:rsidR="00DA1073">
              <w:rPr>
                <w:rFonts w:cs="Arial"/>
                <w:sz w:val="22"/>
                <w:szCs w:val="22"/>
              </w:rPr>
              <w:t xml:space="preserve">(External </w:t>
            </w:r>
            <w:r w:rsidR="00572239">
              <w:rPr>
                <w:rFonts w:cs="Arial"/>
                <w:sz w:val="22"/>
                <w:szCs w:val="22"/>
              </w:rPr>
              <w:t>h</w:t>
            </w:r>
            <w:r w:rsidR="00DA1073">
              <w:rPr>
                <w:rFonts w:cs="Arial"/>
                <w:sz w:val="22"/>
                <w:szCs w:val="22"/>
              </w:rPr>
              <w:t>azard</w:t>
            </w:r>
            <w:r w:rsidR="00572239">
              <w:rPr>
                <w:rFonts w:cs="Arial"/>
                <w:sz w:val="22"/>
                <w:szCs w:val="22"/>
              </w:rPr>
              <w:t>s</w:t>
            </w:r>
            <w:r w:rsidR="00DA1073">
              <w:rPr>
                <w:rFonts w:cs="Arial"/>
                <w:sz w:val="22"/>
                <w:szCs w:val="22"/>
              </w:rPr>
              <w:t xml:space="preserve"> </w:t>
            </w:r>
            <w:r w:rsidR="007C1E2C">
              <w:rPr>
                <w:rFonts w:cs="Arial"/>
                <w:sz w:val="22"/>
                <w:szCs w:val="22"/>
              </w:rPr>
              <w:t>i</w:t>
            </w:r>
            <w:r w:rsidR="00DA1073">
              <w:rPr>
                <w:rFonts w:cs="Arial"/>
                <w:sz w:val="22"/>
                <w:szCs w:val="22"/>
              </w:rPr>
              <w:t>nspectors)</w:t>
            </w:r>
          </w:p>
        </w:tc>
      </w:tr>
      <w:tr w:rsidR="000466D2" w:rsidRPr="008261EF" w14:paraId="324E9027" w14:textId="77777777" w:rsidTr="00B2396D"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2" w14:textId="1A46B62F" w:rsidR="000466D2" w:rsidRPr="008261EF" w:rsidRDefault="000466D2" w:rsidP="000466D2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12:</w:t>
            </w:r>
            <w:r w:rsidR="00335F68">
              <w:rPr>
                <w:rFonts w:cs="Arial"/>
                <w:sz w:val="22"/>
                <w:szCs w:val="22"/>
              </w:rPr>
              <w:t>2</w:t>
            </w:r>
            <w:r w:rsidR="00D517A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3" w14:textId="263076FE" w:rsidR="000466D2" w:rsidRPr="008261EF" w:rsidRDefault="000466D2" w:rsidP="000466D2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4" w14:textId="40B81865" w:rsidR="000466D2" w:rsidRPr="008261EF" w:rsidRDefault="000466D2" w:rsidP="000466D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 xml:space="preserve">Review of </w:t>
            </w:r>
            <w:r>
              <w:rPr>
                <w:rFonts w:cs="Arial"/>
                <w:sz w:val="22"/>
                <w:szCs w:val="22"/>
              </w:rPr>
              <w:t>o</w:t>
            </w:r>
            <w:r w:rsidRPr="008261EF">
              <w:rPr>
                <w:rFonts w:cs="Arial"/>
                <w:sz w:val="22"/>
                <w:szCs w:val="22"/>
              </w:rPr>
              <w:t xml:space="preserve">utcomes, </w:t>
            </w:r>
            <w:r>
              <w:rPr>
                <w:rFonts w:cs="Arial"/>
                <w:sz w:val="22"/>
                <w:szCs w:val="22"/>
              </w:rPr>
              <w:t>p</w:t>
            </w:r>
            <w:r w:rsidRPr="008261EF">
              <w:rPr>
                <w:rFonts w:cs="Arial"/>
                <w:sz w:val="22"/>
                <w:szCs w:val="22"/>
              </w:rPr>
              <w:t xml:space="preserve">oints for </w:t>
            </w:r>
            <w:r>
              <w:rPr>
                <w:rFonts w:cs="Arial"/>
                <w:sz w:val="22"/>
                <w:szCs w:val="22"/>
              </w:rPr>
              <w:t>c</w:t>
            </w:r>
            <w:r w:rsidRPr="008261EF">
              <w:rPr>
                <w:rFonts w:cs="Arial"/>
                <w:sz w:val="22"/>
                <w:szCs w:val="22"/>
              </w:rPr>
              <w:t>onsideration and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  <w:r w:rsidRPr="008261EF">
              <w:rPr>
                <w:rFonts w:cs="Arial"/>
                <w:sz w:val="22"/>
                <w:szCs w:val="22"/>
              </w:rPr>
              <w:t>dvice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5" w14:textId="3AF9F97B" w:rsidR="000466D2" w:rsidRPr="008261EF" w:rsidRDefault="000466D2" w:rsidP="000466D2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26" w14:textId="39C3AC52" w:rsidR="000466D2" w:rsidRPr="008261EF" w:rsidRDefault="000466D2" w:rsidP="000466D2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</w:tr>
      <w:tr w:rsidR="001B73EA" w:rsidRPr="008261EF" w14:paraId="324E9039" w14:textId="77777777" w:rsidTr="00B2396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4" w14:textId="033ED28A" w:rsidR="001B73EA" w:rsidRPr="008261EF" w:rsidRDefault="001B73EA" w:rsidP="00B44D23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266135">
              <w:rPr>
                <w:rFonts w:cs="Arial"/>
                <w:sz w:val="22"/>
                <w:szCs w:val="22"/>
              </w:rPr>
              <w:t>2:</w:t>
            </w:r>
            <w:r w:rsidR="00D517A3">
              <w:rPr>
                <w:rFonts w:cs="Arial"/>
                <w:sz w:val="22"/>
                <w:szCs w:val="22"/>
              </w:rPr>
              <w:t>3</w:t>
            </w:r>
            <w:r w:rsidR="00266135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5" w14:textId="41BD1533" w:rsidR="001B73EA" w:rsidRPr="008261EF" w:rsidRDefault="00266135" w:rsidP="005449B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6" w14:textId="276A09A0" w:rsidR="001B73EA" w:rsidRPr="008261EF" w:rsidRDefault="001B73EA" w:rsidP="000E29D7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AOB and </w:t>
            </w:r>
            <w:r w:rsidR="004A3386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ext </w:t>
            </w:r>
            <w:r w:rsidR="004A3386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>eeting</w:t>
            </w:r>
            <w:r w:rsidR="00DF7B5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7" w14:textId="77777777" w:rsidR="001B73EA" w:rsidRPr="008261EF" w:rsidRDefault="001B73EA" w:rsidP="000E29D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8" w14:textId="77777777" w:rsidR="001B73EA" w:rsidRPr="008261EF" w:rsidRDefault="001B73EA" w:rsidP="000E29D7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</w:tr>
      <w:tr w:rsidR="001B73EA" w:rsidRPr="008261EF" w14:paraId="324E9040" w14:textId="77777777" w:rsidTr="00B2396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A" w14:textId="16FA9AEB" w:rsidR="001B73EA" w:rsidRPr="008261EF" w:rsidRDefault="0082719D" w:rsidP="00B44D23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F927DE">
              <w:rPr>
                <w:rFonts w:cs="Arial"/>
                <w:sz w:val="22"/>
                <w:szCs w:val="22"/>
              </w:rPr>
              <w:t>2:50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B" w14:textId="199ECB1B" w:rsidR="001B73EA" w:rsidRPr="008261EF" w:rsidRDefault="00487AE0" w:rsidP="007257A9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C" w14:textId="77777777" w:rsidR="001B73EA" w:rsidRPr="008261EF" w:rsidRDefault="001B73EA" w:rsidP="00407EC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 xml:space="preserve">Meeting </w:t>
            </w:r>
            <w:r w:rsidR="00407EC6">
              <w:rPr>
                <w:rFonts w:cs="Arial"/>
                <w:sz w:val="22"/>
                <w:szCs w:val="22"/>
              </w:rPr>
              <w:t>c</w:t>
            </w:r>
            <w:r w:rsidRPr="008261EF">
              <w:rPr>
                <w:rFonts w:cs="Arial"/>
                <w:sz w:val="22"/>
                <w:szCs w:val="22"/>
              </w:rPr>
              <w:t>lose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D" w14:textId="77777777" w:rsidR="001B73EA" w:rsidRPr="008261EF" w:rsidRDefault="001B73EA" w:rsidP="007257A9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8261EF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E903E" w14:textId="77777777" w:rsidR="00F35CB0" w:rsidRDefault="00411BBF" w:rsidP="00411BBF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 Foy</w:t>
            </w:r>
          </w:p>
          <w:p w14:paraId="324E903F" w14:textId="5985B7F3" w:rsidR="001B73EA" w:rsidRPr="008261EF" w:rsidRDefault="00F35CB0" w:rsidP="00411BBF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(ONR </w:t>
            </w:r>
            <w:r w:rsidR="006A0F56">
              <w:rPr>
                <w:rFonts w:cs="Arial"/>
                <w:sz w:val="22"/>
                <w:szCs w:val="22"/>
              </w:rPr>
              <w:t>CE/</w:t>
            </w:r>
            <w:r>
              <w:rPr>
                <w:rFonts w:cs="Arial"/>
                <w:sz w:val="22"/>
                <w:szCs w:val="22"/>
              </w:rPr>
              <w:t>CNI)</w:t>
            </w:r>
          </w:p>
        </w:tc>
      </w:tr>
    </w:tbl>
    <w:p w14:paraId="324E9041" w14:textId="502A4384" w:rsidR="000E29D7" w:rsidRDefault="000E29D7" w:rsidP="001B73EA">
      <w:pPr>
        <w:tabs>
          <w:tab w:val="left" w:pos="3990"/>
        </w:tabs>
        <w:rPr>
          <w:sz w:val="12"/>
        </w:rPr>
      </w:pPr>
    </w:p>
    <w:p w14:paraId="68502D19" w14:textId="66DEF7EA" w:rsidR="00DC661E" w:rsidRDefault="00DC661E" w:rsidP="001B73EA">
      <w:pPr>
        <w:tabs>
          <w:tab w:val="left" w:pos="3990"/>
        </w:tabs>
        <w:rPr>
          <w:sz w:val="12"/>
        </w:rPr>
      </w:pPr>
    </w:p>
    <w:p w14:paraId="5F18970F" w14:textId="63528200" w:rsidR="00B05419" w:rsidRPr="008A1595" w:rsidRDefault="00B05419" w:rsidP="008A1595">
      <w:pPr>
        <w:rPr>
          <w:szCs w:val="48"/>
        </w:rPr>
      </w:pPr>
    </w:p>
    <w:sectPr w:rsidR="00B05419" w:rsidRPr="008A1595" w:rsidSect="000E29D7">
      <w:type w:val="continuous"/>
      <w:pgSz w:w="11906" w:h="16838" w:code="9"/>
      <w:pgMar w:top="1418" w:right="1134" w:bottom="851" w:left="1588" w:header="43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93A2" w14:textId="77777777" w:rsidR="00906E2B" w:rsidRDefault="00906E2B">
      <w:r>
        <w:separator/>
      </w:r>
    </w:p>
  </w:endnote>
  <w:endnote w:type="continuationSeparator" w:id="0">
    <w:p w14:paraId="7B6362F8" w14:textId="77777777" w:rsidR="00906E2B" w:rsidRDefault="0090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047" w14:textId="77777777" w:rsidR="00DD7640" w:rsidRPr="00487A22" w:rsidRDefault="00DD7640" w:rsidP="00487A22">
    <w:pPr>
      <w:pStyle w:val="Footer"/>
      <w:tabs>
        <w:tab w:val="clear" w:pos="4153"/>
        <w:tab w:val="clear" w:pos="8306"/>
        <w:tab w:val="right" w:pos="9214"/>
      </w:tabs>
      <w:rPr>
        <w:b/>
        <w:color w:val="006D68"/>
        <w:sz w:val="14"/>
        <w:szCs w:val="14"/>
      </w:rPr>
    </w:pPr>
    <w:r w:rsidRPr="00B56CCE">
      <w:rPr>
        <w:color w:val="006D68"/>
        <w:sz w:val="14"/>
        <w:szCs w:val="14"/>
      </w:rPr>
      <w:t>Office for Nuclear Regulation</w:t>
    </w:r>
    <w:r>
      <w:rPr>
        <w:color w:val="006D68"/>
        <w:sz w:val="14"/>
        <w:szCs w:val="14"/>
      </w:rPr>
      <w:t xml:space="preserve"> – TRIM </w:t>
    </w:r>
    <w:r w:rsidR="00434DD7" w:rsidRPr="00434DD7">
      <w:rPr>
        <w:color w:val="006D68"/>
        <w:sz w:val="14"/>
        <w:szCs w:val="14"/>
      </w:rPr>
      <w:t>201</w:t>
    </w:r>
    <w:r w:rsidR="002925E0">
      <w:rPr>
        <w:color w:val="006D68"/>
        <w:sz w:val="14"/>
        <w:szCs w:val="14"/>
      </w:rPr>
      <w:t>8</w:t>
    </w:r>
    <w:r w:rsidR="009572ED">
      <w:rPr>
        <w:color w:val="006D68"/>
        <w:sz w:val="14"/>
        <w:szCs w:val="14"/>
      </w:rPr>
      <w:t>/</w:t>
    </w:r>
    <w:proofErr w:type="spellStart"/>
    <w:r w:rsidR="002925E0">
      <w:rPr>
        <w:color w:val="006D68"/>
        <w:sz w:val="14"/>
        <w:szCs w:val="14"/>
      </w:rPr>
      <w:t>xxxxxx</w:t>
    </w:r>
    <w:proofErr w:type="spellEnd"/>
    <w:r w:rsidRPr="00487A22">
      <w:rPr>
        <w:b/>
        <w:color w:val="006D68"/>
        <w:sz w:val="14"/>
        <w:szCs w:val="14"/>
      </w:rPr>
      <w:tab/>
      <w:t xml:space="preserve">Page </w:t>
    </w:r>
    <w:r w:rsidRPr="00487A22">
      <w:rPr>
        <w:b/>
        <w:color w:val="006D68"/>
        <w:sz w:val="14"/>
        <w:szCs w:val="14"/>
      </w:rPr>
      <w:fldChar w:fldCharType="begin"/>
    </w:r>
    <w:r w:rsidRPr="00487A22">
      <w:rPr>
        <w:b/>
        <w:color w:val="006D68"/>
        <w:sz w:val="14"/>
        <w:szCs w:val="14"/>
      </w:rPr>
      <w:instrText xml:space="preserve"> PAGE </w:instrText>
    </w:r>
    <w:r w:rsidRPr="00487A22">
      <w:rPr>
        <w:b/>
        <w:color w:val="006D68"/>
        <w:sz w:val="14"/>
        <w:szCs w:val="14"/>
      </w:rPr>
      <w:fldChar w:fldCharType="separate"/>
    </w:r>
    <w:r w:rsidR="00B44D23">
      <w:rPr>
        <w:b/>
        <w:noProof/>
        <w:color w:val="006D68"/>
        <w:sz w:val="14"/>
        <w:szCs w:val="14"/>
      </w:rPr>
      <w:t>2</w:t>
    </w:r>
    <w:r w:rsidRPr="00487A22">
      <w:rPr>
        <w:b/>
        <w:color w:val="006D68"/>
        <w:sz w:val="14"/>
        <w:szCs w:val="14"/>
      </w:rPr>
      <w:fldChar w:fldCharType="end"/>
    </w:r>
    <w:r w:rsidRPr="00487A22">
      <w:rPr>
        <w:b/>
        <w:color w:val="006D68"/>
        <w:sz w:val="14"/>
        <w:szCs w:val="14"/>
      </w:rPr>
      <w:t xml:space="preserve"> of </w:t>
    </w:r>
    <w:r w:rsidRPr="00487A22">
      <w:rPr>
        <w:b/>
        <w:color w:val="006D68"/>
        <w:sz w:val="14"/>
        <w:szCs w:val="14"/>
      </w:rPr>
      <w:fldChar w:fldCharType="begin"/>
    </w:r>
    <w:r w:rsidRPr="00487A22">
      <w:rPr>
        <w:b/>
        <w:color w:val="006D68"/>
        <w:sz w:val="14"/>
        <w:szCs w:val="14"/>
      </w:rPr>
      <w:instrText xml:space="preserve"> NUMPAGES </w:instrText>
    </w:r>
    <w:r w:rsidRPr="00487A22">
      <w:rPr>
        <w:b/>
        <w:color w:val="006D68"/>
        <w:sz w:val="14"/>
        <w:szCs w:val="14"/>
      </w:rPr>
      <w:fldChar w:fldCharType="separate"/>
    </w:r>
    <w:r w:rsidR="00B44D23">
      <w:rPr>
        <w:b/>
        <w:noProof/>
        <w:color w:val="006D68"/>
        <w:sz w:val="14"/>
        <w:szCs w:val="14"/>
      </w:rPr>
      <w:t>2</w:t>
    </w:r>
    <w:r w:rsidRPr="00487A22">
      <w:rPr>
        <w:b/>
        <w:color w:val="006D68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04A" w14:textId="18FA2C26" w:rsidR="00DD7640" w:rsidRPr="00B56CCE" w:rsidRDefault="00DD7640" w:rsidP="00B56CCE">
    <w:pPr>
      <w:pStyle w:val="Footer"/>
      <w:tabs>
        <w:tab w:val="clear" w:pos="4153"/>
        <w:tab w:val="clear" w:pos="8306"/>
        <w:tab w:val="right" w:pos="9214"/>
      </w:tabs>
      <w:rPr>
        <w:b/>
        <w:color w:val="006D68"/>
        <w:sz w:val="14"/>
        <w:szCs w:val="14"/>
      </w:rPr>
    </w:pPr>
    <w:r w:rsidRPr="00B56CCE">
      <w:rPr>
        <w:color w:val="006D68"/>
        <w:sz w:val="14"/>
        <w:szCs w:val="14"/>
      </w:rPr>
      <w:t>Office for Nuclear Regulation</w:t>
    </w:r>
    <w:r w:rsidR="00424F06">
      <w:rPr>
        <w:color w:val="006D68"/>
        <w:sz w:val="14"/>
        <w:szCs w:val="14"/>
      </w:rPr>
      <w:t xml:space="preserve"> – CM9 Ref: 202</w:t>
    </w:r>
    <w:r w:rsidR="00203A0F">
      <w:rPr>
        <w:color w:val="006D68"/>
        <w:sz w:val="14"/>
        <w:szCs w:val="14"/>
      </w:rPr>
      <w:t>1</w:t>
    </w:r>
    <w:r w:rsidR="007D3095">
      <w:rPr>
        <w:color w:val="006D68"/>
        <w:sz w:val="14"/>
        <w:szCs w:val="14"/>
      </w:rPr>
      <w:t>/</w:t>
    </w:r>
    <w:r w:rsidR="00203A0F">
      <w:rPr>
        <w:color w:val="006D68"/>
        <w:sz w:val="14"/>
        <w:szCs w:val="14"/>
      </w:rPr>
      <w:t>9740</w:t>
    </w:r>
    <w:r w:rsidRPr="00B56CCE">
      <w:rPr>
        <w:color w:val="006D68"/>
        <w:sz w:val="14"/>
        <w:szCs w:val="14"/>
      </w:rPr>
      <w:tab/>
    </w:r>
    <w:r w:rsidRPr="00B56CCE">
      <w:rPr>
        <w:b/>
        <w:color w:val="006D68"/>
        <w:sz w:val="14"/>
        <w:szCs w:val="14"/>
      </w:rPr>
      <w:t xml:space="preserve">Page </w:t>
    </w:r>
    <w:r w:rsidRPr="00B56CCE">
      <w:rPr>
        <w:b/>
        <w:color w:val="006D68"/>
        <w:sz w:val="14"/>
        <w:szCs w:val="14"/>
      </w:rPr>
      <w:fldChar w:fldCharType="begin"/>
    </w:r>
    <w:r w:rsidRPr="00B56CCE">
      <w:rPr>
        <w:b/>
        <w:color w:val="006D68"/>
        <w:sz w:val="14"/>
        <w:szCs w:val="14"/>
      </w:rPr>
      <w:instrText xml:space="preserve"> PAGE </w:instrText>
    </w:r>
    <w:r w:rsidRPr="00B56CCE">
      <w:rPr>
        <w:b/>
        <w:color w:val="006D68"/>
        <w:sz w:val="14"/>
        <w:szCs w:val="14"/>
      </w:rPr>
      <w:fldChar w:fldCharType="separate"/>
    </w:r>
    <w:r w:rsidR="008E07BD">
      <w:rPr>
        <w:b/>
        <w:noProof/>
        <w:color w:val="006D68"/>
        <w:sz w:val="14"/>
        <w:szCs w:val="14"/>
      </w:rPr>
      <w:t>1</w:t>
    </w:r>
    <w:r w:rsidRPr="00B56CCE">
      <w:rPr>
        <w:b/>
        <w:color w:val="006D68"/>
        <w:sz w:val="14"/>
        <w:szCs w:val="14"/>
      </w:rPr>
      <w:fldChar w:fldCharType="end"/>
    </w:r>
    <w:r w:rsidRPr="00B56CCE">
      <w:rPr>
        <w:b/>
        <w:color w:val="006D68"/>
        <w:sz w:val="14"/>
        <w:szCs w:val="14"/>
      </w:rPr>
      <w:t xml:space="preserve"> of </w:t>
    </w:r>
    <w:r w:rsidRPr="00B56CCE">
      <w:rPr>
        <w:b/>
        <w:color w:val="006D68"/>
        <w:sz w:val="14"/>
        <w:szCs w:val="14"/>
      </w:rPr>
      <w:fldChar w:fldCharType="begin"/>
    </w:r>
    <w:r w:rsidRPr="00B56CCE">
      <w:rPr>
        <w:b/>
        <w:color w:val="006D68"/>
        <w:sz w:val="14"/>
        <w:szCs w:val="14"/>
      </w:rPr>
      <w:instrText xml:space="preserve"> NUMPAGES </w:instrText>
    </w:r>
    <w:r w:rsidRPr="00B56CCE">
      <w:rPr>
        <w:b/>
        <w:color w:val="006D68"/>
        <w:sz w:val="14"/>
        <w:szCs w:val="14"/>
      </w:rPr>
      <w:fldChar w:fldCharType="separate"/>
    </w:r>
    <w:r w:rsidR="008E07BD">
      <w:rPr>
        <w:b/>
        <w:noProof/>
        <w:color w:val="006D68"/>
        <w:sz w:val="14"/>
        <w:szCs w:val="14"/>
      </w:rPr>
      <w:t>1</w:t>
    </w:r>
    <w:r w:rsidRPr="00B56CCE">
      <w:rPr>
        <w:b/>
        <w:color w:val="006D6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8395" w14:textId="77777777" w:rsidR="00906E2B" w:rsidRDefault="00906E2B">
      <w:r>
        <w:separator/>
      </w:r>
    </w:p>
  </w:footnote>
  <w:footnote w:type="continuationSeparator" w:id="0">
    <w:p w14:paraId="13F9B049" w14:textId="77777777" w:rsidR="00906E2B" w:rsidRDefault="0090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046" w14:textId="2417E8FF" w:rsidR="00DD7640" w:rsidRPr="00B56CCE" w:rsidRDefault="00E81D00">
    <w:pPr>
      <w:pStyle w:val="Header"/>
      <w:rPr>
        <w:b/>
        <w:color w:val="006D68"/>
        <w:sz w:val="14"/>
        <w:szCs w:val="14"/>
      </w:rPr>
    </w:pPr>
    <w:r>
      <w:rPr>
        <w:b/>
        <w:color w:val="006D68"/>
        <w:sz w:val="14"/>
        <w:szCs w:val="14"/>
      </w:rPr>
      <w:t>12</w:t>
    </w:r>
    <w:r w:rsidR="004A4268" w:rsidRPr="004A4268">
      <w:rPr>
        <w:b/>
        <w:color w:val="006D68"/>
        <w:sz w:val="14"/>
        <w:szCs w:val="14"/>
        <w:vertAlign w:val="superscript"/>
      </w:rPr>
      <w:t>th</w:t>
    </w:r>
    <w:r w:rsidR="004A4268">
      <w:rPr>
        <w:b/>
        <w:color w:val="006D68"/>
        <w:sz w:val="14"/>
        <w:szCs w:val="14"/>
      </w:rPr>
      <w:t xml:space="preserve"> </w:t>
    </w:r>
    <w:r w:rsidR="005A1563">
      <w:rPr>
        <w:b/>
        <w:color w:val="006D68"/>
        <w:sz w:val="14"/>
        <w:szCs w:val="14"/>
      </w:rPr>
      <w:t xml:space="preserve">Meeting of the ONR </w:t>
    </w:r>
    <w:r w:rsidR="004A4268">
      <w:rPr>
        <w:b/>
        <w:color w:val="006D68"/>
        <w:sz w:val="14"/>
        <w:szCs w:val="14"/>
      </w:rPr>
      <w:t xml:space="preserve">Chief Nuclear Inspector </w:t>
    </w:r>
    <w:r w:rsidR="005A1563">
      <w:rPr>
        <w:b/>
        <w:color w:val="006D68"/>
        <w:sz w:val="14"/>
        <w:szCs w:val="14"/>
      </w:rPr>
      <w:t>Independent Advisory Panel</w:t>
    </w:r>
    <w:r w:rsidR="00BB35B3">
      <w:rPr>
        <w:b/>
        <w:color w:val="006D68"/>
        <w:sz w:val="14"/>
        <w:szCs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048" w14:textId="77777777" w:rsidR="00DD7640" w:rsidRPr="002B1531" w:rsidRDefault="008449BB" w:rsidP="006C01AC">
    <w:pPr>
      <w:pStyle w:val="Header"/>
      <w:rPr>
        <w:b/>
        <w:color w:val="000000"/>
      </w:rPr>
    </w:pPr>
    <w:r>
      <w:rPr>
        <w:noProof/>
        <w:lang w:eastAsia="en-GB"/>
      </w:rPr>
      <w:drawing>
        <wp:anchor distT="288290" distB="0" distL="288290" distR="114300" simplePos="0" relativeHeight="251657216" behindDoc="0" locked="0" layoutInCell="1" allowOverlap="0" wp14:anchorId="324E904B" wp14:editId="324E904C">
          <wp:simplePos x="0" y="0"/>
          <wp:positionH relativeFrom="page">
            <wp:posOffset>231140</wp:posOffset>
          </wp:positionH>
          <wp:positionV relativeFrom="page">
            <wp:posOffset>280670</wp:posOffset>
          </wp:positionV>
          <wp:extent cx="6572250" cy="619125"/>
          <wp:effectExtent l="0" t="0" r="0" b="9525"/>
          <wp:wrapNone/>
          <wp:docPr id="2" name="Picture 2" descr="ONRlogoA4col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NRlogoA4col_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-100261" b="23965"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640">
      <w:rPr>
        <w:b/>
        <w:color w:val="006D68"/>
        <w:sz w:val="14"/>
        <w:szCs w:val="14"/>
      </w:rPr>
      <w:t>Title of publication</w:t>
    </w:r>
    <w:r w:rsidR="00DD7640" w:rsidRPr="00272FB0">
      <w:rPr>
        <w:b/>
        <w:color w:val="000000"/>
      </w:rPr>
      <w:t xml:space="preserve"> </w:t>
    </w:r>
  </w:p>
  <w:p w14:paraId="324E9049" w14:textId="77777777" w:rsidR="00DD7640" w:rsidRPr="00D55197" w:rsidRDefault="00DD7640">
    <w:pPr>
      <w:pStyle w:val="Header"/>
      <w:rPr>
        <w:b/>
        <w:color w:val="006D68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4A5"/>
    <w:multiLevelType w:val="hybridMultilevel"/>
    <w:tmpl w:val="ECCA9B40"/>
    <w:lvl w:ilvl="0" w:tplc="DD7C743A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4"/>
      </w:rPr>
    </w:lvl>
    <w:lvl w:ilvl="1" w:tplc="559489D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E144676C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2BE8A7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3E8242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58042C86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95F4268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2CAC66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C34CEE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0FD2494"/>
    <w:multiLevelType w:val="hybridMultilevel"/>
    <w:tmpl w:val="DDA8F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13E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20F"/>
    <w:multiLevelType w:val="hybridMultilevel"/>
    <w:tmpl w:val="2F2E71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A48"/>
    <w:multiLevelType w:val="hybridMultilevel"/>
    <w:tmpl w:val="D9B20502"/>
    <w:lvl w:ilvl="0" w:tplc="712C2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22A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2F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0F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69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7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A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AF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0614"/>
    <w:multiLevelType w:val="hybridMultilevel"/>
    <w:tmpl w:val="A4D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043B0"/>
    <w:multiLevelType w:val="hybridMultilevel"/>
    <w:tmpl w:val="13BA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7716"/>
    <w:multiLevelType w:val="hybridMultilevel"/>
    <w:tmpl w:val="A6EA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1C61"/>
    <w:multiLevelType w:val="hybridMultilevel"/>
    <w:tmpl w:val="B4D2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3BA1"/>
    <w:multiLevelType w:val="hybridMultilevel"/>
    <w:tmpl w:val="B8EE1F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F22F6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0CA3"/>
    <w:multiLevelType w:val="hybridMultilevel"/>
    <w:tmpl w:val="01F8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D0730"/>
    <w:multiLevelType w:val="multilevel"/>
    <w:tmpl w:val="03CAB566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○"/>
      <w:lvlJc w:val="left"/>
      <w:pPr>
        <w:tabs>
          <w:tab w:val="num" w:pos="-31680"/>
        </w:tabs>
        <w:ind w:left="144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13" w15:restartNumberingAfterBreak="0">
    <w:nsid w:val="2FC72556"/>
    <w:multiLevelType w:val="hybridMultilevel"/>
    <w:tmpl w:val="F01AA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0024D"/>
    <w:multiLevelType w:val="hybridMultilevel"/>
    <w:tmpl w:val="C09C9F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F86"/>
    <w:multiLevelType w:val="hybridMultilevel"/>
    <w:tmpl w:val="BE869862"/>
    <w:lvl w:ilvl="0" w:tplc="0CA46EF4">
      <w:start w:val="1"/>
      <w:numFmt w:val="lowerRoman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hint="default"/>
        <w:b w:val="0"/>
        <w:i w:val="0"/>
        <w:sz w:val="24"/>
      </w:rPr>
    </w:lvl>
    <w:lvl w:ilvl="1" w:tplc="284EA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3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7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862DD"/>
    <w:multiLevelType w:val="hybridMultilevel"/>
    <w:tmpl w:val="F80EDB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31EFE"/>
    <w:multiLevelType w:val="multilevel"/>
    <w:tmpl w:val="1298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8" w15:restartNumberingAfterBreak="0">
    <w:nsid w:val="4A835137"/>
    <w:multiLevelType w:val="hybridMultilevel"/>
    <w:tmpl w:val="D618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72DCF"/>
    <w:multiLevelType w:val="hybridMultilevel"/>
    <w:tmpl w:val="48E2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34A04"/>
    <w:multiLevelType w:val="hybridMultilevel"/>
    <w:tmpl w:val="607A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15109"/>
    <w:multiLevelType w:val="hybridMultilevel"/>
    <w:tmpl w:val="3A9E1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05AB8"/>
    <w:multiLevelType w:val="multilevel"/>
    <w:tmpl w:val="DE84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Restart w:val="1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23" w15:restartNumberingAfterBreak="0">
    <w:nsid w:val="62883DFE"/>
    <w:multiLevelType w:val="hybridMultilevel"/>
    <w:tmpl w:val="F0CEA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1CAE"/>
    <w:multiLevelType w:val="multilevel"/>
    <w:tmpl w:val="603C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25" w15:restartNumberingAfterBreak="0">
    <w:nsid w:val="6EF627F7"/>
    <w:multiLevelType w:val="hybridMultilevel"/>
    <w:tmpl w:val="09988A16"/>
    <w:lvl w:ilvl="0" w:tplc="E3887A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C6F9A"/>
    <w:multiLevelType w:val="hybridMultilevel"/>
    <w:tmpl w:val="8040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C65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52E4177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62619"/>
    <w:multiLevelType w:val="hybridMultilevel"/>
    <w:tmpl w:val="43F8FBF0"/>
    <w:lvl w:ilvl="0" w:tplc="D44C0BEE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A2229"/>
    <w:multiLevelType w:val="hybridMultilevel"/>
    <w:tmpl w:val="6B948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891104">
    <w:abstractNumId w:val="12"/>
  </w:num>
  <w:num w:numId="2" w16cid:durableId="1563714646">
    <w:abstractNumId w:val="29"/>
  </w:num>
  <w:num w:numId="3" w16cid:durableId="300964149">
    <w:abstractNumId w:val="17"/>
  </w:num>
  <w:num w:numId="4" w16cid:durableId="160123738">
    <w:abstractNumId w:val="0"/>
  </w:num>
  <w:num w:numId="5" w16cid:durableId="801771838">
    <w:abstractNumId w:val="15"/>
  </w:num>
  <w:num w:numId="6" w16cid:durableId="1561285640">
    <w:abstractNumId w:val="27"/>
  </w:num>
  <w:num w:numId="7" w16cid:durableId="1063874016">
    <w:abstractNumId w:val="24"/>
  </w:num>
  <w:num w:numId="8" w16cid:durableId="386803644">
    <w:abstractNumId w:val="22"/>
  </w:num>
  <w:num w:numId="9" w16cid:durableId="902450705">
    <w:abstractNumId w:val="28"/>
  </w:num>
  <w:num w:numId="10" w16cid:durableId="2131170105">
    <w:abstractNumId w:val="2"/>
  </w:num>
  <w:num w:numId="11" w16cid:durableId="1051415729">
    <w:abstractNumId w:val="10"/>
  </w:num>
  <w:num w:numId="12" w16cid:durableId="1809934025">
    <w:abstractNumId w:val="9"/>
  </w:num>
  <w:num w:numId="13" w16cid:durableId="446197420">
    <w:abstractNumId w:val="14"/>
  </w:num>
  <w:num w:numId="14" w16cid:durableId="1297880514">
    <w:abstractNumId w:val="16"/>
  </w:num>
  <w:num w:numId="15" w16cid:durableId="725569850">
    <w:abstractNumId w:val="20"/>
  </w:num>
  <w:num w:numId="16" w16cid:durableId="605622124">
    <w:abstractNumId w:val="11"/>
  </w:num>
  <w:num w:numId="17" w16cid:durableId="1007096315">
    <w:abstractNumId w:val="8"/>
  </w:num>
  <w:num w:numId="18" w16cid:durableId="528296413">
    <w:abstractNumId w:val="26"/>
  </w:num>
  <w:num w:numId="19" w16cid:durableId="1386566900">
    <w:abstractNumId w:val="5"/>
  </w:num>
  <w:num w:numId="20" w16cid:durableId="1454985604">
    <w:abstractNumId w:val="21"/>
  </w:num>
  <w:num w:numId="21" w16cid:durableId="2141222153">
    <w:abstractNumId w:val="1"/>
  </w:num>
  <w:num w:numId="22" w16cid:durableId="2550163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7482357">
    <w:abstractNumId w:val="3"/>
  </w:num>
  <w:num w:numId="24" w16cid:durableId="1523788606">
    <w:abstractNumId w:val="4"/>
  </w:num>
  <w:num w:numId="25" w16cid:durableId="244270575">
    <w:abstractNumId w:val="13"/>
  </w:num>
  <w:num w:numId="26" w16cid:durableId="61375714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3623291">
    <w:abstractNumId w:val="19"/>
  </w:num>
  <w:num w:numId="28" w16cid:durableId="1804152174">
    <w:abstractNumId w:val="6"/>
  </w:num>
  <w:num w:numId="29" w16cid:durableId="936521685">
    <w:abstractNumId w:val="7"/>
  </w:num>
  <w:num w:numId="30" w16cid:durableId="121391997">
    <w:abstractNumId w:val="23"/>
  </w:num>
  <w:num w:numId="31" w16cid:durableId="3109895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A22"/>
    <w:rsid w:val="0000029A"/>
    <w:rsid w:val="00005984"/>
    <w:rsid w:val="00007959"/>
    <w:rsid w:val="00010B45"/>
    <w:rsid w:val="00017A09"/>
    <w:rsid w:val="00030D3C"/>
    <w:rsid w:val="00032F87"/>
    <w:rsid w:val="0004301F"/>
    <w:rsid w:val="000466D2"/>
    <w:rsid w:val="0004729A"/>
    <w:rsid w:val="00051129"/>
    <w:rsid w:val="00051D60"/>
    <w:rsid w:val="00053C7E"/>
    <w:rsid w:val="00064CE0"/>
    <w:rsid w:val="000715BD"/>
    <w:rsid w:val="00083606"/>
    <w:rsid w:val="00085AED"/>
    <w:rsid w:val="00096F71"/>
    <w:rsid w:val="000A0034"/>
    <w:rsid w:val="000B3749"/>
    <w:rsid w:val="000B4E40"/>
    <w:rsid w:val="000D15F7"/>
    <w:rsid w:val="000D6244"/>
    <w:rsid w:val="000E1DA0"/>
    <w:rsid w:val="000E29D7"/>
    <w:rsid w:val="000E4208"/>
    <w:rsid w:val="000F39E8"/>
    <w:rsid w:val="000F49F0"/>
    <w:rsid w:val="00112F4E"/>
    <w:rsid w:val="00121C8F"/>
    <w:rsid w:val="001237EF"/>
    <w:rsid w:val="001246C9"/>
    <w:rsid w:val="00131ECC"/>
    <w:rsid w:val="00141376"/>
    <w:rsid w:val="00145D3D"/>
    <w:rsid w:val="00146874"/>
    <w:rsid w:val="001539EB"/>
    <w:rsid w:val="00164F4F"/>
    <w:rsid w:val="00166625"/>
    <w:rsid w:val="001872BE"/>
    <w:rsid w:val="0019068D"/>
    <w:rsid w:val="001940C1"/>
    <w:rsid w:val="001A1B6E"/>
    <w:rsid w:val="001A6B93"/>
    <w:rsid w:val="001B4488"/>
    <w:rsid w:val="001B73EA"/>
    <w:rsid w:val="001C3DB8"/>
    <w:rsid w:val="001D01EB"/>
    <w:rsid w:val="001D118A"/>
    <w:rsid w:val="001D233D"/>
    <w:rsid w:val="001D4A8F"/>
    <w:rsid w:val="001D6087"/>
    <w:rsid w:val="001E39E3"/>
    <w:rsid w:val="001E630E"/>
    <w:rsid w:val="001F3C38"/>
    <w:rsid w:val="00200CB7"/>
    <w:rsid w:val="00203A0F"/>
    <w:rsid w:val="0021074A"/>
    <w:rsid w:val="00211AC8"/>
    <w:rsid w:val="00216018"/>
    <w:rsid w:val="00225D41"/>
    <w:rsid w:val="002363AB"/>
    <w:rsid w:val="002468DE"/>
    <w:rsid w:val="00266135"/>
    <w:rsid w:val="00272FB0"/>
    <w:rsid w:val="0027624B"/>
    <w:rsid w:val="00282C0F"/>
    <w:rsid w:val="0028356A"/>
    <w:rsid w:val="002925E0"/>
    <w:rsid w:val="00295C27"/>
    <w:rsid w:val="00297401"/>
    <w:rsid w:val="002A0C20"/>
    <w:rsid w:val="002A1BF9"/>
    <w:rsid w:val="002B1531"/>
    <w:rsid w:val="002B69D5"/>
    <w:rsid w:val="002C197A"/>
    <w:rsid w:val="002D1C7E"/>
    <w:rsid w:val="002D3195"/>
    <w:rsid w:val="002E10FF"/>
    <w:rsid w:val="002E2150"/>
    <w:rsid w:val="002F06E8"/>
    <w:rsid w:val="002F502B"/>
    <w:rsid w:val="00302558"/>
    <w:rsid w:val="00313E39"/>
    <w:rsid w:val="0031706E"/>
    <w:rsid w:val="00322414"/>
    <w:rsid w:val="00325529"/>
    <w:rsid w:val="00331F0E"/>
    <w:rsid w:val="0033262F"/>
    <w:rsid w:val="003333E2"/>
    <w:rsid w:val="00335F68"/>
    <w:rsid w:val="0034369E"/>
    <w:rsid w:val="003515B3"/>
    <w:rsid w:val="00366A4D"/>
    <w:rsid w:val="00376D40"/>
    <w:rsid w:val="00377AA2"/>
    <w:rsid w:val="00385D6F"/>
    <w:rsid w:val="0039355F"/>
    <w:rsid w:val="003A2DEE"/>
    <w:rsid w:val="003A4D19"/>
    <w:rsid w:val="003A72BD"/>
    <w:rsid w:val="003B0033"/>
    <w:rsid w:val="003B2B92"/>
    <w:rsid w:val="003D005E"/>
    <w:rsid w:val="003D53DA"/>
    <w:rsid w:val="003E4901"/>
    <w:rsid w:val="003E4EAA"/>
    <w:rsid w:val="003F43B9"/>
    <w:rsid w:val="00407EC6"/>
    <w:rsid w:val="00411BBF"/>
    <w:rsid w:val="00413062"/>
    <w:rsid w:val="00416F8F"/>
    <w:rsid w:val="00417906"/>
    <w:rsid w:val="00424F06"/>
    <w:rsid w:val="0042633D"/>
    <w:rsid w:val="00426AFC"/>
    <w:rsid w:val="00432B8D"/>
    <w:rsid w:val="00434DD7"/>
    <w:rsid w:val="004436F8"/>
    <w:rsid w:val="00445B46"/>
    <w:rsid w:val="00451B0C"/>
    <w:rsid w:val="004545ED"/>
    <w:rsid w:val="004737B2"/>
    <w:rsid w:val="0048222E"/>
    <w:rsid w:val="00487A22"/>
    <w:rsid w:val="00487AE0"/>
    <w:rsid w:val="00491B1E"/>
    <w:rsid w:val="004A2981"/>
    <w:rsid w:val="004A3386"/>
    <w:rsid w:val="004A4268"/>
    <w:rsid w:val="004C01FE"/>
    <w:rsid w:val="004C56AA"/>
    <w:rsid w:val="004D28A4"/>
    <w:rsid w:val="004E004B"/>
    <w:rsid w:val="004E371F"/>
    <w:rsid w:val="004F1928"/>
    <w:rsid w:val="004F24BC"/>
    <w:rsid w:val="00502A46"/>
    <w:rsid w:val="005049AF"/>
    <w:rsid w:val="00530034"/>
    <w:rsid w:val="005322E6"/>
    <w:rsid w:val="00537562"/>
    <w:rsid w:val="005449B1"/>
    <w:rsid w:val="00550546"/>
    <w:rsid w:val="00562F2F"/>
    <w:rsid w:val="005632EF"/>
    <w:rsid w:val="00572239"/>
    <w:rsid w:val="00577EEA"/>
    <w:rsid w:val="005A0472"/>
    <w:rsid w:val="005A1563"/>
    <w:rsid w:val="005A1570"/>
    <w:rsid w:val="005A5A87"/>
    <w:rsid w:val="005B6C11"/>
    <w:rsid w:val="005C037D"/>
    <w:rsid w:val="005C1D00"/>
    <w:rsid w:val="00600C0D"/>
    <w:rsid w:val="00612FED"/>
    <w:rsid w:val="00613D71"/>
    <w:rsid w:val="00615619"/>
    <w:rsid w:val="00617023"/>
    <w:rsid w:val="00617D2B"/>
    <w:rsid w:val="0063490C"/>
    <w:rsid w:val="00637D15"/>
    <w:rsid w:val="00644B12"/>
    <w:rsid w:val="0066643E"/>
    <w:rsid w:val="006711E7"/>
    <w:rsid w:val="00671656"/>
    <w:rsid w:val="00674078"/>
    <w:rsid w:val="00681C28"/>
    <w:rsid w:val="00686B16"/>
    <w:rsid w:val="00697F8F"/>
    <w:rsid w:val="006A0F56"/>
    <w:rsid w:val="006B12EC"/>
    <w:rsid w:val="006B2DA6"/>
    <w:rsid w:val="006C01AC"/>
    <w:rsid w:val="006D211C"/>
    <w:rsid w:val="006E7F57"/>
    <w:rsid w:val="006F1199"/>
    <w:rsid w:val="00710903"/>
    <w:rsid w:val="00716D39"/>
    <w:rsid w:val="00721154"/>
    <w:rsid w:val="00721D1A"/>
    <w:rsid w:val="00740B81"/>
    <w:rsid w:val="00776E45"/>
    <w:rsid w:val="00780295"/>
    <w:rsid w:val="00784C5A"/>
    <w:rsid w:val="007913DF"/>
    <w:rsid w:val="007973D2"/>
    <w:rsid w:val="007B4EE0"/>
    <w:rsid w:val="007C1E17"/>
    <w:rsid w:val="007C1E2C"/>
    <w:rsid w:val="007C52C3"/>
    <w:rsid w:val="007D29A7"/>
    <w:rsid w:val="007D3095"/>
    <w:rsid w:val="007E3FB8"/>
    <w:rsid w:val="007F5456"/>
    <w:rsid w:val="007F7246"/>
    <w:rsid w:val="00805029"/>
    <w:rsid w:val="00810B07"/>
    <w:rsid w:val="008261EF"/>
    <w:rsid w:val="0082719D"/>
    <w:rsid w:val="00836C11"/>
    <w:rsid w:val="008449BB"/>
    <w:rsid w:val="00847294"/>
    <w:rsid w:val="0086103E"/>
    <w:rsid w:val="0086127D"/>
    <w:rsid w:val="008620A7"/>
    <w:rsid w:val="008649D3"/>
    <w:rsid w:val="00875FD5"/>
    <w:rsid w:val="00886D1D"/>
    <w:rsid w:val="00891423"/>
    <w:rsid w:val="008933BE"/>
    <w:rsid w:val="00896449"/>
    <w:rsid w:val="008A0597"/>
    <w:rsid w:val="008A1595"/>
    <w:rsid w:val="008A7BDD"/>
    <w:rsid w:val="008B3A31"/>
    <w:rsid w:val="008B47DC"/>
    <w:rsid w:val="008C1166"/>
    <w:rsid w:val="008E07BD"/>
    <w:rsid w:val="008E2D9E"/>
    <w:rsid w:val="008E6CB8"/>
    <w:rsid w:val="00906E2B"/>
    <w:rsid w:val="0091041C"/>
    <w:rsid w:val="0092675C"/>
    <w:rsid w:val="009327D3"/>
    <w:rsid w:val="00932851"/>
    <w:rsid w:val="00935F65"/>
    <w:rsid w:val="009408F0"/>
    <w:rsid w:val="009431D4"/>
    <w:rsid w:val="009572ED"/>
    <w:rsid w:val="009701A6"/>
    <w:rsid w:val="009825C9"/>
    <w:rsid w:val="009958C5"/>
    <w:rsid w:val="009A60DE"/>
    <w:rsid w:val="009A6684"/>
    <w:rsid w:val="009C51EC"/>
    <w:rsid w:val="009C6E9D"/>
    <w:rsid w:val="009D55E1"/>
    <w:rsid w:val="009D6063"/>
    <w:rsid w:val="009E17B0"/>
    <w:rsid w:val="009E3498"/>
    <w:rsid w:val="009F1B6F"/>
    <w:rsid w:val="009F6AE5"/>
    <w:rsid w:val="00A021A7"/>
    <w:rsid w:val="00A039F2"/>
    <w:rsid w:val="00A11926"/>
    <w:rsid w:val="00A16EBB"/>
    <w:rsid w:val="00A3414F"/>
    <w:rsid w:val="00A435DC"/>
    <w:rsid w:val="00A442D1"/>
    <w:rsid w:val="00A45D50"/>
    <w:rsid w:val="00A46050"/>
    <w:rsid w:val="00A46C95"/>
    <w:rsid w:val="00A5396C"/>
    <w:rsid w:val="00A576F0"/>
    <w:rsid w:val="00A70748"/>
    <w:rsid w:val="00A90025"/>
    <w:rsid w:val="00A940B9"/>
    <w:rsid w:val="00AA217E"/>
    <w:rsid w:val="00AB20CC"/>
    <w:rsid w:val="00AB2BB0"/>
    <w:rsid w:val="00AB6773"/>
    <w:rsid w:val="00AB67FE"/>
    <w:rsid w:val="00AC3DD6"/>
    <w:rsid w:val="00AD74F5"/>
    <w:rsid w:val="00AD7775"/>
    <w:rsid w:val="00AE0040"/>
    <w:rsid w:val="00AE60B5"/>
    <w:rsid w:val="00AE6CDA"/>
    <w:rsid w:val="00B01F59"/>
    <w:rsid w:val="00B03DC1"/>
    <w:rsid w:val="00B05419"/>
    <w:rsid w:val="00B103C9"/>
    <w:rsid w:val="00B205B8"/>
    <w:rsid w:val="00B22F2F"/>
    <w:rsid w:val="00B2396D"/>
    <w:rsid w:val="00B44D23"/>
    <w:rsid w:val="00B5393D"/>
    <w:rsid w:val="00B56CCE"/>
    <w:rsid w:val="00B6321F"/>
    <w:rsid w:val="00B76713"/>
    <w:rsid w:val="00B80A15"/>
    <w:rsid w:val="00B81B18"/>
    <w:rsid w:val="00BA0D84"/>
    <w:rsid w:val="00BA2C41"/>
    <w:rsid w:val="00BB35B3"/>
    <w:rsid w:val="00BB69A6"/>
    <w:rsid w:val="00BC6796"/>
    <w:rsid w:val="00BC6FBA"/>
    <w:rsid w:val="00BD3BC5"/>
    <w:rsid w:val="00BE2F52"/>
    <w:rsid w:val="00BF3D40"/>
    <w:rsid w:val="00BF5BFA"/>
    <w:rsid w:val="00C049EE"/>
    <w:rsid w:val="00C053FB"/>
    <w:rsid w:val="00C22AEB"/>
    <w:rsid w:val="00C25583"/>
    <w:rsid w:val="00C31214"/>
    <w:rsid w:val="00C332AA"/>
    <w:rsid w:val="00C34151"/>
    <w:rsid w:val="00C34ADD"/>
    <w:rsid w:val="00C410CB"/>
    <w:rsid w:val="00C4361C"/>
    <w:rsid w:val="00C43E6F"/>
    <w:rsid w:val="00C64E22"/>
    <w:rsid w:val="00C66856"/>
    <w:rsid w:val="00C7062F"/>
    <w:rsid w:val="00C72089"/>
    <w:rsid w:val="00C75A1C"/>
    <w:rsid w:val="00C76E97"/>
    <w:rsid w:val="00C814C5"/>
    <w:rsid w:val="00C85E5E"/>
    <w:rsid w:val="00C96E0C"/>
    <w:rsid w:val="00CA0928"/>
    <w:rsid w:val="00CA27CB"/>
    <w:rsid w:val="00CB0494"/>
    <w:rsid w:val="00CE2877"/>
    <w:rsid w:val="00CE5958"/>
    <w:rsid w:val="00CF6980"/>
    <w:rsid w:val="00D00238"/>
    <w:rsid w:val="00D03325"/>
    <w:rsid w:val="00D055FB"/>
    <w:rsid w:val="00D06D7E"/>
    <w:rsid w:val="00D14813"/>
    <w:rsid w:val="00D2112F"/>
    <w:rsid w:val="00D3061A"/>
    <w:rsid w:val="00D31B87"/>
    <w:rsid w:val="00D41FB7"/>
    <w:rsid w:val="00D4491C"/>
    <w:rsid w:val="00D4510D"/>
    <w:rsid w:val="00D517A3"/>
    <w:rsid w:val="00D55197"/>
    <w:rsid w:val="00D56C02"/>
    <w:rsid w:val="00D65B62"/>
    <w:rsid w:val="00D725A6"/>
    <w:rsid w:val="00D72AAF"/>
    <w:rsid w:val="00D72ECD"/>
    <w:rsid w:val="00D7747E"/>
    <w:rsid w:val="00D9021D"/>
    <w:rsid w:val="00D921C7"/>
    <w:rsid w:val="00DA1073"/>
    <w:rsid w:val="00DB0DF3"/>
    <w:rsid w:val="00DC486D"/>
    <w:rsid w:val="00DC6611"/>
    <w:rsid w:val="00DC661E"/>
    <w:rsid w:val="00DC6D4A"/>
    <w:rsid w:val="00DD1BCE"/>
    <w:rsid w:val="00DD6AF2"/>
    <w:rsid w:val="00DD749D"/>
    <w:rsid w:val="00DD7640"/>
    <w:rsid w:val="00DD7860"/>
    <w:rsid w:val="00DE3C0D"/>
    <w:rsid w:val="00DE4417"/>
    <w:rsid w:val="00DF0A64"/>
    <w:rsid w:val="00DF3697"/>
    <w:rsid w:val="00DF417F"/>
    <w:rsid w:val="00DF4495"/>
    <w:rsid w:val="00DF7B53"/>
    <w:rsid w:val="00E03CE1"/>
    <w:rsid w:val="00E12A39"/>
    <w:rsid w:val="00E25568"/>
    <w:rsid w:val="00E33359"/>
    <w:rsid w:val="00E35193"/>
    <w:rsid w:val="00E373F3"/>
    <w:rsid w:val="00E37981"/>
    <w:rsid w:val="00E51076"/>
    <w:rsid w:val="00E52B6A"/>
    <w:rsid w:val="00E55E3B"/>
    <w:rsid w:val="00E6205E"/>
    <w:rsid w:val="00E62591"/>
    <w:rsid w:val="00E62E11"/>
    <w:rsid w:val="00E81D00"/>
    <w:rsid w:val="00E87C8C"/>
    <w:rsid w:val="00E93B2A"/>
    <w:rsid w:val="00EA5EB4"/>
    <w:rsid w:val="00EB364D"/>
    <w:rsid w:val="00EC6354"/>
    <w:rsid w:val="00ED295D"/>
    <w:rsid w:val="00ED5F2B"/>
    <w:rsid w:val="00ED7BF0"/>
    <w:rsid w:val="00F0000F"/>
    <w:rsid w:val="00F003A6"/>
    <w:rsid w:val="00F03697"/>
    <w:rsid w:val="00F07212"/>
    <w:rsid w:val="00F26D6C"/>
    <w:rsid w:val="00F31C77"/>
    <w:rsid w:val="00F35CB0"/>
    <w:rsid w:val="00F4193E"/>
    <w:rsid w:val="00F448CF"/>
    <w:rsid w:val="00F558D2"/>
    <w:rsid w:val="00F65EBA"/>
    <w:rsid w:val="00F70306"/>
    <w:rsid w:val="00F832DD"/>
    <w:rsid w:val="00F927DE"/>
    <w:rsid w:val="00F96AFF"/>
    <w:rsid w:val="00FC08AF"/>
    <w:rsid w:val="00FD0C4A"/>
    <w:rsid w:val="00FF0EBE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24E8FF7"/>
  <w15:docId w15:val="{8C9FE4F1-DF13-4A10-ABAC-F9C0EB10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9D3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Centre"/>
    <w:basedOn w:val="Normal"/>
    <w:next w:val="Normal"/>
    <w:qFormat/>
    <w:rsid w:val="00200CB7"/>
    <w:pPr>
      <w:keepNext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aliases w:val="Left"/>
    <w:basedOn w:val="Normal"/>
    <w:next w:val="Normal"/>
    <w:qFormat/>
    <w:rsid w:val="00200CB7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Sub"/>
    <w:basedOn w:val="Normal"/>
    <w:next w:val="Normal"/>
    <w:qFormat/>
    <w:rsid w:val="00200CB7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7A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31E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Footer">
    <w:name w:val="footer"/>
    <w:basedOn w:val="Normal"/>
    <w:rsid w:val="00487A22"/>
    <w:pPr>
      <w:tabs>
        <w:tab w:val="center" w:pos="4153"/>
        <w:tab w:val="right" w:pos="8306"/>
      </w:tabs>
    </w:pPr>
  </w:style>
  <w:style w:type="character" w:styleId="Hyperlink">
    <w:name w:val="Hyperlink"/>
    <w:rsid w:val="00B205B8"/>
    <w:rPr>
      <w:color w:val="0000FF"/>
      <w:u w:val="single"/>
    </w:rPr>
  </w:style>
  <w:style w:type="character" w:styleId="FollowedHyperlink">
    <w:name w:val="FollowedHyperlink"/>
    <w:rsid w:val="00A16EBB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Colorful List - Accent 11,Normal numbered,List Paragraph11,OBC Bullet"/>
    <w:basedOn w:val="Normal"/>
    <w:link w:val="ListParagraphChar"/>
    <w:uiPriority w:val="34"/>
    <w:qFormat/>
    <w:rsid w:val="002E2150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"/>
    <w:basedOn w:val="DefaultParagraphFont"/>
    <w:link w:val="ListParagraph"/>
    <w:uiPriority w:val="34"/>
    <w:locked/>
    <w:rsid w:val="00AC3DD6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896449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1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87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2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72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75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02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6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62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FAA7-3AED-412A-BCE1-E586F72B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page content goes here</vt:lpstr>
    </vt:vector>
  </TitlesOfParts>
  <Company>Health and Safety Executive</Company>
  <LinksUpToDate>false</LinksUpToDate>
  <CharactersWithSpaces>1525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http://www.onr.org.uk/operational/tech_asst_guides/ns-tast-gd-048.pdf</vt:lpwstr>
      </vt:variant>
      <vt:variant>
        <vt:lpwstr/>
      </vt:variant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http://www.onr.org.uk/operational/tech_asst_guides/tast027.pdf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http://www.onr.org.uk/operational/tech_asst_guides/tast027.pdf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page content goes here</dc:title>
  <cp:revision>2</cp:revision>
  <cp:lastPrinted>2016-11-04T12:00:00Z</cp:lastPrinted>
  <dcterms:created xsi:type="dcterms:W3CDTF">2023-08-08T12:59:00Z</dcterms:created>
  <dcterms:modified xsi:type="dcterms:W3CDTF">2023-08-08T12:59:00Z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5e003a-90eb-47c9-a506-ad47e7a0b281_Enabled">
    <vt:lpwstr>true</vt:lpwstr>
  </property>
  <property fmtid="{D5CDD505-2E9C-101B-9397-08002B2CF9AE}" pid="4" name="MSIP_Label_9e5e003a-90eb-47c9-a506-ad47e7a0b281_SetDate">
    <vt:lpwstr>2021-10-13T14:55:29Z</vt:lpwstr>
  </property>
  <property fmtid="{D5CDD505-2E9C-101B-9397-08002B2CF9AE}" pid="5" name="MSIP_Label_9e5e003a-90eb-47c9-a506-ad47e7a0b281_Method">
    <vt:lpwstr>Privileged</vt:lpwstr>
  </property>
  <property fmtid="{D5CDD505-2E9C-101B-9397-08002B2CF9AE}" pid="6" name="MSIP_Label_9e5e003a-90eb-47c9-a506-ad47e7a0b281_Name">
    <vt:lpwstr>OFFICIAL</vt:lpwstr>
  </property>
  <property fmtid="{D5CDD505-2E9C-101B-9397-08002B2CF9AE}" pid="7" name="MSIP_Label_9e5e003a-90eb-47c9-a506-ad47e7a0b281_SiteId">
    <vt:lpwstr>742775df-8077-48d6-81d0-1e82a1f52cb8</vt:lpwstr>
  </property>
  <property fmtid="{D5CDD505-2E9C-101B-9397-08002B2CF9AE}" pid="8" name="MSIP_Label_9e5e003a-90eb-47c9-a506-ad47e7a0b281_ActionId">
    <vt:lpwstr>3bea93dd-522d-49ba-b873-4787d781b17d</vt:lpwstr>
  </property>
  <property fmtid="{D5CDD505-2E9C-101B-9397-08002B2CF9AE}" pid="9" name="MSIP_Label_9e5e003a-90eb-47c9-a506-ad47e7a0b281_ContentBits">
    <vt:lpwstr>0</vt:lpwstr>
  </property>
</Properties>
</file>