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E848" w14:textId="77777777" w:rsidR="00FF592E" w:rsidRPr="00641036" w:rsidRDefault="00FF592E" w:rsidP="00FF592E">
      <w:pPr>
        <w:spacing w:after="200" w:line="276" w:lineRule="auto"/>
        <w:rPr>
          <w:rFonts w:eastAsiaTheme="majorEastAsia" w:cs="Arial"/>
          <w:b/>
          <w:bCs/>
          <w:color w:val="00696D"/>
          <w:sz w:val="28"/>
          <w:szCs w:val="28"/>
          <w:lang w:val="en-US" w:eastAsia="ja-JP"/>
        </w:rPr>
      </w:pPr>
      <w:bookmarkStart w:id="0" w:name="_Toc150261085"/>
      <w:r w:rsidRPr="00742396">
        <w:rPr>
          <w:rFonts w:eastAsiaTheme="minorHAnsi" w:cs="Arial"/>
          <w:color w:val="00696D"/>
        </w:rPr>
        <w:t xml:space="preserve">Meeting Agenda – </w:t>
      </w:r>
      <w:r>
        <w:rPr>
          <w:rFonts w:eastAsiaTheme="minorHAnsi" w:cs="Arial"/>
          <w:color w:val="00696D"/>
        </w:rPr>
        <w:t>16 November 2023</w:t>
      </w:r>
      <w:bookmarkEnd w:id="0"/>
    </w:p>
    <w:tbl>
      <w:tblPr>
        <w:tblStyle w:val="TableGrid"/>
        <w:tblW w:w="5000" w:type="pct"/>
        <w:tblBorders>
          <w:top w:val="single" w:sz="8" w:space="0" w:color="006D68"/>
          <w:left w:val="single" w:sz="8" w:space="0" w:color="006D68"/>
          <w:bottom w:val="single" w:sz="8" w:space="0" w:color="006D68"/>
          <w:right w:val="single" w:sz="8" w:space="0" w:color="006D68"/>
          <w:insideH w:val="single" w:sz="8" w:space="0" w:color="006D68"/>
          <w:insideV w:val="single" w:sz="8" w:space="0" w:color="006D68"/>
        </w:tblBorders>
        <w:tblLook w:val="04A0" w:firstRow="1" w:lastRow="0" w:firstColumn="1" w:lastColumn="0" w:noHBand="0" w:noVBand="1"/>
      </w:tblPr>
      <w:tblGrid>
        <w:gridCol w:w="1639"/>
        <w:gridCol w:w="4863"/>
        <w:gridCol w:w="2504"/>
      </w:tblGrid>
      <w:tr w:rsidR="00FF592E" w14:paraId="2473CC2A" w14:textId="77777777" w:rsidTr="00BF7D37">
        <w:trPr>
          <w:trHeight w:hRule="exact" w:val="363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shd w:val="clear" w:color="auto" w:fill="006D68"/>
            <w:hideMark/>
          </w:tcPr>
          <w:p w14:paraId="6995FEBA" w14:textId="77777777" w:rsidR="00FF592E" w:rsidRDefault="00FF592E" w:rsidP="00BF7D37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Time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shd w:val="clear" w:color="auto" w:fill="006D68"/>
            <w:hideMark/>
          </w:tcPr>
          <w:p w14:paraId="3A5A070D" w14:textId="77777777" w:rsidR="00FF592E" w:rsidRDefault="00FF592E" w:rsidP="00BF7D37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Item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shd w:val="clear" w:color="auto" w:fill="006D68"/>
            <w:hideMark/>
          </w:tcPr>
          <w:p w14:paraId="2ACD63A0" w14:textId="77777777" w:rsidR="00FF592E" w:rsidRDefault="00FF592E" w:rsidP="00BF7D37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Lead</w:t>
            </w:r>
          </w:p>
        </w:tc>
      </w:tr>
      <w:tr w:rsidR="00FF592E" w14:paraId="4E8CDB70" w14:textId="77777777" w:rsidTr="00BF7D37">
        <w:trPr>
          <w:trHeight w:hRule="exact" w:val="800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096C3556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1000 - 1010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1746E210" w14:textId="77777777" w:rsidR="00FF592E" w:rsidRPr="006557F0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Welcome / introductions and matters arising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55B2DAC" w14:textId="77777777" w:rsidR="00FF592E" w:rsidRDefault="00FF592E" w:rsidP="00BF7D37">
            <w:pPr>
              <w:pStyle w:val="Default"/>
              <w:jc w:val="center"/>
            </w:pPr>
            <w:r>
              <w:t>Rachel Grant / Dr Jill Sutcliffe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FF592E" w14:paraId="56E26E2D" w14:textId="77777777" w:rsidTr="00BF7D37">
              <w:trPr>
                <w:trHeight w:hRule="exact" w:val="2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F3D941" w14:textId="77777777" w:rsidR="00FF592E" w:rsidRDefault="00FF592E" w:rsidP="00BF7D37">
                  <w:pPr>
                    <w:pStyle w:val="Default"/>
                  </w:pPr>
                </w:p>
              </w:tc>
            </w:tr>
          </w:tbl>
          <w:p w14:paraId="47A98CD6" w14:textId="77777777" w:rsidR="00FF592E" w:rsidRDefault="00FF592E" w:rsidP="00BF7D37">
            <w:pPr>
              <w:jc w:val="center"/>
              <w:rPr>
                <w:rFonts w:cs="Arial"/>
                <w:lang w:eastAsia="en-US"/>
              </w:rPr>
            </w:pPr>
          </w:p>
        </w:tc>
      </w:tr>
      <w:tr w:rsidR="00FF592E" w14:paraId="6CC19C53" w14:textId="77777777" w:rsidTr="00BF7D37">
        <w:trPr>
          <w:trHeight w:hRule="exact" w:val="4607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0CCB2E88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1005 - 1050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69C4DEE3" w14:textId="77777777" w:rsidR="00FF592E" w:rsidRDefault="00FF592E" w:rsidP="00BF7D37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Update from ONR Chief Executive and Chief Nuclear Inspector </w:t>
            </w:r>
          </w:p>
          <w:p w14:paraId="40A78F3E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>CNI annual report – key findings</w:t>
            </w:r>
          </w:p>
          <w:p w14:paraId="772F2320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 xml:space="preserve">ONR board changes </w:t>
            </w:r>
          </w:p>
          <w:p w14:paraId="66636827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 xml:space="preserve">Key international activities  </w:t>
            </w:r>
          </w:p>
          <w:p w14:paraId="0E9F7ECE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>Ethics update – UKHSA meeting</w:t>
            </w:r>
          </w:p>
          <w:p w14:paraId="17D06820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>Flooding concerns at the Rolls-Royce Raynesway site/SZC concerns</w:t>
            </w:r>
          </w:p>
          <w:p w14:paraId="31374B73" w14:textId="77777777" w:rsidR="00FF592E" w:rsidRPr="00772279" w:rsidRDefault="00FF592E" w:rsidP="00FF592E">
            <w:pPr>
              <w:pStyle w:val="ListParagraph"/>
              <w:numPr>
                <w:ilvl w:val="0"/>
                <w:numId w:val="1"/>
              </w:numPr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772279">
              <w:rPr>
                <w:rFonts w:ascii="Arial" w:hAnsi="Arial" w:cs="Arial"/>
                <w:sz w:val="24"/>
                <w:szCs w:val="24"/>
              </w:rPr>
              <w:t xml:space="preserve">GDF </w:t>
            </w:r>
          </w:p>
          <w:p w14:paraId="31563A9E" w14:textId="77777777" w:rsidR="00FF592E" w:rsidRPr="00772279" w:rsidRDefault="00FF592E" w:rsidP="00BF7D37">
            <w:pPr>
              <w:pStyle w:val="Default"/>
              <w:ind w:left="360"/>
            </w:pPr>
            <w:r>
              <w:rPr>
                <w:b/>
                <w:bCs/>
              </w:rPr>
              <w:t>20 minute presentation followed by Q&amp;A</w:t>
            </w:r>
            <w:r>
              <w:br/>
            </w:r>
          </w:p>
          <w:p w14:paraId="54138FF2" w14:textId="77777777" w:rsidR="00FF592E" w:rsidRDefault="00FF592E" w:rsidP="00BF7D37">
            <w:pPr>
              <w:pStyle w:val="Default"/>
            </w:pP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0D861ADF" w14:textId="77777777" w:rsidR="00FF592E" w:rsidRDefault="00FF592E" w:rsidP="00BF7D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Mark Foy  (JS to chair)</w:t>
            </w:r>
          </w:p>
        </w:tc>
      </w:tr>
      <w:tr w:rsidR="00FF592E" w14:paraId="68E27C33" w14:textId="77777777" w:rsidTr="00BF7D37">
        <w:trPr>
          <w:trHeight w:hRule="exact" w:val="571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5A9708A6" w14:textId="77777777" w:rsidR="00FF592E" w:rsidRPr="005B5171" w:rsidRDefault="00FF592E" w:rsidP="00BF7D37">
            <w:pPr>
              <w:rPr>
                <w:rFonts w:cs="Arial"/>
              </w:rPr>
            </w:pPr>
            <w:r w:rsidRPr="005B5171">
              <w:rPr>
                <w:rFonts w:cs="Arial"/>
              </w:rPr>
              <w:t>1050 - 1</w:t>
            </w:r>
            <w:r>
              <w:rPr>
                <w:rFonts w:cs="Arial"/>
              </w:rPr>
              <w:t>055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6F33A2BE" w14:textId="77777777" w:rsidR="00FF592E" w:rsidRPr="005B5171" w:rsidRDefault="00FF592E" w:rsidP="00BF7D37">
            <w:pPr>
              <w:rPr>
                <w:rFonts w:cs="Arial"/>
              </w:rPr>
            </w:pPr>
            <w:r w:rsidRPr="005B5171">
              <w:rPr>
                <w:rFonts w:cs="Arial"/>
              </w:rPr>
              <w:t>Update on siting since our last meeting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2AF73615" w14:textId="77777777" w:rsidR="00FF592E" w:rsidRPr="005B5171" w:rsidRDefault="00FF592E" w:rsidP="00BF7D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Rachel Grant</w:t>
            </w:r>
          </w:p>
        </w:tc>
      </w:tr>
      <w:tr w:rsidR="00FF592E" w14:paraId="50FFD2A3" w14:textId="77777777" w:rsidTr="00BF7D37">
        <w:trPr>
          <w:trHeight w:hRule="exact" w:val="647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53C38FAF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1055 - 1105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06C20A4" w14:textId="77777777" w:rsidR="00FF592E" w:rsidRDefault="00FF592E" w:rsidP="00BF7D37">
            <w:pPr>
              <w:rPr>
                <w:rFonts w:cs="Arial"/>
                <w:bCs/>
              </w:rPr>
            </w:pPr>
          </w:p>
          <w:p w14:paraId="1F2CF4EB" w14:textId="77777777" w:rsidR="00FF592E" w:rsidRPr="00C576AD" w:rsidRDefault="00FF592E" w:rsidP="00BF7D37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Refreshment break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ABC9DD6" w14:textId="77777777" w:rsidR="00FF592E" w:rsidRDefault="00FF592E" w:rsidP="00BF7D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FF592E" w14:paraId="5735E0B0" w14:textId="77777777" w:rsidTr="00BF7D37">
        <w:trPr>
          <w:trHeight w:hRule="exact" w:val="798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0140A464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1105 - 1125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27EF3665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Update on HPC construction, SZC, </w:t>
            </w:r>
            <w:proofErr w:type="spellStart"/>
            <w:r>
              <w:rPr>
                <w:rFonts w:cs="Arial"/>
                <w:bCs/>
              </w:rPr>
              <w:t>Taishan</w:t>
            </w:r>
            <w:proofErr w:type="spellEnd"/>
            <w:r>
              <w:rPr>
                <w:rFonts w:cs="Arial"/>
                <w:bCs/>
              </w:rPr>
              <w:t xml:space="preserve"> and GDA activities 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F067EA9" w14:textId="77777777" w:rsidR="00FF592E" w:rsidRDefault="00FF592E" w:rsidP="00BF7D37">
            <w:pPr>
              <w:jc w:val="center"/>
            </w:pPr>
            <w:r>
              <w:t>Shane Turner</w:t>
            </w:r>
            <w:r>
              <w:br/>
            </w:r>
          </w:p>
        </w:tc>
      </w:tr>
      <w:tr w:rsidR="00FF592E" w14:paraId="7C6003CC" w14:textId="77777777" w:rsidTr="00BF7D37">
        <w:trPr>
          <w:trHeight w:hRule="exact" w:val="788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48F9A67A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1125 – 1135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2C747315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Update on recently concluded climate change workshops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0A6FC187" w14:textId="77777777" w:rsidR="00FF592E" w:rsidRDefault="00FF592E" w:rsidP="00BF7D37">
            <w:pPr>
              <w:jc w:val="center"/>
            </w:pPr>
            <w:r>
              <w:t>Katy Attwater / Rachel Grant</w:t>
            </w:r>
          </w:p>
        </w:tc>
      </w:tr>
      <w:tr w:rsidR="00FF592E" w14:paraId="3E0FFC2A" w14:textId="77777777" w:rsidTr="00BF7D37">
        <w:trPr>
          <w:trHeight w:hRule="exact" w:val="786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0A7EAC50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1135 - 1145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38A52EA3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Update on ONR’s strategy 2025-2030 – how can NGOs get involved? 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  <w:hideMark/>
          </w:tcPr>
          <w:p w14:paraId="33FAF82F" w14:textId="77777777" w:rsidR="00FF592E" w:rsidRDefault="00FF592E" w:rsidP="00BF7D37">
            <w:pPr>
              <w:jc w:val="center"/>
            </w:pPr>
            <w:r>
              <w:t>Rachel Grant</w:t>
            </w:r>
          </w:p>
        </w:tc>
      </w:tr>
      <w:tr w:rsidR="00FF592E" w14:paraId="7A1B860B" w14:textId="77777777" w:rsidTr="00BF7D37">
        <w:trPr>
          <w:trHeight w:hRule="exact" w:val="786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0649AFFA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1145 - 1150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53F0BFB1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New ONR website – NGO user feedback request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55F6DA24" w14:textId="77777777" w:rsidR="00FF592E" w:rsidRDefault="00FF592E" w:rsidP="00BF7D37">
            <w:pPr>
              <w:jc w:val="center"/>
            </w:pPr>
            <w:r>
              <w:t>Rachel Grant</w:t>
            </w:r>
          </w:p>
        </w:tc>
      </w:tr>
      <w:tr w:rsidR="00FF592E" w14:paraId="4337499C" w14:textId="77777777" w:rsidTr="00BF7D37">
        <w:trPr>
          <w:trHeight w:hRule="exact" w:val="786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0CF25494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1150 - 1200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47A3598D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AOB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60AF615E" w14:textId="77777777" w:rsidR="00FF592E" w:rsidRDefault="00FF592E" w:rsidP="00BF7D37">
            <w:pPr>
              <w:jc w:val="center"/>
            </w:pPr>
            <w:r>
              <w:t>All</w:t>
            </w:r>
          </w:p>
        </w:tc>
      </w:tr>
      <w:tr w:rsidR="00FF592E" w14:paraId="6D9B3334" w14:textId="77777777" w:rsidTr="00BF7D37">
        <w:trPr>
          <w:trHeight w:hRule="exact" w:val="786"/>
        </w:trPr>
        <w:tc>
          <w:tcPr>
            <w:tcW w:w="91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3B0FC62E" w14:textId="77777777" w:rsidR="00FF592E" w:rsidRDefault="00FF592E" w:rsidP="00BF7D37">
            <w:pPr>
              <w:rPr>
                <w:rFonts w:cs="Arial"/>
              </w:rPr>
            </w:pPr>
            <w:r>
              <w:rPr>
                <w:rFonts w:cs="Arial"/>
              </w:rPr>
              <w:t>1200 - 1205</w:t>
            </w:r>
          </w:p>
        </w:tc>
        <w:tc>
          <w:tcPr>
            <w:tcW w:w="270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6732AAC0" w14:textId="77777777" w:rsidR="00FF592E" w:rsidRDefault="00FF592E" w:rsidP="00BF7D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Summary and close</w:t>
            </w:r>
          </w:p>
        </w:tc>
        <w:tc>
          <w:tcPr>
            <w:tcW w:w="139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DCD7200" w14:textId="77777777" w:rsidR="00FF592E" w:rsidRDefault="00FF592E" w:rsidP="00BF7D37">
            <w:pPr>
              <w:jc w:val="center"/>
            </w:pPr>
            <w:r>
              <w:t>Dr Jill Sutcliffe / Rachel Grant</w:t>
            </w:r>
          </w:p>
        </w:tc>
      </w:tr>
    </w:tbl>
    <w:p w14:paraId="64925A48" w14:textId="77777777" w:rsidR="00332A9A" w:rsidRDefault="00332A9A"/>
    <w:sectPr w:rsidR="00332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152"/>
    <w:multiLevelType w:val="hybridMultilevel"/>
    <w:tmpl w:val="DAEE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8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E"/>
    <w:rsid w:val="00332A9A"/>
    <w:rsid w:val="00E8133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1CF"/>
  <w15:chartTrackingRefBased/>
  <w15:docId w15:val="{ACE51A16-AF93-4A39-8537-E1A8575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2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92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12,Colorful List - Accent 11,Normal numbered,List Paragraph11,OBC Bullet,Bullet 1"/>
    <w:basedOn w:val="Normal"/>
    <w:link w:val="ListParagraphChar"/>
    <w:uiPriority w:val="34"/>
    <w:qFormat/>
    <w:rsid w:val="00FF592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F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12 Char,Normal numbered Char"/>
    <w:basedOn w:val="DefaultParagraphFont"/>
    <w:link w:val="ListParagraph"/>
    <w:uiPriority w:val="34"/>
    <w:locked/>
    <w:rsid w:val="00FF592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2024-01-19T11:20:00Z</dcterms:created>
  <dcterms:modified xsi:type="dcterms:W3CDTF">2024-01-19T11:20:00Z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2024-01-19T11:20:50Z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580b5949-9075-49d0-8569-e79b4880946a</vt:lpwstr>
  </property>
  <property fmtid="{D5CDD505-2E9C-101B-9397-08002B2CF9AE}" pid="8" name="MSIP_Label_9e5e003a-90eb-47c9-a506-ad47e7a0b281_ContentBits">
    <vt:lpwstr>0</vt:lpwstr>
  </property>
</Properties>
</file>