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BE0F7" w14:textId="77777777" w:rsidR="00B1656F" w:rsidRPr="00DE22EB" w:rsidRDefault="00B1656F" w:rsidP="00B1656F">
      <w:pPr>
        <w:jc w:val="center"/>
        <w:rPr>
          <w:rFonts w:ascii="Arial" w:hAnsi="Arial" w:cs="Arial"/>
          <w:b/>
        </w:rPr>
      </w:pPr>
      <w:r w:rsidRPr="00DE22EB">
        <w:rPr>
          <w:rFonts w:ascii="Arial" w:hAnsi="Arial" w:cs="Arial"/>
          <w:b/>
        </w:rPr>
        <w:t xml:space="preserve">Minutes of the ONR Board </w:t>
      </w:r>
    </w:p>
    <w:p w14:paraId="62021BDA" w14:textId="77777777" w:rsidR="00B1656F" w:rsidRPr="00DE22EB" w:rsidRDefault="00B1656F" w:rsidP="00B1656F">
      <w:pPr>
        <w:jc w:val="center"/>
        <w:rPr>
          <w:rFonts w:ascii="Arial" w:hAnsi="Arial" w:cs="Arial"/>
          <w:b/>
        </w:rPr>
      </w:pPr>
      <w:r>
        <w:rPr>
          <w:rFonts w:ascii="Arial" w:hAnsi="Arial" w:cs="Arial"/>
          <w:b/>
        </w:rPr>
        <w:t xml:space="preserve">1 February </w:t>
      </w:r>
      <w:r w:rsidRPr="00DE22EB">
        <w:rPr>
          <w:rFonts w:ascii="Arial" w:hAnsi="Arial" w:cs="Arial"/>
          <w:b/>
        </w:rPr>
        <w:t>202</w:t>
      </w:r>
      <w:r>
        <w:rPr>
          <w:rFonts w:ascii="Arial" w:hAnsi="Arial" w:cs="Arial"/>
          <w:b/>
        </w:rPr>
        <w:t>3</w:t>
      </w:r>
    </w:p>
    <w:p w14:paraId="05F355E9" w14:textId="77777777" w:rsidR="00B1656F" w:rsidRPr="00DE22EB" w:rsidRDefault="00B1656F" w:rsidP="00B1656F">
      <w:pPr>
        <w:jc w:val="center"/>
        <w:rPr>
          <w:rFonts w:ascii="Arial" w:hAnsi="Arial" w:cs="Arial"/>
          <w:b/>
        </w:rPr>
      </w:pPr>
      <w:r>
        <w:rPr>
          <w:rFonts w:ascii="Arial" w:hAnsi="Arial" w:cs="Arial"/>
          <w:b/>
        </w:rPr>
        <w:t xml:space="preserve">Virtual meeting via MS Teams </w:t>
      </w:r>
    </w:p>
    <w:p w14:paraId="2E45CC0D" w14:textId="46B1E1D1" w:rsidR="00226CDA" w:rsidRDefault="00226CDA" w:rsidP="00C62C01">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631"/>
      </w:tblGrid>
      <w:tr w:rsidR="002E1F00" w14:paraId="4E678ADA" w14:textId="77777777" w:rsidTr="009E2F08">
        <w:tc>
          <w:tcPr>
            <w:tcW w:w="4395" w:type="dxa"/>
          </w:tcPr>
          <w:p w14:paraId="4E678AD6" w14:textId="14ACF676" w:rsidR="002E1F00" w:rsidRDefault="002E1F00" w:rsidP="002E1F00">
            <w:pPr>
              <w:rPr>
                <w:rFonts w:ascii="Arial" w:hAnsi="Arial" w:cs="Arial"/>
                <w:b/>
              </w:rPr>
            </w:pPr>
            <w:r w:rsidRPr="002E1F00">
              <w:rPr>
                <w:rFonts w:ascii="Arial" w:hAnsi="Arial" w:cs="Arial"/>
                <w:b/>
              </w:rPr>
              <w:t>Present:</w:t>
            </w:r>
            <w:r>
              <w:rPr>
                <w:rFonts w:ascii="Arial" w:hAnsi="Arial" w:cs="Arial"/>
                <w:b/>
              </w:rPr>
              <w:t xml:space="preserve"> </w:t>
            </w:r>
          </w:p>
          <w:p w14:paraId="284CC696" w14:textId="77777777" w:rsidR="008717FD" w:rsidRDefault="008717FD" w:rsidP="008717FD">
            <w:pPr>
              <w:rPr>
                <w:rFonts w:ascii="Arial" w:hAnsi="Arial" w:cs="Arial"/>
              </w:rPr>
            </w:pPr>
            <w:r w:rsidRPr="003C24FC">
              <w:rPr>
                <w:rFonts w:ascii="Arial" w:hAnsi="Arial" w:cs="Arial"/>
              </w:rPr>
              <w:t>Mark McAllister - Chair</w:t>
            </w:r>
            <w:r w:rsidRPr="003C24FC">
              <w:rPr>
                <w:rFonts w:ascii="Arial" w:hAnsi="Arial" w:cs="Arial"/>
              </w:rPr>
              <w:tab/>
            </w:r>
          </w:p>
          <w:p w14:paraId="246B2689" w14:textId="77777777" w:rsidR="008717FD" w:rsidRDefault="008717FD" w:rsidP="008717FD">
            <w:pPr>
              <w:rPr>
                <w:rFonts w:ascii="Arial" w:hAnsi="Arial" w:cs="Arial"/>
              </w:rPr>
            </w:pPr>
            <w:r w:rsidRPr="00E52C43">
              <w:rPr>
                <w:rFonts w:ascii="Arial" w:hAnsi="Arial" w:cs="Arial"/>
              </w:rPr>
              <w:t>Sarika Patel - Non-Executive Director</w:t>
            </w:r>
          </w:p>
          <w:p w14:paraId="3DB21888" w14:textId="77777777" w:rsidR="008717FD" w:rsidRDefault="008717FD" w:rsidP="008717FD">
            <w:pPr>
              <w:rPr>
                <w:rFonts w:ascii="Arial" w:hAnsi="Arial" w:cs="Arial"/>
              </w:rPr>
            </w:pPr>
            <w:r>
              <w:rPr>
                <w:rFonts w:ascii="Arial" w:hAnsi="Arial" w:cs="Arial"/>
              </w:rPr>
              <w:t xml:space="preserve">Tracey Matthews - </w:t>
            </w:r>
            <w:r w:rsidRPr="00F07E6F">
              <w:rPr>
                <w:rFonts w:ascii="Arial" w:hAnsi="Arial" w:cs="Arial"/>
              </w:rPr>
              <w:t>Non-Executive Director</w:t>
            </w:r>
          </w:p>
          <w:p w14:paraId="7463ED2C" w14:textId="77777777" w:rsidR="008717FD" w:rsidRDefault="008717FD" w:rsidP="008717FD">
            <w:pPr>
              <w:rPr>
                <w:rFonts w:ascii="Arial" w:hAnsi="Arial" w:cs="Arial"/>
              </w:rPr>
            </w:pPr>
            <w:r w:rsidRPr="00A82C53">
              <w:rPr>
                <w:rFonts w:ascii="Arial" w:hAnsi="Arial" w:cs="Arial"/>
              </w:rPr>
              <w:t>Jean Llewellyn - Non-Executive Director</w:t>
            </w:r>
          </w:p>
          <w:p w14:paraId="388EB409" w14:textId="77777777" w:rsidR="008717FD" w:rsidRDefault="008717FD" w:rsidP="008717FD">
            <w:pPr>
              <w:rPr>
                <w:rFonts w:ascii="Arial" w:hAnsi="Arial" w:cs="Arial"/>
              </w:rPr>
            </w:pPr>
            <w:r w:rsidRPr="00D56AC9">
              <w:rPr>
                <w:rFonts w:ascii="Arial" w:hAnsi="Arial" w:cs="Arial"/>
              </w:rPr>
              <w:t>Janet Wilson - Non-Executive Director</w:t>
            </w:r>
          </w:p>
          <w:p w14:paraId="559D8B45" w14:textId="35C7F0BE" w:rsidR="008717FD" w:rsidRDefault="008717FD" w:rsidP="008717FD">
            <w:pPr>
              <w:rPr>
                <w:rFonts w:ascii="Arial" w:hAnsi="Arial" w:cs="Arial"/>
              </w:rPr>
            </w:pPr>
            <w:r>
              <w:rPr>
                <w:rFonts w:ascii="Arial" w:hAnsi="Arial" w:cs="Arial"/>
              </w:rPr>
              <w:t>Sue Gray</w:t>
            </w:r>
            <w:r w:rsidRPr="00025A96">
              <w:rPr>
                <w:rFonts w:ascii="Arial" w:hAnsi="Arial" w:cs="Arial"/>
              </w:rPr>
              <w:t xml:space="preserve"> - Non-Executive Director</w:t>
            </w:r>
          </w:p>
          <w:p w14:paraId="17F4B348" w14:textId="77777777" w:rsidR="008717FD" w:rsidRDefault="008717FD" w:rsidP="008717FD">
            <w:pPr>
              <w:rPr>
                <w:rFonts w:ascii="Arial" w:hAnsi="Arial" w:cs="Arial"/>
              </w:rPr>
            </w:pPr>
            <w:r w:rsidRPr="00424ACE">
              <w:rPr>
                <w:rFonts w:ascii="Arial" w:hAnsi="Arial" w:cs="Arial"/>
              </w:rPr>
              <w:t>Mark Foy - Chief Executive/Chief Nuclear</w:t>
            </w:r>
            <w:r>
              <w:rPr>
                <w:rFonts w:ascii="Arial" w:hAnsi="Arial" w:cs="Arial"/>
              </w:rPr>
              <w:t xml:space="preserve"> </w:t>
            </w:r>
            <w:r w:rsidRPr="00424ACE">
              <w:rPr>
                <w:rFonts w:ascii="Arial" w:hAnsi="Arial" w:cs="Arial"/>
              </w:rPr>
              <w:t xml:space="preserve">Inspector </w:t>
            </w:r>
          </w:p>
          <w:p w14:paraId="218E8323" w14:textId="77777777" w:rsidR="008717FD" w:rsidRDefault="008717FD" w:rsidP="008717FD">
            <w:pPr>
              <w:rPr>
                <w:rFonts w:ascii="Arial" w:hAnsi="Arial" w:cs="Arial"/>
              </w:rPr>
            </w:pPr>
            <w:r w:rsidRPr="00367281">
              <w:rPr>
                <w:rFonts w:ascii="Arial" w:hAnsi="Arial" w:cs="Arial"/>
              </w:rPr>
              <w:t>Sarah High – Deputy Chief Executive</w:t>
            </w:r>
            <w:r>
              <w:rPr>
                <w:rFonts w:ascii="Arial" w:hAnsi="Arial" w:cs="Arial"/>
              </w:rPr>
              <w:t xml:space="preserve"> </w:t>
            </w:r>
          </w:p>
          <w:p w14:paraId="73498F1B" w14:textId="77777777" w:rsidR="008717FD" w:rsidRDefault="008717FD" w:rsidP="008717FD">
            <w:pPr>
              <w:rPr>
                <w:rFonts w:ascii="Arial" w:hAnsi="Arial" w:cs="Arial"/>
              </w:rPr>
            </w:pPr>
            <w:r>
              <w:rPr>
                <w:rFonts w:ascii="Arial" w:hAnsi="Arial" w:cs="Arial"/>
              </w:rPr>
              <w:t xml:space="preserve">Donald Urquhart – Executive Director of Regulation </w:t>
            </w:r>
          </w:p>
          <w:p w14:paraId="68040441" w14:textId="77777777" w:rsidR="008717FD" w:rsidRDefault="008717FD" w:rsidP="008717FD">
            <w:pPr>
              <w:rPr>
                <w:rFonts w:ascii="Arial" w:hAnsi="Arial" w:cs="Arial"/>
              </w:rPr>
            </w:pPr>
            <w:r>
              <w:rPr>
                <w:rFonts w:ascii="Arial" w:hAnsi="Arial" w:cs="Arial"/>
              </w:rPr>
              <w:t xml:space="preserve">Geoff Hawker – Finance Director </w:t>
            </w:r>
          </w:p>
          <w:p w14:paraId="4E678AD7" w14:textId="1B0C21B9" w:rsidR="00367281" w:rsidRPr="002E1F00" w:rsidRDefault="00367281" w:rsidP="00B1656F">
            <w:pPr>
              <w:rPr>
                <w:rFonts w:ascii="Arial" w:hAnsi="Arial" w:cs="Arial"/>
              </w:rPr>
            </w:pPr>
          </w:p>
        </w:tc>
        <w:tc>
          <w:tcPr>
            <w:tcW w:w="4631" w:type="dxa"/>
          </w:tcPr>
          <w:p w14:paraId="4E678AD8" w14:textId="77777777" w:rsidR="002E1F00" w:rsidRDefault="002E1F00" w:rsidP="002E1F00">
            <w:pPr>
              <w:rPr>
                <w:rFonts w:ascii="Arial" w:hAnsi="Arial" w:cs="Arial"/>
                <w:b/>
              </w:rPr>
            </w:pPr>
            <w:r w:rsidRPr="002E1F00">
              <w:rPr>
                <w:rFonts w:ascii="Arial" w:hAnsi="Arial" w:cs="Arial"/>
                <w:b/>
              </w:rPr>
              <w:t>In Attendance:</w:t>
            </w:r>
          </w:p>
          <w:p w14:paraId="10D2AA13" w14:textId="68D0177C" w:rsidR="00D1267D" w:rsidRDefault="00D1267D" w:rsidP="00D1267D">
            <w:pPr>
              <w:rPr>
                <w:rFonts w:ascii="Arial" w:hAnsi="Arial" w:cs="Arial"/>
              </w:rPr>
            </w:pPr>
            <w:r>
              <w:rPr>
                <w:rFonts w:ascii="Arial" w:hAnsi="Arial" w:cs="Arial"/>
              </w:rPr>
              <w:t>Dave Caton</w:t>
            </w:r>
            <w:r w:rsidRPr="005B41FD">
              <w:rPr>
                <w:rFonts w:ascii="Arial" w:hAnsi="Arial" w:cs="Arial"/>
              </w:rPr>
              <w:t xml:space="preserve"> </w:t>
            </w:r>
            <w:r>
              <w:rPr>
                <w:rFonts w:ascii="Arial" w:hAnsi="Arial" w:cs="Arial"/>
              </w:rPr>
              <w:t xml:space="preserve">– HR Director </w:t>
            </w:r>
          </w:p>
          <w:p w14:paraId="1221E457" w14:textId="37912094" w:rsidR="00D1267D" w:rsidRDefault="00D1267D" w:rsidP="00D1267D">
            <w:pPr>
              <w:rPr>
                <w:rFonts w:ascii="Arial" w:hAnsi="Arial" w:cs="Arial"/>
              </w:rPr>
            </w:pPr>
            <w:r>
              <w:rPr>
                <w:rFonts w:ascii="Arial" w:hAnsi="Arial" w:cs="Arial"/>
              </w:rPr>
              <w:t>Charlotte Cooper, Head of Corporate Governance</w:t>
            </w:r>
          </w:p>
          <w:p w14:paraId="52DFE854" w14:textId="7565A2ED" w:rsidR="00D1267D" w:rsidRDefault="00D1267D" w:rsidP="00D1267D">
            <w:pPr>
              <w:rPr>
                <w:rFonts w:ascii="Arial" w:hAnsi="Arial" w:cs="Arial"/>
              </w:rPr>
            </w:pPr>
            <w:r>
              <w:rPr>
                <w:rFonts w:ascii="Arial" w:hAnsi="Arial" w:cs="Arial"/>
              </w:rPr>
              <w:t>Rachel Grant, Head of Policy</w:t>
            </w:r>
            <w:r w:rsidRPr="005B41FD">
              <w:rPr>
                <w:rFonts w:ascii="Arial" w:hAnsi="Arial" w:cs="Arial"/>
              </w:rPr>
              <w:t xml:space="preserve"> </w:t>
            </w:r>
          </w:p>
          <w:p w14:paraId="663C331D" w14:textId="76B640CE" w:rsidR="00D1267D" w:rsidRDefault="00D1267D" w:rsidP="00D1267D">
            <w:pPr>
              <w:rPr>
                <w:rFonts w:ascii="Arial" w:hAnsi="Arial" w:cs="Arial"/>
              </w:rPr>
            </w:pPr>
            <w:r>
              <w:rPr>
                <w:rFonts w:ascii="Arial" w:hAnsi="Arial" w:cs="Arial"/>
              </w:rPr>
              <w:t xml:space="preserve">Ruth Jarvis - </w:t>
            </w:r>
            <w:r w:rsidRPr="00BA3DB8">
              <w:rPr>
                <w:rFonts w:ascii="Arial" w:hAnsi="Arial" w:cs="Arial"/>
              </w:rPr>
              <w:t>Corporate Services Business Manager</w:t>
            </w:r>
            <w:r w:rsidR="007E32D8">
              <w:rPr>
                <w:rFonts w:ascii="Arial" w:hAnsi="Arial" w:cs="Arial"/>
              </w:rPr>
              <w:t xml:space="preserve"> </w:t>
            </w:r>
            <w:r>
              <w:rPr>
                <w:rFonts w:ascii="Arial" w:hAnsi="Arial" w:cs="Arial"/>
              </w:rPr>
              <w:t xml:space="preserve">and Jonlee Lockwood - </w:t>
            </w:r>
            <w:r w:rsidRPr="00BA3DB8">
              <w:rPr>
                <w:rFonts w:ascii="Arial" w:hAnsi="Arial" w:cs="Arial"/>
              </w:rPr>
              <w:t>Head of Data and Analytics</w:t>
            </w:r>
            <w:r>
              <w:rPr>
                <w:rFonts w:ascii="Arial" w:hAnsi="Arial" w:cs="Arial"/>
              </w:rPr>
              <w:t xml:space="preserve"> (item </w:t>
            </w:r>
            <w:r w:rsidR="007E32D8">
              <w:rPr>
                <w:rFonts w:ascii="Arial" w:hAnsi="Arial" w:cs="Arial"/>
              </w:rPr>
              <w:t>8</w:t>
            </w:r>
            <w:r>
              <w:rPr>
                <w:rFonts w:ascii="Arial" w:hAnsi="Arial" w:cs="Arial"/>
              </w:rPr>
              <w:t>)</w:t>
            </w:r>
          </w:p>
          <w:p w14:paraId="2E81C1B1" w14:textId="77777777" w:rsidR="00D1267D" w:rsidRDefault="00D1267D" w:rsidP="00D1267D">
            <w:pPr>
              <w:rPr>
                <w:rFonts w:ascii="Arial" w:hAnsi="Arial" w:cs="Arial"/>
              </w:rPr>
            </w:pPr>
          </w:p>
          <w:p w14:paraId="42F07B31" w14:textId="12A6D906" w:rsidR="00D1267D" w:rsidRPr="0068622C" w:rsidRDefault="00D1267D" w:rsidP="00D1267D">
            <w:pPr>
              <w:rPr>
                <w:rFonts w:ascii="Arial" w:hAnsi="Arial" w:cs="Arial"/>
              </w:rPr>
            </w:pPr>
            <w:r w:rsidRPr="00121646">
              <w:rPr>
                <w:rFonts w:ascii="Arial" w:hAnsi="Arial" w:cs="Arial"/>
                <w:b/>
                <w:bCs/>
              </w:rPr>
              <w:t>Observer</w:t>
            </w:r>
            <w:r w:rsidR="007E32D8">
              <w:rPr>
                <w:rFonts w:ascii="Arial" w:hAnsi="Arial" w:cs="Arial"/>
                <w:b/>
                <w:bCs/>
              </w:rPr>
              <w:t xml:space="preserve">: </w:t>
            </w:r>
            <w:r w:rsidR="0068622C" w:rsidRPr="0068622C">
              <w:rPr>
                <w:rFonts w:ascii="Arial" w:hAnsi="Arial" w:cs="Arial"/>
              </w:rPr>
              <w:t>Paul Garesse, Regulatory Technical Advisor, Executive Support Office</w:t>
            </w:r>
          </w:p>
          <w:p w14:paraId="6B04DA1E" w14:textId="77777777" w:rsidR="00FE352A" w:rsidRDefault="00FE352A" w:rsidP="00B70B80">
            <w:pPr>
              <w:rPr>
                <w:rFonts w:ascii="Arial" w:hAnsi="Arial" w:cs="Arial"/>
              </w:rPr>
            </w:pPr>
          </w:p>
          <w:p w14:paraId="4E678AD9" w14:textId="6ED48BD2" w:rsidR="0094306B" w:rsidRPr="002E1F00" w:rsidRDefault="0094306B" w:rsidP="00B70B80">
            <w:pPr>
              <w:rPr>
                <w:rFonts w:ascii="Arial" w:hAnsi="Arial" w:cs="Arial"/>
              </w:rPr>
            </w:pPr>
          </w:p>
        </w:tc>
      </w:tr>
      <w:tr w:rsidR="007E32D8" w14:paraId="4E678ADE" w14:textId="77777777" w:rsidTr="00DF2442">
        <w:tc>
          <w:tcPr>
            <w:tcW w:w="9026" w:type="dxa"/>
            <w:gridSpan w:val="2"/>
          </w:tcPr>
          <w:p w14:paraId="4E678ADD" w14:textId="20EE3892" w:rsidR="007E32D8" w:rsidRPr="002E1F00" w:rsidRDefault="007E32D8" w:rsidP="00794114">
            <w:pPr>
              <w:rPr>
                <w:rFonts w:ascii="Arial" w:hAnsi="Arial" w:cs="Arial"/>
                <w:b/>
              </w:rPr>
            </w:pPr>
            <w:r w:rsidRPr="002E1F00">
              <w:rPr>
                <w:rFonts w:ascii="Arial" w:hAnsi="Arial" w:cs="Arial"/>
                <w:b/>
              </w:rPr>
              <w:t xml:space="preserve">Secretariat: </w:t>
            </w:r>
            <w:r w:rsidRPr="00520C1F">
              <w:rPr>
                <w:rFonts w:ascii="Arial" w:hAnsi="Arial" w:cs="Arial"/>
                <w:bCs/>
              </w:rPr>
              <w:t>Nikki Howard</w:t>
            </w:r>
            <w:r w:rsidR="0068622C">
              <w:rPr>
                <w:rFonts w:ascii="Arial" w:hAnsi="Arial" w:cs="Arial"/>
                <w:bCs/>
              </w:rPr>
              <w:t xml:space="preserve">, </w:t>
            </w:r>
            <w:r w:rsidR="00371B48" w:rsidRPr="00371B48">
              <w:rPr>
                <w:rFonts w:ascii="Arial" w:hAnsi="Arial" w:cs="Arial"/>
                <w:bCs/>
              </w:rPr>
              <w:t>Governance and Compliance Manager</w:t>
            </w:r>
          </w:p>
        </w:tc>
      </w:tr>
    </w:tbl>
    <w:p w14:paraId="4E678ADF" w14:textId="77777777" w:rsidR="001509AF" w:rsidRDefault="00DE68B9" w:rsidP="00FE5853">
      <w:pPr>
        <w:rPr>
          <w:rFonts w:ascii="Arial" w:hAnsi="Arial" w:cs="Arial"/>
        </w:rPr>
      </w:pPr>
      <w:r>
        <w:rPr>
          <w:rFonts w:ascii="Arial" w:hAnsi="Arial" w:cs="Arial"/>
        </w:rPr>
        <w:tab/>
      </w:r>
      <w:r w:rsidR="004D1EF5">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8342"/>
      </w:tblGrid>
      <w:tr w:rsidR="005F4B76" w14:paraId="4E678AE3" w14:textId="77777777" w:rsidTr="00CA2819">
        <w:tc>
          <w:tcPr>
            <w:tcW w:w="684" w:type="dxa"/>
          </w:tcPr>
          <w:p w14:paraId="4E678AE0" w14:textId="77777777" w:rsidR="005F4B76" w:rsidRPr="0064739B" w:rsidRDefault="00670DDC" w:rsidP="005F4B76">
            <w:pPr>
              <w:tabs>
                <w:tab w:val="left" w:pos="5347"/>
              </w:tabs>
              <w:rPr>
                <w:rFonts w:ascii="Arial" w:hAnsi="Arial" w:cs="Arial"/>
                <w:b/>
              </w:rPr>
            </w:pPr>
            <w:r>
              <w:rPr>
                <w:rFonts w:ascii="Arial" w:hAnsi="Arial" w:cs="Arial"/>
                <w:b/>
              </w:rPr>
              <w:t>1</w:t>
            </w:r>
          </w:p>
        </w:tc>
        <w:tc>
          <w:tcPr>
            <w:tcW w:w="8342" w:type="dxa"/>
          </w:tcPr>
          <w:p w14:paraId="7ECE9F4C" w14:textId="77777777" w:rsidR="00FE5853" w:rsidRDefault="00C92FF5" w:rsidP="00C92FF5">
            <w:pPr>
              <w:tabs>
                <w:tab w:val="left" w:pos="5347"/>
              </w:tabs>
              <w:rPr>
                <w:rFonts w:ascii="Arial" w:hAnsi="Arial" w:cs="Arial"/>
                <w:b/>
              </w:rPr>
            </w:pPr>
            <w:r w:rsidRPr="00C92FF5">
              <w:rPr>
                <w:rFonts w:ascii="Arial" w:hAnsi="Arial" w:cs="Arial"/>
                <w:b/>
              </w:rPr>
              <w:t xml:space="preserve">Welcome, Apologies for Absence and Declarations of Interest </w:t>
            </w:r>
          </w:p>
          <w:p w14:paraId="4E678AE2" w14:textId="49A5F5AC" w:rsidR="00C92FF5" w:rsidRPr="0064739B" w:rsidRDefault="00C92FF5" w:rsidP="00C92FF5">
            <w:pPr>
              <w:tabs>
                <w:tab w:val="left" w:pos="5347"/>
              </w:tabs>
              <w:rPr>
                <w:rFonts w:ascii="Arial" w:hAnsi="Arial" w:cs="Arial"/>
                <w:b/>
              </w:rPr>
            </w:pPr>
          </w:p>
        </w:tc>
      </w:tr>
      <w:tr w:rsidR="00C62C01" w14:paraId="4E678AEA" w14:textId="77777777" w:rsidTr="00CA2819">
        <w:tc>
          <w:tcPr>
            <w:tcW w:w="684" w:type="dxa"/>
          </w:tcPr>
          <w:p w14:paraId="7F4A0E73" w14:textId="3602E948" w:rsidR="007620A2" w:rsidRDefault="007E390D" w:rsidP="00C62C01">
            <w:pPr>
              <w:tabs>
                <w:tab w:val="left" w:pos="5347"/>
              </w:tabs>
              <w:rPr>
                <w:rFonts w:ascii="Arial" w:hAnsi="Arial" w:cs="Arial"/>
              </w:rPr>
            </w:pPr>
            <w:r>
              <w:rPr>
                <w:rFonts w:ascii="Arial" w:hAnsi="Arial" w:cs="Arial"/>
              </w:rPr>
              <w:t>1.1</w:t>
            </w:r>
          </w:p>
          <w:p w14:paraId="4E678AE4" w14:textId="45F9A6E3" w:rsidR="008722E6" w:rsidRPr="0064739B" w:rsidRDefault="008722E6" w:rsidP="00C62C01">
            <w:pPr>
              <w:tabs>
                <w:tab w:val="left" w:pos="5347"/>
              </w:tabs>
              <w:rPr>
                <w:rFonts w:ascii="Arial" w:hAnsi="Arial" w:cs="Arial"/>
              </w:rPr>
            </w:pPr>
          </w:p>
        </w:tc>
        <w:tc>
          <w:tcPr>
            <w:tcW w:w="8342" w:type="dxa"/>
          </w:tcPr>
          <w:p w14:paraId="0D0514E6" w14:textId="77777777" w:rsidR="00693308" w:rsidRDefault="00710A99" w:rsidP="00A10534">
            <w:pPr>
              <w:pStyle w:val="Body"/>
              <w:ind w:right="34"/>
              <w:rPr>
                <w:rFonts w:ascii="Arial" w:eastAsia="Arial" w:hAnsi="Arial" w:cs="Arial"/>
                <w:bCs/>
                <w:color w:val="auto"/>
              </w:rPr>
            </w:pPr>
            <w:r w:rsidRPr="00710A99">
              <w:rPr>
                <w:rFonts w:ascii="Arial" w:eastAsia="Arial" w:hAnsi="Arial" w:cs="Arial"/>
                <w:bCs/>
                <w:color w:val="auto"/>
              </w:rPr>
              <w:t>The Chair welcomed everyone to the meeting.</w:t>
            </w:r>
            <w:r w:rsidR="00A87B0B">
              <w:rPr>
                <w:rFonts w:ascii="Arial" w:eastAsia="Arial" w:hAnsi="Arial" w:cs="Arial"/>
                <w:bCs/>
                <w:color w:val="auto"/>
              </w:rPr>
              <w:t xml:space="preserve"> </w:t>
            </w:r>
            <w:r w:rsidR="00A10534">
              <w:rPr>
                <w:rFonts w:ascii="Arial" w:eastAsia="Arial" w:hAnsi="Arial" w:cs="Arial"/>
                <w:bCs/>
                <w:color w:val="auto"/>
              </w:rPr>
              <w:t xml:space="preserve">He welcomed Sue Gray </w:t>
            </w:r>
            <w:r w:rsidR="00A10534" w:rsidRPr="00A10534">
              <w:rPr>
                <w:rFonts w:ascii="Arial" w:eastAsia="Arial" w:hAnsi="Arial" w:cs="Arial"/>
                <w:bCs/>
                <w:color w:val="auto"/>
              </w:rPr>
              <w:t>to her first meeting as a Non-Executive Dire</w:t>
            </w:r>
            <w:r w:rsidR="00A10534">
              <w:rPr>
                <w:rFonts w:ascii="Arial" w:eastAsia="Arial" w:hAnsi="Arial" w:cs="Arial"/>
                <w:bCs/>
                <w:color w:val="auto"/>
              </w:rPr>
              <w:t>c</w:t>
            </w:r>
            <w:r w:rsidR="00A10534" w:rsidRPr="00A10534">
              <w:rPr>
                <w:rFonts w:ascii="Arial" w:eastAsia="Arial" w:hAnsi="Arial" w:cs="Arial"/>
                <w:bCs/>
                <w:color w:val="auto"/>
              </w:rPr>
              <w:t>tor</w:t>
            </w:r>
            <w:r w:rsidR="00A10534">
              <w:rPr>
                <w:rFonts w:ascii="Arial" w:eastAsia="Arial" w:hAnsi="Arial" w:cs="Arial"/>
                <w:bCs/>
                <w:color w:val="auto"/>
              </w:rPr>
              <w:t xml:space="preserve">. </w:t>
            </w:r>
            <w:r w:rsidR="00693308">
              <w:rPr>
                <w:rFonts w:ascii="Arial" w:eastAsia="Arial" w:hAnsi="Arial" w:cs="Arial"/>
                <w:bCs/>
                <w:color w:val="auto"/>
              </w:rPr>
              <w:t xml:space="preserve">There were no apologies for </w:t>
            </w:r>
            <w:r w:rsidR="008E6FE0">
              <w:rPr>
                <w:rFonts w:ascii="Arial" w:eastAsia="Arial" w:hAnsi="Arial" w:cs="Arial"/>
                <w:bCs/>
                <w:color w:val="auto"/>
              </w:rPr>
              <w:t xml:space="preserve"> absence</w:t>
            </w:r>
            <w:r w:rsidR="00A468F0">
              <w:rPr>
                <w:rFonts w:ascii="Arial" w:eastAsia="Arial" w:hAnsi="Arial" w:cs="Arial"/>
                <w:bCs/>
                <w:color w:val="auto"/>
              </w:rPr>
              <w:t xml:space="preserve">. </w:t>
            </w:r>
          </w:p>
          <w:p w14:paraId="4E678AE9" w14:textId="5A0F0379" w:rsidR="00A10534" w:rsidRPr="00FE5853" w:rsidRDefault="00A10534" w:rsidP="00A10534">
            <w:pPr>
              <w:pStyle w:val="Body"/>
              <w:ind w:right="34"/>
              <w:rPr>
                <w:rFonts w:ascii="Arial" w:hAnsi="Arial" w:cs="Arial"/>
              </w:rPr>
            </w:pPr>
          </w:p>
        </w:tc>
      </w:tr>
      <w:tr w:rsidR="00AB1FE4" w14:paraId="36B1E68F" w14:textId="77777777" w:rsidTr="00CA2819">
        <w:tc>
          <w:tcPr>
            <w:tcW w:w="684" w:type="dxa"/>
          </w:tcPr>
          <w:p w14:paraId="4AF66764" w14:textId="10EB5005" w:rsidR="00AB1FE4" w:rsidRDefault="00AB1FE4" w:rsidP="00C62C01">
            <w:pPr>
              <w:tabs>
                <w:tab w:val="left" w:pos="5347"/>
              </w:tabs>
              <w:rPr>
                <w:rFonts w:ascii="Arial" w:hAnsi="Arial" w:cs="Arial"/>
              </w:rPr>
            </w:pPr>
            <w:r>
              <w:rPr>
                <w:rFonts w:ascii="Arial" w:hAnsi="Arial" w:cs="Arial"/>
              </w:rPr>
              <w:t>1.2</w:t>
            </w:r>
          </w:p>
        </w:tc>
        <w:tc>
          <w:tcPr>
            <w:tcW w:w="8342" w:type="dxa"/>
          </w:tcPr>
          <w:p w14:paraId="56845E42" w14:textId="143351FA" w:rsidR="008E5AF2" w:rsidRDefault="00693308" w:rsidP="003E6897">
            <w:pPr>
              <w:pStyle w:val="Body"/>
              <w:tabs>
                <w:tab w:val="left" w:pos="55"/>
              </w:tabs>
              <w:ind w:right="34"/>
              <w:rPr>
                <w:rFonts w:ascii="Arial" w:eastAsia="Arial" w:hAnsi="Arial" w:cs="Arial"/>
                <w:bCs/>
                <w:color w:val="auto"/>
              </w:rPr>
            </w:pPr>
            <w:r>
              <w:rPr>
                <w:rFonts w:ascii="Arial" w:eastAsia="Arial" w:hAnsi="Arial" w:cs="Arial"/>
                <w:bCs/>
                <w:color w:val="auto"/>
              </w:rPr>
              <w:t xml:space="preserve">The Chair </w:t>
            </w:r>
            <w:r w:rsidR="008E5AF2">
              <w:rPr>
                <w:rFonts w:ascii="Arial" w:eastAsia="Arial" w:hAnsi="Arial" w:cs="Arial"/>
                <w:bCs/>
                <w:color w:val="auto"/>
              </w:rPr>
              <w:t>commented this w</w:t>
            </w:r>
            <w:r w:rsidR="00C6400F">
              <w:rPr>
                <w:rFonts w:ascii="Arial" w:eastAsia="Arial" w:hAnsi="Arial" w:cs="Arial"/>
                <w:bCs/>
                <w:color w:val="auto"/>
              </w:rPr>
              <w:t>ill</w:t>
            </w:r>
            <w:r w:rsidR="008E5AF2">
              <w:rPr>
                <w:rFonts w:ascii="Arial" w:eastAsia="Arial" w:hAnsi="Arial" w:cs="Arial"/>
                <w:bCs/>
                <w:color w:val="auto"/>
              </w:rPr>
              <w:t xml:space="preserve"> be Charlotte Cooper’s last meeting </w:t>
            </w:r>
            <w:r w:rsidR="0028624E">
              <w:rPr>
                <w:rFonts w:ascii="Arial" w:eastAsia="Arial" w:hAnsi="Arial" w:cs="Arial"/>
                <w:bCs/>
                <w:color w:val="auto"/>
              </w:rPr>
              <w:t>as Board Secretary</w:t>
            </w:r>
            <w:r w:rsidR="008E5AF2">
              <w:rPr>
                <w:rFonts w:ascii="Arial" w:eastAsia="Arial" w:hAnsi="Arial" w:cs="Arial"/>
                <w:bCs/>
                <w:color w:val="auto"/>
              </w:rPr>
              <w:t xml:space="preserve"> </w:t>
            </w:r>
            <w:r w:rsidR="00925EED">
              <w:rPr>
                <w:rFonts w:ascii="Arial" w:eastAsia="Arial" w:hAnsi="Arial" w:cs="Arial"/>
                <w:bCs/>
                <w:color w:val="auto"/>
              </w:rPr>
              <w:t>prior to her taking up her new role as Effici</w:t>
            </w:r>
            <w:r w:rsidR="00C6400F">
              <w:rPr>
                <w:rFonts w:ascii="Arial" w:eastAsia="Arial" w:hAnsi="Arial" w:cs="Arial"/>
                <w:bCs/>
                <w:color w:val="auto"/>
              </w:rPr>
              <w:t>e</w:t>
            </w:r>
            <w:r w:rsidR="00925EED">
              <w:rPr>
                <w:rFonts w:ascii="Arial" w:eastAsia="Arial" w:hAnsi="Arial" w:cs="Arial"/>
                <w:bCs/>
                <w:color w:val="auto"/>
              </w:rPr>
              <w:t xml:space="preserve">ncy Lead and Head of </w:t>
            </w:r>
            <w:r w:rsidR="00C6400F">
              <w:rPr>
                <w:rFonts w:ascii="Arial" w:eastAsia="Arial" w:hAnsi="Arial" w:cs="Arial"/>
                <w:bCs/>
                <w:color w:val="auto"/>
              </w:rPr>
              <w:t xml:space="preserve">the </w:t>
            </w:r>
            <w:r w:rsidR="00925EED">
              <w:rPr>
                <w:rFonts w:ascii="Arial" w:eastAsia="Arial" w:hAnsi="Arial" w:cs="Arial"/>
                <w:bCs/>
                <w:color w:val="auto"/>
              </w:rPr>
              <w:t>Executive Office. Board mem</w:t>
            </w:r>
            <w:r w:rsidR="00A3675F">
              <w:rPr>
                <w:rFonts w:ascii="Arial" w:eastAsia="Arial" w:hAnsi="Arial" w:cs="Arial"/>
                <w:bCs/>
                <w:color w:val="auto"/>
              </w:rPr>
              <w:t>b</w:t>
            </w:r>
            <w:r w:rsidR="00925EED">
              <w:rPr>
                <w:rFonts w:ascii="Arial" w:eastAsia="Arial" w:hAnsi="Arial" w:cs="Arial"/>
                <w:bCs/>
                <w:color w:val="auto"/>
              </w:rPr>
              <w:t xml:space="preserve">ers thanked Charlotte for </w:t>
            </w:r>
            <w:r w:rsidR="00A3675F">
              <w:rPr>
                <w:rFonts w:ascii="Arial" w:eastAsia="Arial" w:hAnsi="Arial" w:cs="Arial"/>
                <w:bCs/>
                <w:color w:val="auto"/>
              </w:rPr>
              <w:t xml:space="preserve">being an exemplary Board </w:t>
            </w:r>
            <w:r w:rsidR="00A82578">
              <w:rPr>
                <w:rFonts w:ascii="Arial" w:eastAsia="Arial" w:hAnsi="Arial" w:cs="Arial"/>
                <w:bCs/>
                <w:color w:val="auto"/>
              </w:rPr>
              <w:t>S</w:t>
            </w:r>
            <w:r w:rsidR="00A3675F">
              <w:rPr>
                <w:rFonts w:ascii="Arial" w:eastAsia="Arial" w:hAnsi="Arial" w:cs="Arial"/>
                <w:bCs/>
                <w:color w:val="auto"/>
              </w:rPr>
              <w:t xml:space="preserve">ecretary and wished her well in her new role. </w:t>
            </w:r>
            <w:r w:rsidR="00925EED">
              <w:rPr>
                <w:rFonts w:ascii="Arial" w:eastAsia="Arial" w:hAnsi="Arial" w:cs="Arial"/>
                <w:bCs/>
                <w:color w:val="auto"/>
              </w:rPr>
              <w:t xml:space="preserve"> </w:t>
            </w:r>
            <w:r w:rsidR="008E5AF2">
              <w:rPr>
                <w:rFonts w:ascii="Arial" w:eastAsia="Arial" w:hAnsi="Arial" w:cs="Arial"/>
                <w:bCs/>
                <w:color w:val="auto"/>
              </w:rPr>
              <w:t xml:space="preserve"> </w:t>
            </w:r>
          </w:p>
          <w:p w14:paraId="69E95013" w14:textId="4027EB8D" w:rsidR="008E5AF2" w:rsidRPr="00710A99" w:rsidRDefault="008E5AF2" w:rsidP="007620A2">
            <w:pPr>
              <w:pStyle w:val="Body"/>
              <w:tabs>
                <w:tab w:val="left" w:pos="567"/>
              </w:tabs>
              <w:ind w:left="567" w:right="34" w:hanging="567"/>
              <w:rPr>
                <w:rFonts w:ascii="Arial" w:eastAsia="Arial" w:hAnsi="Arial" w:cs="Arial"/>
                <w:bCs/>
                <w:color w:val="auto"/>
              </w:rPr>
            </w:pPr>
          </w:p>
        </w:tc>
      </w:tr>
      <w:tr w:rsidR="00AB1FE4" w14:paraId="550B73EC" w14:textId="77777777" w:rsidTr="00CA2819">
        <w:tc>
          <w:tcPr>
            <w:tcW w:w="684" w:type="dxa"/>
          </w:tcPr>
          <w:p w14:paraId="5AE23A3B" w14:textId="1464E251" w:rsidR="00AB1FE4" w:rsidRDefault="00AB1FE4" w:rsidP="00C62C01">
            <w:pPr>
              <w:tabs>
                <w:tab w:val="left" w:pos="5347"/>
              </w:tabs>
              <w:rPr>
                <w:rFonts w:ascii="Arial" w:hAnsi="Arial" w:cs="Arial"/>
              </w:rPr>
            </w:pPr>
            <w:r>
              <w:rPr>
                <w:rFonts w:ascii="Arial" w:hAnsi="Arial" w:cs="Arial"/>
              </w:rPr>
              <w:t>1.3</w:t>
            </w:r>
          </w:p>
        </w:tc>
        <w:tc>
          <w:tcPr>
            <w:tcW w:w="8342" w:type="dxa"/>
          </w:tcPr>
          <w:p w14:paraId="4C90732F" w14:textId="77777777" w:rsidR="00AB1FE4" w:rsidRDefault="00AB1FE4" w:rsidP="007620A2">
            <w:pPr>
              <w:pStyle w:val="Body"/>
              <w:tabs>
                <w:tab w:val="left" w:pos="567"/>
              </w:tabs>
              <w:ind w:left="567" w:right="34" w:hanging="567"/>
              <w:rPr>
                <w:rFonts w:ascii="Arial" w:eastAsia="Arial" w:hAnsi="Arial" w:cs="Arial"/>
                <w:bCs/>
                <w:color w:val="auto"/>
              </w:rPr>
            </w:pPr>
            <w:r w:rsidRPr="00AB1FE4">
              <w:rPr>
                <w:rFonts w:ascii="Arial" w:eastAsia="Arial" w:hAnsi="Arial" w:cs="Arial"/>
                <w:bCs/>
                <w:color w:val="auto"/>
              </w:rPr>
              <w:t>There were no declarations of interest.</w:t>
            </w:r>
          </w:p>
          <w:p w14:paraId="33E0E059" w14:textId="27F71294" w:rsidR="003E6897" w:rsidRPr="00710A99" w:rsidRDefault="003E6897" w:rsidP="007620A2">
            <w:pPr>
              <w:pStyle w:val="Body"/>
              <w:tabs>
                <w:tab w:val="left" w:pos="567"/>
              </w:tabs>
              <w:ind w:left="567" w:right="34" w:hanging="567"/>
              <w:rPr>
                <w:rFonts w:ascii="Arial" w:eastAsia="Arial" w:hAnsi="Arial" w:cs="Arial"/>
                <w:bCs/>
                <w:color w:val="auto"/>
              </w:rPr>
            </w:pPr>
          </w:p>
        </w:tc>
      </w:tr>
      <w:tr w:rsidR="005F4B76" w14:paraId="4E678AEE" w14:textId="77777777" w:rsidTr="00CA2819">
        <w:tc>
          <w:tcPr>
            <w:tcW w:w="684" w:type="dxa"/>
          </w:tcPr>
          <w:p w14:paraId="4E678AEB" w14:textId="77777777" w:rsidR="005F4B76" w:rsidRPr="0064739B" w:rsidRDefault="00670DDC" w:rsidP="005F4B76">
            <w:pPr>
              <w:tabs>
                <w:tab w:val="left" w:pos="5347"/>
              </w:tabs>
              <w:rPr>
                <w:rFonts w:ascii="Arial" w:hAnsi="Arial" w:cs="Arial"/>
                <w:b/>
              </w:rPr>
            </w:pPr>
            <w:r>
              <w:rPr>
                <w:rFonts w:ascii="Arial" w:hAnsi="Arial" w:cs="Arial"/>
                <w:b/>
              </w:rPr>
              <w:t>2</w:t>
            </w:r>
          </w:p>
        </w:tc>
        <w:tc>
          <w:tcPr>
            <w:tcW w:w="8342" w:type="dxa"/>
          </w:tcPr>
          <w:p w14:paraId="39454F34" w14:textId="1D796BC1" w:rsidR="00FE5853" w:rsidRDefault="00DE2112" w:rsidP="00FE5853">
            <w:pPr>
              <w:tabs>
                <w:tab w:val="left" w:pos="5347"/>
              </w:tabs>
              <w:rPr>
                <w:rFonts w:ascii="Arial" w:hAnsi="Arial" w:cs="Arial"/>
                <w:b/>
              </w:rPr>
            </w:pPr>
            <w:r w:rsidRPr="00DE2112">
              <w:rPr>
                <w:rFonts w:ascii="Arial" w:hAnsi="Arial" w:cs="Arial"/>
                <w:b/>
              </w:rPr>
              <w:t xml:space="preserve">Minutes, Matters Arising and Action Points </w:t>
            </w:r>
            <w:r w:rsidR="00E23D16">
              <w:rPr>
                <w:rFonts w:ascii="Arial" w:hAnsi="Arial" w:cs="Arial"/>
                <w:b/>
              </w:rPr>
              <w:t xml:space="preserve"> </w:t>
            </w:r>
          </w:p>
          <w:p w14:paraId="4E678AED" w14:textId="6B9B20C6" w:rsidR="00B60331" w:rsidRPr="0064739B" w:rsidRDefault="00B60331" w:rsidP="00FE5853">
            <w:pPr>
              <w:tabs>
                <w:tab w:val="left" w:pos="5347"/>
              </w:tabs>
              <w:rPr>
                <w:rFonts w:ascii="Arial" w:hAnsi="Arial" w:cs="Arial"/>
                <w:b/>
              </w:rPr>
            </w:pPr>
          </w:p>
        </w:tc>
      </w:tr>
      <w:tr w:rsidR="00E23D16" w14:paraId="40F5B6A6" w14:textId="77777777" w:rsidTr="00CA2819">
        <w:tc>
          <w:tcPr>
            <w:tcW w:w="684" w:type="dxa"/>
          </w:tcPr>
          <w:p w14:paraId="27F55F44" w14:textId="48A5E0E1" w:rsidR="00E23D16" w:rsidRDefault="00E23D16" w:rsidP="005F4B76">
            <w:pPr>
              <w:tabs>
                <w:tab w:val="left" w:pos="5347"/>
              </w:tabs>
              <w:rPr>
                <w:rFonts w:ascii="Arial" w:hAnsi="Arial" w:cs="Arial"/>
              </w:rPr>
            </w:pPr>
            <w:r>
              <w:rPr>
                <w:rFonts w:ascii="Arial" w:hAnsi="Arial" w:cs="Arial"/>
              </w:rPr>
              <w:t>2.1</w:t>
            </w:r>
          </w:p>
        </w:tc>
        <w:tc>
          <w:tcPr>
            <w:tcW w:w="8342" w:type="dxa"/>
          </w:tcPr>
          <w:p w14:paraId="416E1539" w14:textId="04E1CF7D" w:rsidR="00BB2CAE" w:rsidRDefault="00BB2CAE" w:rsidP="00BB2CAE">
            <w:pPr>
              <w:contextualSpacing/>
              <w:rPr>
                <w:rFonts w:ascii="Arial" w:hAnsi="Arial"/>
                <w:bCs/>
                <w:color w:val="000000" w:themeColor="text1"/>
                <w:szCs w:val="20"/>
                <w:lang w:eastAsia="en-US"/>
              </w:rPr>
            </w:pPr>
            <w:r>
              <w:rPr>
                <w:rFonts w:ascii="Arial" w:hAnsi="Arial"/>
                <w:bCs/>
                <w:color w:val="000000" w:themeColor="text1"/>
                <w:szCs w:val="20"/>
                <w:lang w:eastAsia="en-US"/>
              </w:rPr>
              <w:t xml:space="preserve">The minutes of the meeting held on </w:t>
            </w:r>
            <w:r w:rsidR="00045268">
              <w:rPr>
                <w:rFonts w:ascii="Arial" w:hAnsi="Arial"/>
                <w:bCs/>
                <w:color w:val="000000" w:themeColor="text1"/>
                <w:szCs w:val="20"/>
                <w:lang w:eastAsia="en-US"/>
              </w:rPr>
              <w:t>23 November 2022</w:t>
            </w:r>
            <w:r>
              <w:rPr>
                <w:rFonts w:ascii="Arial" w:hAnsi="Arial"/>
                <w:bCs/>
                <w:color w:val="000000" w:themeColor="text1"/>
                <w:szCs w:val="20"/>
                <w:lang w:eastAsia="en-US"/>
              </w:rPr>
              <w:t xml:space="preserve"> were approved as a correct record. </w:t>
            </w:r>
          </w:p>
          <w:p w14:paraId="0B546D67" w14:textId="79BD17FB" w:rsidR="00B364A5" w:rsidRDefault="00B364A5" w:rsidP="00B364A5">
            <w:pPr>
              <w:contextualSpacing/>
              <w:rPr>
                <w:rFonts w:ascii="Arial" w:hAnsi="Arial"/>
                <w:bCs/>
                <w:color w:val="000000" w:themeColor="text1"/>
                <w:szCs w:val="20"/>
                <w:lang w:eastAsia="en-US"/>
              </w:rPr>
            </w:pPr>
          </w:p>
        </w:tc>
      </w:tr>
      <w:tr w:rsidR="00A10B6A" w14:paraId="0392E512" w14:textId="77777777" w:rsidTr="00CA2819">
        <w:tc>
          <w:tcPr>
            <w:tcW w:w="684" w:type="dxa"/>
          </w:tcPr>
          <w:p w14:paraId="08A39F79" w14:textId="77777777" w:rsidR="00A10B6A" w:rsidRDefault="00A10B6A" w:rsidP="005F4B76">
            <w:pPr>
              <w:tabs>
                <w:tab w:val="left" w:pos="5347"/>
              </w:tabs>
              <w:rPr>
                <w:rFonts w:ascii="Arial" w:hAnsi="Arial" w:cs="Arial"/>
              </w:rPr>
            </w:pPr>
            <w:r>
              <w:rPr>
                <w:rFonts w:ascii="Arial" w:hAnsi="Arial" w:cs="Arial"/>
              </w:rPr>
              <w:t>2.2</w:t>
            </w:r>
          </w:p>
          <w:p w14:paraId="5DE878A8" w14:textId="5FDBA707" w:rsidR="00A10B6A" w:rsidRDefault="00A10B6A" w:rsidP="005F4B76">
            <w:pPr>
              <w:tabs>
                <w:tab w:val="left" w:pos="5347"/>
              </w:tabs>
              <w:rPr>
                <w:rFonts w:ascii="Arial" w:hAnsi="Arial" w:cs="Arial"/>
              </w:rPr>
            </w:pPr>
          </w:p>
        </w:tc>
        <w:tc>
          <w:tcPr>
            <w:tcW w:w="8342" w:type="dxa"/>
          </w:tcPr>
          <w:p w14:paraId="22BFCC0F" w14:textId="00FA4960" w:rsidR="00A10B6A" w:rsidRDefault="00A10B6A" w:rsidP="00BB2CAE">
            <w:pPr>
              <w:contextualSpacing/>
              <w:rPr>
                <w:rFonts w:ascii="Arial" w:hAnsi="Arial"/>
                <w:bCs/>
                <w:color w:val="000000" w:themeColor="text1"/>
                <w:szCs w:val="20"/>
                <w:lang w:eastAsia="en-US"/>
              </w:rPr>
            </w:pPr>
            <w:r>
              <w:rPr>
                <w:rFonts w:ascii="Arial" w:hAnsi="Arial"/>
                <w:bCs/>
                <w:color w:val="000000" w:themeColor="text1"/>
                <w:szCs w:val="20"/>
                <w:lang w:eastAsia="en-US"/>
              </w:rPr>
              <w:t>The Board confirmed its decision, made in correspondence</w:t>
            </w:r>
            <w:r w:rsidR="00FF5C9F">
              <w:rPr>
                <w:rFonts w:ascii="Arial" w:hAnsi="Arial"/>
                <w:bCs/>
                <w:color w:val="000000" w:themeColor="text1"/>
                <w:szCs w:val="20"/>
                <w:lang w:eastAsia="en-US"/>
              </w:rPr>
              <w:t xml:space="preserve"> during December 2022</w:t>
            </w:r>
            <w:r>
              <w:rPr>
                <w:rFonts w:ascii="Arial" w:hAnsi="Arial"/>
                <w:bCs/>
                <w:color w:val="000000" w:themeColor="text1"/>
                <w:szCs w:val="20"/>
                <w:lang w:eastAsia="en-US"/>
              </w:rPr>
              <w:t xml:space="preserve">, to approve </w:t>
            </w:r>
            <w:r w:rsidR="009E2E8B">
              <w:rPr>
                <w:rFonts w:ascii="Arial" w:hAnsi="Arial"/>
                <w:bCs/>
                <w:color w:val="000000" w:themeColor="text1"/>
                <w:szCs w:val="20"/>
                <w:lang w:eastAsia="en-US"/>
              </w:rPr>
              <w:t>ONR</w:t>
            </w:r>
            <w:r w:rsidR="00FF5C9F">
              <w:rPr>
                <w:rFonts w:ascii="Arial" w:hAnsi="Arial"/>
                <w:bCs/>
                <w:color w:val="000000" w:themeColor="text1"/>
                <w:szCs w:val="20"/>
                <w:lang w:eastAsia="en-US"/>
              </w:rPr>
              <w:t>’s</w:t>
            </w:r>
            <w:r w:rsidR="009E2E8B">
              <w:rPr>
                <w:rFonts w:ascii="Arial" w:hAnsi="Arial"/>
                <w:bCs/>
                <w:color w:val="000000" w:themeColor="text1"/>
                <w:szCs w:val="20"/>
                <w:lang w:eastAsia="en-US"/>
              </w:rPr>
              <w:t xml:space="preserve"> Risk Management Framework. </w:t>
            </w:r>
          </w:p>
          <w:p w14:paraId="3A69B008" w14:textId="6919EDAC" w:rsidR="009E2E8B" w:rsidRDefault="009E2E8B" w:rsidP="00BB2CAE">
            <w:pPr>
              <w:contextualSpacing/>
              <w:rPr>
                <w:rFonts w:ascii="Arial" w:hAnsi="Arial"/>
                <w:bCs/>
                <w:color w:val="000000" w:themeColor="text1"/>
                <w:szCs w:val="20"/>
                <w:lang w:eastAsia="en-US"/>
              </w:rPr>
            </w:pPr>
          </w:p>
        </w:tc>
      </w:tr>
      <w:tr w:rsidR="005F4B76" w14:paraId="4E678AF2" w14:textId="77777777" w:rsidTr="00CA2819">
        <w:tc>
          <w:tcPr>
            <w:tcW w:w="684" w:type="dxa"/>
          </w:tcPr>
          <w:p w14:paraId="72147507" w14:textId="3E6AD044" w:rsidR="00CD0CDE" w:rsidRDefault="00F00CFB" w:rsidP="005F4B76">
            <w:pPr>
              <w:tabs>
                <w:tab w:val="left" w:pos="5347"/>
              </w:tabs>
              <w:rPr>
                <w:rFonts w:ascii="Arial" w:hAnsi="Arial" w:cs="Arial"/>
              </w:rPr>
            </w:pPr>
            <w:r>
              <w:rPr>
                <w:rFonts w:ascii="Arial" w:hAnsi="Arial" w:cs="Arial"/>
              </w:rPr>
              <w:t>2.</w:t>
            </w:r>
            <w:r w:rsidR="00A10B6A">
              <w:rPr>
                <w:rFonts w:ascii="Arial" w:hAnsi="Arial" w:cs="Arial"/>
              </w:rPr>
              <w:t>3</w:t>
            </w:r>
          </w:p>
          <w:p w14:paraId="4E678AEF" w14:textId="0E4CB42E" w:rsidR="00CD0CDE" w:rsidRPr="00765D7F" w:rsidRDefault="00CD0CDE" w:rsidP="005F4B76">
            <w:pPr>
              <w:tabs>
                <w:tab w:val="left" w:pos="5347"/>
              </w:tabs>
              <w:rPr>
                <w:rFonts w:ascii="Arial" w:hAnsi="Arial" w:cs="Arial"/>
              </w:rPr>
            </w:pPr>
          </w:p>
        </w:tc>
        <w:tc>
          <w:tcPr>
            <w:tcW w:w="8342" w:type="dxa"/>
          </w:tcPr>
          <w:p w14:paraId="5669446A" w14:textId="051FDEEC" w:rsidR="00FF5C9F" w:rsidRDefault="00045268" w:rsidP="005F3502">
            <w:pPr>
              <w:rPr>
                <w:rFonts w:ascii="Arial" w:hAnsi="Arial" w:cs="Arial"/>
                <w:bCs/>
              </w:rPr>
            </w:pPr>
            <w:r>
              <w:rPr>
                <w:rFonts w:ascii="Arial" w:hAnsi="Arial" w:cs="Arial"/>
                <w:bCs/>
              </w:rPr>
              <w:t xml:space="preserve">The Board noted all actions were either complete or on track. </w:t>
            </w:r>
          </w:p>
          <w:p w14:paraId="32B7A634" w14:textId="4A6FE1A5" w:rsidR="00D86EA3" w:rsidRDefault="00D86EA3" w:rsidP="005F3502">
            <w:pPr>
              <w:rPr>
                <w:rFonts w:ascii="Arial" w:hAnsi="Arial" w:cs="Arial"/>
                <w:bCs/>
              </w:rPr>
            </w:pPr>
          </w:p>
          <w:p w14:paraId="41305F18" w14:textId="77BCE1A0" w:rsidR="00D86EA3" w:rsidRDefault="00D86EA3" w:rsidP="005F3502">
            <w:pPr>
              <w:rPr>
                <w:rFonts w:ascii="Arial" w:hAnsi="Arial" w:cs="Arial"/>
                <w:bCs/>
              </w:rPr>
            </w:pPr>
          </w:p>
          <w:p w14:paraId="2428A306" w14:textId="77777777" w:rsidR="00D86EA3" w:rsidRDefault="00D86EA3" w:rsidP="005F3502">
            <w:pPr>
              <w:rPr>
                <w:rFonts w:ascii="Arial" w:hAnsi="Arial" w:cs="Arial"/>
                <w:bCs/>
              </w:rPr>
            </w:pPr>
          </w:p>
          <w:p w14:paraId="4E678AF1" w14:textId="7522E2F2" w:rsidR="00FF5C9F" w:rsidRPr="005F3502" w:rsidRDefault="00FF5C9F" w:rsidP="005F3502">
            <w:pPr>
              <w:rPr>
                <w:rFonts w:ascii="Arial" w:hAnsi="Arial" w:cs="Arial"/>
                <w:bCs/>
              </w:rPr>
            </w:pPr>
          </w:p>
        </w:tc>
      </w:tr>
      <w:tr w:rsidR="00166576" w14:paraId="19AC8002" w14:textId="77777777" w:rsidTr="00CA2819">
        <w:tc>
          <w:tcPr>
            <w:tcW w:w="684" w:type="dxa"/>
          </w:tcPr>
          <w:p w14:paraId="427F67FB" w14:textId="166740E9" w:rsidR="00166576" w:rsidRPr="00CD7ADF" w:rsidRDefault="00166576" w:rsidP="005F4B76">
            <w:pPr>
              <w:tabs>
                <w:tab w:val="left" w:pos="5347"/>
              </w:tabs>
              <w:rPr>
                <w:rFonts w:ascii="Arial" w:hAnsi="Arial" w:cs="Arial"/>
                <w:b/>
                <w:bCs/>
              </w:rPr>
            </w:pPr>
            <w:r w:rsidRPr="00CD7ADF">
              <w:rPr>
                <w:rFonts w:ascii="Arial" w:hAnsi="Arial" w:cs="Arial"/>
                <w:b/>
                <w:bCs/>
              </w:rPr>
              <w:lastRenderedPageBreak/>
              <w:t>3</w:t>
            </w:r>
          </w:p>
        </w:tc>
        <w:tc>
          <w:tcPr>
            <w:tcW w:w="8342" w:type="dxa"/>
          </w:tcPr>
          <w:p w14:paraId="02DE3A35" w14:textId="77777777" w:rsidR="0000319D" w:rsidRDefault="00F436F7" w:rsidP="00AB6234">
            <w:pPr>
              <w:contextualSpacing/>
              <w:rPr>
                <w:rFonts w:ascii="Arial" w:hAnsi="Arial"/>
                <w:b/>
                <w:bCs/>
                <w:color w:val="000000" w:themeColor="text1"/>
                <w:szCs w:val="20"/>
                <w:lang w:eastAsia="en-US"/>
              </w:rPr>
            </w:pPr>
            <w:r w:rsidRPr="00F436F7">
              <w:rPr>
                <w:rFonts w:ascii="Arial" w:hAnsi="Arial"/>
                <w:b/>
                <w:bCs/>
                <w:color w:val="000000" w:themeColor="text1"/>
                <w:szCs w:val="20"/>
                <w:lang w:eastAsia="en-US"/>
              </w:rPr>
              <w:t>Chair’s Report</w:t>
            </w:r>
          </w:p>
          <w:p w14:paraId="2CC4EC5D" w14:textId="5F275469" w:rsidR="005C7AEC" w:rsidRPr="000763B4" w:rsidRDefault="005C7AEC" w:rsidP="00AB6234">
            <w:pPr>
              <w:contextualSpacing/>
              <w:rPr>
                <w:rFonts w:ascii="Arial" w:hAnsi="Arial"/>
                <w:b/>
                <w:bCs/>
                <w:color w:val="000000" w:themeColor="text1"/>
                <w:szCs w:val="20"/>
                <w:lang w:eastAsia="en-US"/>
              </w:rPr>
            </w:pPr>
          </w:p>
        </w:tc>
      </w:tr>
      <w:tr w:rsidR="00166576" w14:paraId="10FF9026" w14:textId="77777777" w:rsidTr="00CA2819">
        <w:tc>
          <w:tcPr>
            <w:tcW w:w="684" w:type="dxa"/>
          </w:tcPr>
          <w:p w14:paraId="4A755884" w14:textId="3AFD6367" w:rsidR="00166576" w:rsidRDefault="00CD7ADF" w:rsidP="005F4B76">
            <w:pPr>
              <w:tabs>
                <w:tab w:val="left" w:pos="5347"/>
              </w:tabs>
              <w:rPr>
                <w:rFonts w:ascii="Arial" w:hAnsi="Arial" w:cs="Arial"/>
              </w:rPr>
            </w:pPr>
            <w:r>
              <w:rPr>
                <w:rFonts w:ascii="Arial" w:hAnsi="Arial" w:cs="Arial"/>
              </w:rPr>
              <w:t>3.1</w:t>
            </w:r>
          </w:p>
        </w:tc>
        <w:tc>
          <w:tcPr>
            <w:tcW w:w="8342" w:type="dxa"/>
          </w:tcPr>
          <w:p w14:paraId="3FC6BE4D" w14:textId="5F987FFC" w:rsidR="005C7AEC" w:rsidRDefault="005C7AEC" w:rsidP="005C7AEC">
            <w:pPr>
              <w:contextualSpacing/>
              <w:rPr>
                <w:rFonts w:ascii="Arial" w:hAnsi="Arial"/>
                <w:bCs/>
                <w:color w:val="000000" w:themeColor="text1"/>
                <w:szCs w:val="20"/>
                <w:lang w:eastAsia="en-US"/>
              </w:rPr>
            </w:pPr>
            <w:r w:rsidRPr="003F2AB2">
              <w:rPr>
                <w:rFonts w:ascii="Arial" w:hAnsi="Arial"/>
                <w:bCs/>
                <w:color w:val="000000" w:themeColor="text1"/>
                <w:szCs w:val="20"/>
                <w:lang w:eastAsia="en-US"/>
              </w:rPr>
              <w:t xml:space="preserve">The Chair reflected positively on </w:t>
            </w:r>
            <w:r w:rsidR="00944AC8">
              <w:rPr>
                <w:rFonts w:ascii="Arial" w:hAnsi="Arial"/>
                <w:bCs/>
                <w:color w:val="000000" w:themeColor="text1"/>
                <w:szCs w:val="20"/>
                <w:lang w:eastAsia="en-US"/>
              </w:rPr>
              <w:t>his attendance at the</w:t>
            </w:r>
            <w:r w:rsidR="00BC6B94">
              <w:rPr>
                <w:rFonts w:ascii="Arial" w:hAnsi="Arial"/>
                <w:bCs/>
                <w:color w:val="000000" w:themeColor="text1"/>
                <w:szCs w:val="20"/>
                <w:lang w:eastAsia="en-US"/>
              </w:rPr>
              <w:t xml:space="preserve"> recent </w:t>
            </w:r>
            <w:r w:rsidR="00944AC8">
              <w:rPr>
                <w:rFonts w:ascii="Arial" w:hAnsi="Arial"/>
                <w:bCs/>
                <w:color w:val="000000" w:themeColor="text1"/>
                <w:szCs w:val="20"/>
                <w:lang w:eastAsia="en-US"/>
              </w:rPr>
              <w:t xml:space="preserve">in-person ONR Security Committee and the </w:t>
            </w:r>
            <w:r w:rsidR="0071007E">
              <w:rPr>
                <w:rFonts w:ascii="Arial" w:hAnsi="Arial"/>
                <w:bCs/>
                <w:color w:val="000000" w:themeColor="text1"/>
                <w:szCs w:val="20"/>
                <w:lang w:eastAsia="en-US"/>
              </w:rPr>
              <w:t>constructive</w:t>
            </w:r>
            <w:r w:rsidR="00E73942">
              <w:rPr>
                <w:rFonts w:ascii="Arial" w:hAnsi="Arial"/>
                <w:bCs/>
                <w:color w:val="000000" w:themeColor="text1"/>
                <w:szCs w:val="20"/>
                <w:lang w:eastAsia="en-US"/>
              </w:rPr>
              <w:t xml:space="preserve"> </w:t>
            </w:r>
            <w:r w:rsidR="00DE49D0">
              <w:rPr>
                <w:rFonts w:ascii="Arial" w:hAnsi="Arial"/>
                <w:bCs/>
                <w:color w:val="000000" w:themeColor="text1"/>
                <w:szCs w:val="20"/>
                <w:lang w:eastAsia="en-US"/>
              </w:rPr>
              <w:t xml:space="preserve">engagement from external colleagues. </w:t>
            </w:r>
          </w:p>
          <w:p w14:paraId="12D1ADA7" w14:textId="30C3211C" w:rsidR="0028508B" w:rsidRDefault="0028508B" w:rsidP="00164050">
            <w:pPr>
              <w:contextualSpacing/>
              <w:rPr>
                <w:rFonts w:ascii="Arial" w:hAnsi="Arial"/>
                <w:bCs/>
                <w:color w:val="000000" w:themeColor="text1"/>
                <w:szCs w:val="20"/>
                <w:lang w:eastAsia="en-US"/>
              </w:rPr>
            </w:pPr>
          </w:p>
        </w:tc>
      </w:tr>
      <w:tr w:rsidR="007E7F0C" w14:paraId="31D9BF31" w14:textId="77777777" w:rsidTr="00CA2819">
        <w:tc>
          <w:tcPr>
            <w:tcW w:w="684" w:type="dxa"/>
          </w:tcPr>
          <w:p w14:paraId="641EF15D" w14:textId="63786394" w:rsidR="007E7F0C" w:rsidRDefault="007E7F0C" w:rsidP="005F4B76">
            <w:pPr>
              <w:tabs>
                <w:tab w:val="left" w:pos="5347"/>
              </w:tabs>
              <w:rPr>
                <w:rFonts w:ascii="Arial" w:hAnsi="Arial" w:cs="Arial"/>
              </w:rPr>
            </w:pPr>
            <w:r>
              <w:rPr>
                <w:rFonts w:ascii="Arial" w:hAnsi="Arial" w:cs="Arial"/>
              </w:rPr>
              <w:t>3.2</w:t>
            </w:r>
          </w:p>
        </w:tc>
        <w:tc>
          <w:tcPr>
            <w:tcW w:w="8342" w:type="dxa"/>
          </w:tcPr>
          <w:p w14:paraId="08C7D483" w14:textId="1F1A13F0" w:rsidR="00E30F8D" w:rsidRDefault="00BF039F" w:rsidP="003E59CB">
            <w:pPr>
              <w:contextualSpacing/>
              <w:rPr>
                <w:rFonts w:ascii="Arial" w:hAnsi="Arial"/>
                <w:bCs/>
                <w:color w:val="000000" w:themeColor="text1"/>
                <w:szCs w:val="20"/>
                <w:lang w:eastAsia="en-US"/>
              </w:rPr>
            </w:pPr>
            <w:r>
              <w:rPr>
                <w:rFonts w:ascii="Arial" w:hAnsi="Arial"/>
                <w:bCs/>
                <w:color w:val="000000" w:themeColor="text1"/>
                <w:szCs w:val="20"/>
                <w:lang w:eastAsia="en-US"/>
              </w:rPr>
              <w:t>The Chair</w:t>
            </w:r>
            <w:r w:rsidR="00FE630A">
              <w:rPr>
                <w:rFonts w:ascii="Arial" w:hAnsi="Arial"/>
                <w:bCs/>
                <w:color w:val="000000" w:themeColor="text1"/>
                <w:szCs w:val="20"/>
                <w:lang w:eastAsia="en-US"/>
              </w:rPr>
              <w:t xml:space="preserve"> provided feedback </w:t>
            </w:r>
            <w:r w:rsidR="005675EF">
              <w:rPr>
                <w:rFonts w:ascii="Arial" w:hAnsi="Arial"/>
                <w:bCs/>
                <w:color w:val="000000" w:themeColor="text1"/>
                <w:szCs w:val="20"/>
                <w:lang w:eastAsia="en-US"/>
              </w:rPr>
              <w:t>on his separate meetings during December 2022 and January 2023</w:t>
            </w:r>
            <w:r w:rsidR="00607B6E">
              <w:rPr>
                <w:rFonts w:ascii="Arial" w:hAnsi="Arial"/>
                <w:bCs/>
                <w:color w:val="000000" w:themeColor="text1"/>
                <w:szCs w:val="20"/>
                <w:lang w:eastAsia="en-US"/>
              </w:rPr>
              <w:t xml:space="preserve"> at which he discussed matters of mutual interest with </w:t>
            </w:r>
            <w:r w:rsidR="00E73942">
              <w:rPr>
                <w:rFonts w:ascii="Arial" w:hAnsi="Arial"/>
                <w:bCs/>
                <w:color w:val="000000" w:themeColor="text1"/>
                <w:szCs w:val="20"/>
                <w:lang w:eastAsia="en-US"/>
              </w:rPr>
              <w:t xml:space="preserve">the </w:t>
            </w:r>
            <w:r w:rsidR="00F0703E">
              <w:rPr>
                <w:rFonts w:ascii="Arial" w:hAnsi="Arial"/>
                <w:bCs/>
                <w:color w:val="000000" w:themeColor="text1"/>
                <w:szCs w:val="20"/>
                <w:lang w:eastAsia="en-US"/>
              </w:rPr>
              <w:t>Chairs of: EDF</w:t>
            </w:r>
            <w:r w:rsidR="00BA1AB1">
              <w:rPr>
                <w:rFonts w:ascii="Arial" w:hAnsi="Arial"/>
                <w:bCs/>
                <w:color w:val="000000" w:themeColor="text1"/>
                <w:szCs w:val="20"/>
                <w:lang w:eastAsia="en-US"/>
              </w:rPr>
              <w:t>; the Health and Safety Executive</w:t>
            </w:r>
            <w:r w:rsidR="00B57CC3">
              <w:rPr>
                <w:rFonts w:ascii="Arial" w:hAnsi="Arial"/>
                <w:bCs/>
                <w:color w:val="000000" w:themeColor="text1"/>
                <w:szCs w:val="20"/>
                <w:lang w:eastAsia="en-US"/>
              </w:rPr>
              <w:t xml:space="preserve">; </w:t>
            </w:r>
            <w:r w:rsidR="008F4520" w:rsidRPr="008F4520">
              <w:rPr>
                <w:rFonts w:ascii="Arial" w:hAnsi="Arial"/>
                <w:bCs/>
                <w:color w:val="000000" w:themeColor="text1"/>
                <w:szCs w:val="20"/>
                <w:lang w:eastAsia="en-US"/>
              </w:rPr>
              <w:t>the Regulatory Horizons Council</w:t>
            </w:r>
            <w:r w:rsidR="008F4520">
              <w:rPr>
                <w:rFonts w:ascii="Arial" w:hAnsi="Arial"/>
                <w:bCs/>
                <w:color w:val="000000" w:themeColor="text1"/>
                <w:szCs w:val="20"/>
                <w:lang w:eastAsia="en-US"/>
              </w:rPr>
              <w:t xml:space="preserve">; </w:t>
            </w:r>
            <w:r w:rsidR="008F4520" w:rsidRPr="008F4520">
              <w:rPr>
                <w:rFonts w:ascii="Arial" w:hAnsi="Arial"/>
                <w:bCs/>
                <w:color w:val="000000" w:themeColor="text1"/>
                <w:szCs w:val="20"/>
                <w:lang w:eastAsia="en-US"/>
              </w:rPr>
              <w:t>Nuclear Transport Solutions</w:t>
            </w:r>
            <w:r w:rsidR="008F4520">
              <w:rPr>
                <w:rFonts w:ascii="Arial" w:hAnsi="Arial"/>
                <w:bCs/>
                <w:color w:val="000000" w:themeColor="text1"/>
                <w:szCs w:val="20"/>
                <w:lang w:eastAsia="en-US"/>
              </w:rPr>
              <w:t>;</w:t>
            </w:r>
            <w:r w:rsidR="008F4520">
              <w:t xml:space="preserve"> </w:t>
            </w:r>
            <w:r w:rsidR="008F4520" w:rsidRPr="008F4520">
              <w:rPr>
                <w:rFonts w:ascii="Arial" w:hAnsi="Arial"/>
                <w:bCs/>
                <w:color w:val="000000" w:themeColor="text1"/>
                <w:szCs w:val="20"/>
                <w:lang w:eastAsia="en-US"/>
              </w:rPr>
              <w:t>UK Government Investments</w:t>
            </w:r>
            <w:r w:rsidR="008F4520">
              <w:rPr>
                <w:rFonts w:ascii="Arial" w:hAnsi="Arial"/>
                <w:bCs/>
                <w:color w:val="000000" w:themeColor="text1"/>
                <w:szCs w:val="20"/>
                <w:lang w:eastAsia="en-US"/>
              </w:rPr>
              <w:t>;</w:t>
            </w:r>
            <w:r w:rsidR="00C87893">
              <w:t xml:space="preserve"> </w:t>
            </w:r>
            <w:r w:rsidR="00C87893" w:rsidRPr="00C87893">
              <w:rPr>
                <w:rFonts w:ascii="Arial" w:hAnsi="Arial"/>
                <w:bCs/>
                <w:color w:val="000000" w:themeColor="text1"/>
                <w:szCs w:val="20"/>
                <w:lang w:eastAsia="en-US"/>
              </w:rPr>
              <w:t>the Environment Agency</w:t>
            </w:r>
            <w:r w:rsidR="009411CF">
              <w:rPr>
                <w:rFonts w:ascii="Arial" w:hAnsi="Arial"/>
                <w:bCs/>
                <w:color w:val="000000" w:themeColor="text1"/>
                <w:szCs w:val="20"/>
                <w:lang w:eastAsia="en-US"/>
              </w:rPr>
              <w:t xml:space="preserve">; and Sellafield Limited. </w:t>
            </w:r>
            <w:r w:rsidR="00FA1A61">
              <w:rPr>
                <w:rFonts w:ascii="Arial" w:hAnsi="Arial"/>
                <w:bCs/>
                <w:color w:val="000000" w:themeColor="text1"/>
                <w:szCs w:val="20"/>
                <w:lang w:eastAsia="en-US"/>
              </w:rPr>
              <w:t xml:space="preserve">He had also </w:t>
            </w:r>
            <w:r w:rsidR="00C57FCC">
              <w:rPr>
                <w:rFonts w:ascii="Arial" w:hAnsi="Arial"/>
                <w:bCs/>
                <w:color w:val="000000" w:themeColor="text1"/>
                <w:szCs w:val="20"/>
                <w:lang w:eastAsia="en-US"/>
              </w:rPr>
              <w:t xml:space="preserve">met </w:t>
            </w:r>
            <w:r w:rsidR="00FA1A61">
              <w:rPr>
                <w:rFonts w:ascii="Arial" w:hAnsi="Arial"/>
                <w:bCs/>
                <w:color w:val="000000" w:themeColor="text1"/>
                <w:szCs w:val="20"/>
                <w:lang w:eastAsia="en-US"/>
              </w:rPr>
              <w:t>separate</w:t>
            </w:r>
            <w:r w:rsidR="00C57FCC">
              <w:rPr>
                <w:rFonts w:ascii="Arial" w:hAnsi="Arial"/>
                <w:bCs/>
                <w:color w:val="000000" w:themeColor="text1"/>
                <w:szCs w:val="20"/>
                <w:lang w:eastAsia="en-US"/>
              </w:rPr>
              <w:t>ly</w:t>
            </w:r>
            <w:r w:rsidR="00F83C15">
              <w:rPr>
                <w:rFonts w:ascii="Arial" w:hAnsi="Arial"/>
                <w:bCs/>
                <w:color w:val="000000" w:themeColor="text1"/>
                <w:szCs w:val="20"/>
                <w:lang w:eastAsia="en-US"/>
              </w:rPr>
              <w:t xml:space="preserve"> </w:t>
            </w:r>
            <w:r w:rsidR="00FA1A61">
              <w:rPr>
                <w:rFonts w:ascii="Arial" w:hAnsi="Arial"/>
                <w:bCs/>
                <w:color w:val="000000" w:themeColor="text1"/>
                <w:szCs w:val="20"/>
                <w:lang w:eastAsia="en-US"/>
              </w:rPr>
              <w:t xml:space="preserve">with </w:t>
            </w:r>
            <w:r w:rsidR="00F83C15">
              <w:rPr>
                <w:rFonts w:ascii="Arial" w:hAnsi="Arial"/>
                <w:bCs/>
                <w:color w:val="000000" w:themeColor="text1"/>
                <w:szCs w:val="20"/>
                <w:lang w:eastAsia="en-US"/>
              </w:rPr>
              <w:t xml:space="preserve">the </w:t>
            </w:r>
            <w:r w:rsidR="00F83C15" w:rsidRPr="00F83C15">
              <w:rPr>
                <w:rFonts w:ascii="Arial" w:hAnsi="Arial"/>
                <w:bCs/>
                <w:color w:val="000000" w:themeColor="text1"/>
                <w:szCs w:val="20"/>
                <w:lang w:eastAsia="en-US"/>
              </w:rPr>
              <w:t>Deputy Director, Arm’s-Length Bodies Partnerships at the Department for Work and Pensions.</w:t>
            </w:r>
            <w:r w:rsidR="00927E51">
              <w:rPr>
                <w:rFonts w:ascii="Arial" w:hAnsi="Arial"/>
                <w:bCs/>
                <w:color w:val="000000" w:themeColor="text1"/>
                <w:szCs w:val="20"/>
                <w:lang w:eastAsia="en-US"/>
              </w:rPr>
              <w:t xml:space="preserve"> </w:t>
            </w:r>
          </w:p>
          <w:p w14:paraId="121E5CC5" w14:textId="0F2E92F1" w:rsidR="0077204B" w:rsidRDefault="0077204B" w:rsidP="003E59CB">
            <w:pPr>
              <w:contextualSpacing/>
              <w:rPr>
                <w:rFonts w:ascii="Arial" w:hAnsi="Arial"/>
                <w:bCs/>
                <w:color w:val="000000" w:themeColor="text1"/>
                <w:szCs w:val="20"/>
                <w:lang w:eastAsia="en-US"/>
              </w:rPr>
            </w:pPr>
          </w:p>
        </w:tc>
      </w:tr>
      <w:tr w:rsidR="001928E9" w14:paraId="17152DE2" w14:textId="77777777" w:rsidTr="00CA2819">
        <w:tc>
          <w:tcPr>
            <w:tcW w:w="684" w:type="dxa"/>
          </w:tcPr>
          <w:p w14:paraId="4BF5DA2A" w14:textId="7C57CF58" w:rsidR="001928E9" w:rsidRDefault="001928E9" w:rsidP="005F4B76">
            <w:pPr>
              <w:tabs>
                <w:tab w:val="left" w:pos="5347"/>
              </w:tabs>
              <w:rPr>
                <w:rFonts w:ascii="Arial" w:hAnsi="Arial" w:cs="Arial"/>
              </w:rPr>
            </w:pPr>
            <w:r>
              <w:rPr>
                <w:rFonts w:ascii="Arial" w:hAnsi="Arial" w:cs="Arial"/>
              </w:rPr>
              <w:t>3.3</w:t>
            </w:r>
          </w:p>
        </w:tc>
        <w:tc>
          <w:tcPr>
            <w:tcW w:w="8342" w:type="dxa"/>
          </w:tcPr>
          <w:p w14:paraId="0909BA7F" w14:textId="411E4211" w:rsidR="001928E9" w:rsidRDefault="001928E9" w:rsidP="003E59CB">
            <w:pPr>
              <w:contextualSpacing/>
              <w:rPr>
                <w:rFonts w:ascii="Arial" w:hAnsi="Arial"/>
                <w:bCs/>
                <w:color w:val="000000" w:themeColor="text1"/>
                <w:szCs w:val="20"/>
                <w:lang w:eastAsia="en-US"/>
              </w:rPr>
            </w:pPr>
            <w:r>
              <w:rPr>
                <w:rFonts w:ascii="Arial" w:hAnsi="Arial"/>
                <w:bCs/>
                <w:color w:val="000000" w:themeColor="text1"/>
                <w:szCs w:val="20"/>
                <w:lang w:eastAsia="en-US"/>
              </w:rPr>
              <w:t xml:space="preserve">The Chair commented on the </w:t>
            </w:r>
            <w:r w:rsidR="002775F9">
              <w:rPr>
                <w:rFonts w:ascii="Arial" w:hAnsi="Arial"/>
                <w:bCs/>
                <w:color w:val="000000" w:themeColor="text1"/>
                <w:szCs w:val="20"/>
                <w:lang w:eastAsia="en-US"/>
              </w:rPr>
              <w:t xml:space="preserve">focus of </w:t>
            </w:r>
            <w:r w:rsidR="001C5824">
              <w:rPr>
                <w:rFonts w:ascii="Arial" w:hAnsi="Arial"/>
                <w:bCs/>
                <w:color w:val="000000" w:themeColor="text1"/>
                <w:szCs w:val="20"/>
                <w:lang w:eastAsia="en-US"/>
              </w:rPr>
              <w:t xml:space="preserve">the Board </w:t>
            </w:r>
            <w:r w:rsidR="002775F9">
              <w:rPr>
                <w:rFonts w:ascii="Arial" w:hAnsi="Arial"/>
                <w:bCs/>
                <w:color w:val="000000" w:themeColor="text1"/>
                <w:szCs w:val="20"/>
                <w:lang w:eastAsia="en-US"/>
              </w:rPr>
              <w:t>agenda</w:t>
            </w:r>
            <w:r w:rsidR="001C5824">
              <w:rPr>
                <w:rFonts w:ascii="Arial" w:hAnsi="Arial"/>
                <w:bCs/>
                <w:color w:val="000000" w:themeColor="text1"/>
                <w:szCs w:val="20"/>
                <w:lang w:eastAsia="en-US"/>
              </w:rPr>
              <w:t xml:space="preserve"> </w:t>
            </w:r>
            <w:r w:rsidR="002D4FC3">
              <w:rPr>
                <w:rFonts w:ascii="Arial" w:hAnsi="Arial"/>
                <w:bCs/>
                <w:color w:val="000000" w:themeColor="text1"/>
                <w:szCs w:val="20"/>
                <w:lang w:eastAsia="en-US"/>
              </w:rPr>
              <w:t xml:space="preserve">and how the three </w:t>
            </w:r>
            <w:r w:rsidR="001C5824">
              <w:rPr>
                <w:rFonts w:ascii="Arial" w:hAnsi="Arial"/>
                <w:bCs/>
                <w:color w:val="000000" w:themeColor="text1"/>
                <w:szCs w:val="20"/>
                <w:lang w:eastAsia="en-US"/>
              </w:rPr>
              <w:t>main topics</w:t>
            </w:r>
            <w:r w:rsidR="002D4FC3">
              <w:rPr>
                <w:rFonts w:ascii="Arial" w:hAnsi="Arial"/>
                <w:bCs/>
                <w:color w:val="000000" w:themeColor="text1"/>
                <w:szCs w:val="20"/>
                <w:lang w:eastAsia="en-US"/>
              </w:rPr>
              <w:t xml:space="preserve"> were linked</w:t>
            </w:r>
            <w:r w:rsidR="002775F9">
              <w:rPr>
                <w:rFonts w:ascii="Arial" w:hAnsi="Arial"/>
                <w:bCs/>
                <w:color w:val="000000" w:themeColor="text1"/>
                <w:szCs w:val="20"/>
                <w:lang w:eastAsia="en-US"/>
              </w:rPr>
              <w:t xml:space="preserve">. </w:t>
            </w:r>
          </w:p>
          <w:p w14:paraId="31BF6868" w14:textId="1BCC55F1" w:rsidR="002775F9" w:rsidRDefault="002775F9" w:rsidP="003E59CB">
            <w:pPr>
              <w:contextualSpacing/>
              <w:rPr>
                <w:rFonts w:ascii="Arial" w:hAnsi="Arial"/>
                <w:bCs/>
                <w:color w:val="000000" w:themeColor="text1"/>
                <w:szCs w:val="20"/>
                <w:lang w:eastAsia="en-US"/>
              </w:rPr>
            </w:pPr>
          </w:p>
        </w:tc>
      </w:tr>
      <w:tr w:rsidR="006B411D" w14:paraId="2D18404B" w14:textId="77777777" w:rsidTr="00CA2819">
        <w:tc>
          <w:tcPr>
            <w:tcW w:w="684" w:type="dxa"/>
          </w:tcPr>
          <w:p w14:paraId="0951C68C" w14:textId="77777777" w:rsidR="006B411D" w:rsidRPr="001362EA" w:rsidRDefault="006B411D" w:rsidP="006B411D">
            <w:pPr>
              <w:tabs>
                <w:tab w:val="left" w:pos="5347"/>
              </w:tabs>
              <w:rPr>
                <w:rFonts w:ascii="Arial" w:hAnsi="Arial" w:cs="Arial"/>
                <w:b/>
                <w:bCs/>
              </w:rPr>
            </w:pPr>
            <w:r w:rsidRPr="001362EA">
              <w:rPr>
                <w:rFonts w:ascii="Arial" w:hAnsi="Arial" w:cs="Arial"/>
                <w:b/>
                <w:bCs/>
              </w:rPr>
              <w:t>4</w:t>
            </w:r>
          </w:p>
          <w:p w14:paraId="7A92EC5A" w14:textId="510A0AEB" w:rsidR="006B411D" w:rsidRPr="001362EA" w:rsidRDefault="006B411D" w:rsidP="006B411D">
            <w:pPr>
              <w:tabs>
                <w:tab w:val="left" w:pos="5347"/>
              </w:tabs>
              <w:rPr>
                <w:rFonts w:ascii="Arial" w:hAnsi="Arial" w:cs="Arial"/>
                <w:b/>
                <w:bCs/>
              </w:rPr>
            </w:pPr>
          </w:p>
        </w:tc>
        <w:tc>
          <w:tcPr>
            <w:tcW w:w="8342" w:type="dxa"/>
          </w:tcPr>
          <w:p w14:paraId="71824183" w14:textId="0C5E94D2" w:rsidR="006B411D" w:rsidRPr="00762C84" w:rsidRDefault="00D4686A" w:rsidP="00C363DC">
            <w:pPr>
              <w:pStyle w:val="ListParagraph"/>
              <w:ind w:left="0"/>
              <w:rPr>
                <w:rFonts w:ascii="Arial" w:hAnsi="Arial"/>
                <w:b/>
                <w:bCs/>
                <w:color w:val="000000" w:themeColor="text1"/>
                <w:szCs w:val="20"/>
                <w:lang w:eastAsia="en-US"/>
              </w:rPr>
            </w:pPr>
            <w:r w:rsidRPr="00D4686A">
              <w:rPr>
                <w:rFonts w:ascii="Arial" w:hAnsi="Arial"/>
                <w:b/>
                <w:bCs/>
                <w:color w:val="000000" w:themeColor="text1"/>
                <w:szCs w:val="20"/>
                <w:lang w:eastAsia="en-US"/>
              </w:rPr>
              <w:t>Executive Board Report</w:t>
            </w:r>
          </w:p>
        </w:tc>
      </w:tr>
      <w:tr w:rsidR="00364EF8" w14:paraId="02F5710A" w14:textId="77777777" w:rsidTr="00CA2819">
        <w:tc>
          <w:tcPr>
            <w:tcW w:w="684" w:type="dxa"/>
          </w:tcPr>
          <w:p w14:paraId="2C280163" w14:textId="1E3249F8" w:rsidR="00364EF8" w:rsidRPr="00364EF8" w:rsidRDefault="00364EF8" w:rsidP="006B411D">
            <w:pPr>
              <w:tabs>
                <w:tab w:val="left" w:pos="5347"/>
              </w:tabs>
              <w:rPr>
                <w:rFonts w:ascii="Arial" w:hAnsi="Arial" w:cs="Arial"/>
              </w:rPr>
            </w:pPr>
            <w:r w:rsidRPr="00364EF8">
              <w:rPr>
                <w:rFonts w:ascii="Arial" w:hAnsi="Arial" w:cs="Arial"/>
              </w:rPr>
              <w:t>4.1</w:t>
            </w:r>
          </w:p>
        </w:tc>
        <w:tc>
          <w:tcPr>
            <w:tcW w:w="8342" w:type="dxa"/>
          </w:tcPr>
          <w:p w14:paraId="63AF06CF" w14:textId="1A4D1AF5" w:rsidR="00A811A8" w:rsidRDefault="00A811A8" w:rsidP="00A811A8">
            <w:pPr>
              <w:contextualSpacing/>
              <w:rPr>
                <w:rFonts w:ascii="Arial" w:hAnsi="Arial"/>
                <w:color w:val="000000" w:themeColor="text1"/>
                <w:szCs w:val="20"/>
                <w:lang w:eastAsia="en-US"/>
              </w:rPr>
            </w:pPr>
            <w:r w:rsidRPr="00652EBE">
              <w:rPr>
                <w:rFonts w:ascii="Arial" w:hAnsi="Arial"/>
                <w:color w:val="000000" w:themeColor="text1"/>
                <w:szCs w:val="20"/>
                <w:lang w:eastAsia="en-US"/>
              </w:rPr>
              <w:t xml:space="preserve">The </w:t>
            </w:r>
            <w:r w:rsidR="00877B65" w:rsidRPr="00877B65">
              <w:rPr>
                <w:rFonts w:ascii="Arial" w:hAnsi="Arial"/>
                <w:color w:val="000000" w:themeColor="text1"/>
                <w:szCs w:val="20"/>
                <w:lang w:eastAsia="en-US"/>
              </w:rPr>
              <w:t xml:space="preserve">Chief Executive/Chief Nuclear Inspector </w:t>
            </w:r>
            <w:r w:rsidR="00877B65">
              <w:rPr>
                <w:rFonts w:ascii="Arial" w:hAnsi="Arial"/>
                <w:color w:val="000000" w:themeColor="text1"/>
                <w:szCs w:val="20"/>
                <w:lang w:eastAsia="en-US"/>
              </w:rPr>
              <w:t>(</w:t>
            </w:r>
            <w:r w:rsidRPr="00652EBE">
              <w:rPr>
                <w:rFonts w:ascii="Arial" w:hAnsi="Arial"/>
                <w:color w:val="000000" w:themeColor="text1"/>
                <w:szCs w:val="20"/>
                <w:lang w:eastAsia="en-US"/>
              </w:rPr>
              <w:t>CE/CNI</w:t>
            </w:r>
            <w:r w:rsidR="00877B65">
              <w:rPr>
                <w:rFonts w:ascii="Arial" w:hAnsi="Arial"/>
                <w:color w:val="000000" w:themeColor="text1"/>
                <w:szCs w:val="20"/>
                <w:lang w:eastAsia="en-US"/>
              </w:rPr>
              <w:t>)</w:t>
            </w:r>
            <w:r w:rsidRPr="00652EBE">
              <w:rPr>
                <w:rFonts w:ascii="Arial" w:hAnsi="Arial"/>
                <w:color w:val="000000" w:themeColor="text1"/>
                <w:szCs w:val="20"/>
                <w:lang w:eastAsia="en-US"/>
              </w:rPr>
              <w:t xml:space="preserve"> presented </w:t>
            </w:r>
            <w:r w:rsidR="00F32AAD">
              <w:rPr>
                <w:rFonts w:ascii="Arial" w:hAnsi="Arial"/>
                <w:color w:val="000000" w:themeColor="text1"/>
                <w:szCs w:val="20"/>
                <w:lang w:eastAsia="en-US"/>
              </w:rPr>
              <w:t xml:space="preserve">the </w:t>
            </w:r>
            <w:r w:rsidRPr="00652EBE">
              <w:rPr>
                <w:rFonts w:ascii="Arial" w:hAnsi="Arial"/>
                <w:color w:val="000000" w:themeColor="text1"/>
                <w:szCs w:val="20"/>
                <w:lang w:eastAsia="en-US"/>
              </w:rPr>
              <w:t xml:space="preserve">summary report on key strategic, operational and financial matters and respective summary assessments from the ONR Executive Team (OET) </w:t>
            </w:r>
            <w:r w:rsidRPr="008247F5">
              <w:rPr>
                <w:rFonts w:ascii="Arial" w:hAnsi="Arial"/>
                <w:color w:val="000000" w:themeColor="text1"/>
                <w:szCs w:val="20"/>
                <w:lang w:eastAsia="en-US"/>
              </w:rPr>
              <w:t xml:space="preserve">and </w:t>
            </w:r>
            <w:r>
              <w:rPr>
                <w:rFonts w:ascii="Arial" w:hAnsi="Arial"/>
                <w:color w:val="000000" w:themeColor="text1"/>
                <w:szCs w:val="20"/>
                <w:lang w:eastAsia="en-US"/>
              </w:rPr>
              <w:t xml:space="preserve">the </w:t>
            </w:r>
            <w:r w:rsidRPr="008247F5">
              <w:rPr>
                <w:rFonts w:ascii="Arial" w:hAnsi="Arial"/>
                <w:color w:val="000000" w:themeColor="text1"/>
                <w:szCs w:val="20"/>
                <w:lang w:eastAsia="en-US"/>
              </w:rPr>
              <w:t>Finance Director</w:t>
            </w:r>
            <w:r w:rsidR="003A491E">
              <w:rPr>
                <w:rFonts w:ascii="Arial" w:hAnsi="Arial"/>
                <w:color w:val="000000" w:themeColor="text1"/>
                <w:szCs w:val="20"/>
                <w:lang w:eastAsia="en-US"/>
              </w:rPr>
              <w:t xml:space="preserve"> (FD)</w:t>
            </w:r>
            <w:r w:rsidRPr="008247F5">
              <w:rPr>
                <w:rFonts w:ascii="Arial" w:hAnsi="Arial"/>
                <w:color w:val="000000" w:themeColor="text1"/>
                <w:szCs w:val="20"/>
                <w:lang w:eastAsia="en-US"/>
              </w:rPr>
              <w:t>.</w:t>
            </w:r>
            <w:r w:rsidRPr="00652EBE">
              <w:rPr>
                <w:rFonts w:ascii="Arial" w:hAnsi="Arial"/>
                <w:color w:val="000000" w:themeColor="text1"/>
                <w:szCs w:val="20"/>
                <w:lang w:eastAsia="en-US"/>
              </w:rPr>
              <w:t xml:space="preserve"> </w:t>
            </w:r>
          </w:p>
          <w:p w14:paraId="15CA0A2F" w14:textId="4F4F0B9E" w:rsidR="007F4D9A" w:rsidRPr="00C13356" w:rsidRDefault="007F4D9A" w:rsidP="004C66B6">
            <w:pPr>
              <w:rPr>
                <w:rFonts w:ascii="Arial" w:hAnsi="Arial"/>
                <w:color w:val="000000" w:themeColor="text1"/>
                <w:szCs w:val="20"/>
                <w:lang w:eastAsia="en-US"/>
              </w:rPr>
            </w:pPr>
          </w:p>
        </w:tc>
      </w:tr>
      <w:tr w:rsidR="00354A71" w14:paraId="3AC9D68D" w14:textId="77777777" w:rsidTr="00CA2819">
        <w:tc>
          <w:tcPr>
            <w:tcW w:w="684" w:type="dxa"/>
          </w:tcPr>
          <w:p w14:paraId="0298FB34" w14:textId="047F50F6" w:rsidR="00354A71" w:rsidRPr="00364EF8" w:rsidRDefault="00354A71" w:rsidP="006B411D">
            <w:pPr>
              <w:tabs>
                <w:tab w:val="left" w:pos="5347"/>
              </w:tabs>
              <w:rPr>
                <w:rFonts w:ascii="Arial" w:hAnsi="Arial" w:cs="Arial"/>
              </w:rPr>
            </w:pPr>
            <w:r>
              <w:rPr>
                <w:rFonts w:ascii="Arial" w:hAnsi="Arial" w:cs="Arial"/>
              </w:rPr>
              <w:t>4.2</w:t>
            </w:r>
          </w:p>
        </w:tc>
        <w:tc>
          <w:tcPr>
            <w:tcW w:w="8342" w:type="dxa"/>
          </w:tcPr>
          <w:p w14:paraId="734E9A5C" w14:textId="663CB631" w:rsidR="00FB52A1" w:rsidRDefault="00BF039F" w:rsidP="00A306B2">
            <w:pPr>
              <w:rPr>
                <w:rFonts w:ascii="Arial" w:hAnsi="Arial"/>
                <w:color w:val="000000" w:themeColor="text1"/>
                <w:szCs w:val="20"/>
                <w:lang w:eastAsia="en-US"/>
              </w:rPr>
            </w:pPr>
            <w:r>
              <w:rPr>
                <w:rFonts w:ascii="Arial" w:hAnsi="Arial"/>
                <w:color w:val="000000" w:themeColor="text1"/>
                <w:szCs w:val="20"/>
                <w:lang w:eastAsia="en-US"/>
              </w:rPr>
              <w:t>The CE/CNI</w:t>
            </w:r>
            <w:r w:rsidR="00FB52A1">
              <w:rPr>
                <w:rFonts w:ascii="Arial" w:hAnsi="Arial"/>
                <w:color w:val="000000" w:themeColor="text1"/>
                <w:szCs w:val="20"/>
                <w:lang w:eastAsia="en-US"/>
              </w:rPr>
              <w:t xml:space="preserve"> </w:t>
            </w:r>
            <w:r w:rsidR="00B32BE0">
              <w:rPr>
                <w:rFonts w:ascii="Arial" w:hAnsi="Arial"/>
                <w:color w:val="000000" w:themeColor="text1"/>
                <w:szCs w:val="20"/>
                <w:lang w:eastAsia="en-US"/>
              </w:rPr>
              <w:t xml:space="preserve">commented </w:t>
            </w:r>
            <w:r w:rsidR="00EC5293">
              <w:rPr>
                <w:rFonts w:ascii="Arial" w:hAnsi="Arial"/>
                <w:color w:val="000000" w:themeColor="text1"/>
                <w:szCs w:val="20"/>
                <w:lang w:eastAsia="en-US"/>
              </w:rPr>
              <w:t>that d</w:t>
            </w:r>
            <w:r w:rsidR="00EC5293" w:rsidRPr="00EC5293">
              <w:rPr>
                <w:rFonts w:ascii="Arial" w:hAnsi="Arial"/>
                <w:color w:val="000000" w:themeColor="text1"/>
                <w:szCs w:val="20"/>
                <w:lang w:eastAsia="en-US"/>
              </w:rPr>
              <w:t xml:space="preserve">ecisions on pre-emptive recruitment and in-house IT capability </w:t>
            </w:r>
            <w:r w:rsidR="00F04E67">
              <w:rPr>
                <w:rFonts w:ascii="Arial" w:hAnsi="Arial"/>
                <w:color w:val="000000" w:themeColor="text1"/>
                <w:szCs w:val="20"/>
                <w:lang w:eastAsia="en-US"/>
              </w:rPr>
              <w:t>were</w:t>
            </w:r>
            <w:r w:rsidR="00EC5293" w:rsidRPr="00EC5293">
              <w:rPr>
                <w:rFonts w:ascii="Arial" w:hAnsi="Arial"/>
                <w:color w:val="000000" w:themeColor="text1"/>
                <w:szCs w:val="20"/>
                <w:lang w:eastAsia="en-US"/>
              </w:rPr>
              <w:t xml:space="preserve"> major cost drivers in the proposed increase in the 2023/24 </w:t>
            </w:r>
            <w:r w:rsidR="00883527">
              <w:rPr>
                <w:rFonts w:ascii="Arial" w:hAnsi="Arial"/>
                <w:color w:val="000000" w:themeColor="text1"/>
                <w:szCs w:val="20"/>
                <w:lang w:eastAsia="en-US"/>
              </w:rPr>
              <w:t>b</w:t>
            </w:r>
            <w:r w:rsidR="00EC5293" w:rsidRPr="00EC5293">
              <w:rPr>
                <w:rFonts w:ascii="Arial" w:hAnsi="Arial"/>
                <w:color w:val="000000" w:themeColor="text1"/>
                <w:szCs w:val="20"/>
                <w:lang w:eastAsia="en-US"/>
              </w:rPr>
              <w:t xml:space="preserve">udget proposal (to be discussed in more detail at </w:t>
            </w:r>
            <w:r w:rsidR="00B31DD4">
              <w:rPr>
                <w:rFonts w:ascii="Arial" w:hAnsi="Arial"/>
                <w:color w:val="000000" w:themeColor="text1"/>
                <w:szCs w:val="20"/>
                <w:lang w:eastAsia="en-US"/>
              </w:rPr>
              <w:t>item</w:t>
            </w:r>
            <w:r w:rsidR="00EC5293" w:rsidRPr="00EC5293">
              <w:rPr>
                <w:rFonts w:ascii="Arial" w:hAnsi="Arial"/>
                <w:color w:val="000000" w:themeColor="text1"/>
                <w:szCs w:val="20"/>
                <w:lang w:eastAsia="en-US"/>
              </w:rPr>
              <w:t xml:space="preserve"> 7)</w:t>
            </w:r>
            <w:r w:rsidR="00A306B2">
              <w:rPr>
                <w:rFonts w:ascii="Arial" w:hAnsi="Arial"/>
                <w:color w:val="000000" w:themeColor="text1"/>
                <w:szCs w:val="20"/>
                <w:lang w:eastAsia="en-US"/>
              </w:rPr>
              <w:t xml:space="preserve">. </w:t>
            </w:r>
            <w:r w:rsidR="00F04E67">
              <w:rPr>
                <w:rFonts w:ascii="Arial" w:hAnsi="Arial"/>
                <w:color w:val="000000" w:themeColor="text1"/>
                <w:szCs w:val="20"/>
                <w:lang w:eastAsia="en-US"/>
              </w:rPr>
              <w:t xml:space="preserve"> </w:t>
            </w:r>
          </w:p>
          <w:p w14:paraId="41E9A0C7" w14:textId="1485FD2E" w:rsidR="00144C94" w:rsidRPr="007C2741" w:rsidRDefault="00144C94" w:rsidP="00A306B2">
            <w:pPr>
              <w:rPr>
                <w:rFonts w:ascii="Arial" w:hAnsi="Arial"/>
                <w:color w:val="000000" w:themeColor="text1"/>
                <w:szCs w:val="20"/>
                <w:lang w:eastAsia="en-US"/>
              </w:rPr>
            </w:pPr>
          </w:p>
        </w:tc>
      </w:tr>
      <w:tr w:rsidR="00305FC3" w14:paraId="40485795" w14:textId="77777777" w:rsidTr="00CA2819">
        <w:tc>
          <w:tcPr>
            <w:tcW w:w="684" w:type="dxa"/>
          </w:tcPr>
          <w:p w14:paraId="2FECD84F" w14:textId="7A624568" w:rsidR="00305FC3" w:rsidRDefault="00144C94" w:rsidP="006B411D">
            <w:pPr>
              <w:tabs>
                <w:tab w:val="left" w:pos="5347"/>
              </w:tabs>
              <w:rPr>
                <w:rFonts w:ascii="Arial" w:hAnsi="Arial" w:cs="Arial"/>
              </w:rPr>
            </w:pPr>
            <w:r>
              <w:rPr>
                <w:rFonts w:ascii="Arial" w:hAnsi="Arial" w:cs="Arial"/>
              </w:rPr>
              <w:t>4.3</w:t>
            </w:r>
          </w:p>
        </w:tc>
        <w:tc>
          <w:tcPr>
            <w:tcW w:w="8342" w:type="dxa"/>
          </w:tcPr>
          <w:p w14:paraId="315D0FB9" w14:textId="5FD2F572" w:rsidR="00971451" w:rsidRDefault="009D7D0A" w:rsidP="00820271">
            <w:pPr>
              <w:rPr>
                <w:rFonts w:ascii="Arial" w:hAnsi="Arial"/>
                <w:color w:val="000000" w:themeColor="text1"/>
                <w:szCs w:val="20"/>
                <w:lang w:eastAsia="en-US"/>
              </w:rPr>
            </w:pPr>
            <w:r>
              <w:rPr>
                <w:rFonts w:ascii="Arial" w:hAnsi="Arial"/>
                <w:color w:val="000000" w:themeColor="text1"/>
                <w:szCs w:val="20"/>
                <w:lang w:eastAsia="en-US"/>
              </w:rPr>
              <w:t xml:space="preserve">He </w:t>
            </w:r>
            <w:r w:rsidR="00A306B2" w:rsidRPr="00A306B2">
              <w:rPr>
                <w:rFonts w:ascii="Arial" w:hAnsi="Arial"/>
                <w:color w:val="000000" w:themeColor="text1"/>
                <w:szCs w:val="20"/>
                <w:lang w:eastAsia="en-US"/>
              </w:rPr>
              <w:t xml:space="preserve">referred to </w:t>
            </w:r>
            <w:r w:rsidR="00C2576B">
              <w:rPr>
                <w:rFonts w:ascii="Arial" w:hAnsi="Arial"/>
                <w:color w:val="000000" w:themeColor="text1"/>
                <w:szCs w:val="20"/>
                <w:lang w:eastAsia="en-US"/>
              </w:rPr>
              <w:t xml:space="preserve">paragraph </w:t>
            </w:r>
            <w:r w:rsidR="00A306B2" w:rsidRPr="00A306B2">
              <w:rPr>
                <w:rFonts w:ascii="Arial" w:hAnsi="Arial"/>
                <w:color w:val="000000" w:themeColor="text1"/>
                <w:szCs w:val="20"/>
                <w:lang w:eastAsia="en-US"/>
              </w:rPr>
              <w:t>1.2 above</w:t>
            </w:r>
            <w:r w:rsidR="001B0C90">
              <w:rPr>
                <w:rFonts w:ascii="Arial" w:hAnsi="Arial"/>
                <w:color w:val="000000" w:themeColor="text1"/>
                <w:szCs w:val="20"/>
                <w:lang w:eastAsia="en-US"/>
              </w:rPr>
              <w:t xml:space="preserve"> </w:t>
            </w:r>
            <w:r w:rsidR="00971451">
              <w:rPr>
                <w:rFonts w:ascii="Arial" w:hAnsi="Arial"/>
                <w:color w:val="000000" w:themeColor="text1"/>
                <w:szCs w:val="20"/>
                <w:lang w:eastAsia="en-US"/>
              </w:rPr>
              <w:t>highlight</w:t>
            </w:r>
            <w:r w:rsidR="009B3132">
              <w:rPr>
                <w:rFonts w:ascii="Arial" w:hAnsi="Arial"/>
                <w:color w:val="000000" w:themeColor="text1"/>
                <w:szCs w:val="20"/>
                <w:lang w:eastAsia="en-US"/>
              </w:rPr>
              <w:t>ing that</w:t>
            </w:r>
            <w:r w:rsidR="00971451">
              <w:rPr>
                <w:rFonts w:ascii="Arial" w:hAnsi="Arial"/>
                <w:color w:val="000000" w:themeColor="text1"/>
                <w:szCs w:val="20"/>
                <w:lang w:eastAsia="en-US"/>
              </w:rPr>
              <w:t xml:space="preserve"> </w:t>
            </w:r>
            <w:r w:rsidR="00A306B2" w:rsidRPr="00A306B2">
              <w:rPr>
                <w:rFonts w:ascii="Arial" w:hAnsi="Arial"/>
                <w:color w:val="000000" w:themeColor="text1"/>
                <w:szCs w:val="20"/>
                <w:lang w:eastAsia="en-US"/>
              </w:rPr>
              <w:t xml:space="preserve">combining the two roles Charlotte Cooper will be taking up (ONR’s </w:t>
            </w:r>
            <w:r>
              <w:rPr>
                <w:rFonts w:ascii="Arial" w:hAnsi="Arial"/>
                <w:color w:val="000000" w:themeColor="text1"/>
                <w:szCs w:val="20"/>
                <w:lang w:eastAsia="en-US"/>
              </w:rPr>
              <w:t>E</w:t>
            </w:r>
            <w:r w:rsidR="00A306B2" w:rsidRPr="00A306B2">
              <w:rPr>
                <w:rFonts w:ascii="Arial" w:hAnsi="Arial"/>
                <w:color w:val="000000" w:themeColor="text1"/>
                <w:szCs w:val="20"/>
                <w:lang w:eastAsia="en-US"/>
              </w:rPr>
              <w:t xml:space="preserve">fficiency </w:t>
            </w:r>
            <w:r>
              <w:rPr>
                <w:rFonts w:ascii="Arial" w:hAnsi="Arial"/>
                <w:color w:val="000000" w:themeColor="text1"/>
                <w:szCs w:val="20"/>
                <w:lang w:eastAsia="en-US"/>
              </w:rPr>
              <w:t>L</w:t>
            </w:r>
            <w:r w:rsidR="00A306B2" w:rsidRPr="00A306B2">
              <w:rPr>
                <w:rFonts w:ascii="Arial" w:hAnsi="Arial"/>
                <w:color w:val="000000" w:themeColor="text1"/>
                <w:szCs w:val="20"/>
                <w:lang w:eastAsia="en-US"/>
              </w:rPr>
              <w:t>ead and Head of the Executive Office) creates synergies, ensuring Charlotte can harness the insight and oversight that the joint role provides, while benefitting from the proximity to OET.</w:t>
            </w:r>
            <w:r w:rsidR="00CC0FEE">
              <w:rPr>
                <w:rFonts w:ascii="Arial" w:hAnsi="Arial"/>
                <w:color w:val="000000" w:themeColor="text1"/>
                <w:szCs w:val="20"/>
                <w:lang w:eastAsia="en-US"/>
              </w:rPr>
              <w:t xml:space="preserve"> </w:t>
            </w:r>
          </w:p>
          <w:p w14:paraId="2C331F66" w14:textId="25F133CD" w:rsidR="00820271" w:rsidRDefault="00820271" w:rsidP="00820271">
            <w:pPr>
              <w:rPr>
                <w:rFonts w:ascii="Arial" w:hAnsi="Arial"/>
                <w:color w:val="000000" w:themeColor="text1"/>
                <w:szCs w:val="20"/>
                <w:lang w:eastAsia="en-US"/>
              </w:rPr>
            </w:pPr>
          </w:p>
        </w:tc>
      </w:tr>
      <w:tr w:rsidR="00305FC3" w14:paraId="6D936ABF" w14:textId="77777777" w:rsidTr="00CA2819">
        <w:tc>
          <w:tcPr>
            <w:tcW w:w="684" w:type="dxa"/>
          </w:tcPr>
          <w:p w14:paraId="69014A58" w14:textId="4593AA55" w:rsidR="00305FC3" w:rsidRDefault="00971451" w:rsidP="006B411D">
            <w:pPr>
              <w:tabs>
                <w:tab w:val="left" w:pos="5347"/>
              </w:tabs>
              <w:rPr>
                <w:rFonts w:ascii="Arial" w:hAnsi="Arial" w:cs="Arial"/>
              </w:rPr>
            </w:pPr>
            <w:r>
              <w:rPr>
                <w:rFonts w:ascii="Arial" w:hAnsi="Arial" w:cs="Arial"/>
              </w:rPr>
              <w:t>4.4</w:t>
            </w:r>
          </w:p>
        </w:tc>
        <w:tc>
          <w:tcPr>
            <w:tcW w:w="8342" w:type="dxa"/>
          </w:tcPr>
          <w:p w14:paraId="481FC3E0" w14:textId="73D82362" w:rsidR="00305FC3" w:rsidRDefault="00820271" w:rsidP="004C66B6">
            <w:pPr>
              <w:rPr>
                <w:rFonts w:ascii="Arial" w:hAnsi="Arial"/>
                <w:color w:val="000000" w:themeColor="text1"/>
                <w:szCs w:val="20"/>
                <w:lang w:eastAsia="en-US"/>
              </w:rPr>
            </w:pPr>
            <w:r>
              <w:rPr>
                <w:rFonts w:ascii="Arial" w:hAnsi="Arial"/>
                <w:color w:val="000000" w:themeColor="text1"/>
                <w:szCs w:val="20"/>
                <w:lang w:eastAsia="en-US"/>
              </w:rPr>
              <w:t>He</w:t>
            </w:r>
            <w:r w:rsidR="00BB1222">
              <w:rPr>
                <w:rFonts w:ascii="Arial" w:hAnsi="Arial"/>
                <w:color w:val="000000" w:themeColor="text1"/>
                <w:szCs w:val="20"/>
                <w:lang w:eastAsia="en-US"/>
              </w:rPr>
              <w:t xml:space="preserve"> </w:t>
            </w:r>
            <w:r w:rsidR="00971451">
              <w:rPr>
                <w:rFonts w:ascii="Arial" w:hAnsi="Arial"/>
                <w:color w:val="000000" w:themeColor="text1"/>
                <w:szCs w:val="20"/>
                <w:lang w:eastAsia="en-US"/>
              </w:rPr>
              <w:t xml:space="preserve">reported </w:t>
            </w:r>
            <w:r w:rsidR="00F8380F">
              <w:rPr>
                <w:rFonts w:ascii="Arial" w:hAnsi="Arial"/>
                <w:color w:val="000000" w:themeColor="text1"/>
                <w:szCs w:val="20"/>
                <w:lang w:eastAsia="en-US"/>
              </w:rPr>
              <w:t xml:space="preserve">that </w:t>
            </w:r>
            <w:r w:rsidR="00971451">
              <w:rPr>
                <w:rFonts w:ascii="Arial" w:hAnsi="Arial"/>
                <w:color w:val="000000" w:themeColor="text1"/>
                <w:szCs w:val="20"/>
                <w:lang w:eastAsia="en-US"/>
              </w:rPr>
              <w:t>t</w:t>
            </w:r>
            <w:r w:rsidR="00A306B2" w:rsidRPr="00A306B2">
              <w:rPr>
                <w:rFonts w:ascii="Arial" w:hAnsi="Arial"/>
                <w:color w:val="000000" w:themeColor="text1"/>
                <w:szCs w:val="20"/>
                <w:lang w:eastAsia="en-US"/>
              </w:rPr>
              <w:t>here is now a better understanding of the breakdown of time spent by inspectors working on regulatory matters and the associated costs</w:t>
            </w:r>
            <w:r w:rsidR="005E5E65">
              <w:rPr>
                <w:rFonts w:ascii="Arial" w:hAnsi="Arial"/>
                <w:color w:val="000000" w:themeColor="text1"/>
                <w:szCs w:val="20"/>
                <w:lang w:eastAsia="en-US"/>
              </w:rPr>
              <w:t>;</w:t>
            </w:r>
            <w:r w:rsidR="00A306B2" w:rsidRPr="00A306B2">
              <w:rPr>
                <w:rFonts w:ascii="Arial" w:hAnsi="Arial"/>
                <w:color w:val="000000" w:themeColor="text1"/>
                <w:szCs w:val="20"/>
                <w:lang w:eastAsia="en-US"/>
              </w:rPr>
              <w:t xml:space="preserve"> 65% of time spent on regulatory activity is a more accurate figure</w:t>
            </w:r>
            <w:r w:rsidR="005E5E65">
              <w:rPr>
                <w:rFonts w:ascii="Arial" w:hAnsi="Arial"/>
                <w:color w:val="000000" w:themeColor="text1"/>
                <w:szCs w:val="20"/>
                <w:lang w:eastAsia="en-US"/>
              </w:rPr>
              <w:t>. T</w:t>
            </w:r>
            <w:r w:rsidR="00A306B2" w:rsidRPr="00A306B2">
              <w:rPr>
                <w:rFonts w:ascii="Arial" w:hAnsi="Arial"/>
                <w:color w:val="000000" w:themeColor="text1"/>
                <w:szCs w:val="20"/>
                <w:lang w:eastAsia="en-US"/>
              </w:rPr>
              <w:t xml:space="preserve">here is still room for improvement to ensure time is booked correctly and this will be progressed.    </w:t>
            </w:r>
          </w:p>
          <w:p w14:paraId="718DF240" w14:textId="0497A19D" w:rsidR="00971451" w:rsidRDefault="00971451" w:rsidP="004C66B6">
            <w:pPr>
              <w:rPr>
                <w:rFonts w:ascii="Arial" w:hAnsi="Arial"/>
                <w:color w:val="000000" w:themeColor="text1"/>
                <w:szCs w:val="20"/>
                <w:lang w:eastAsia="en-US"/>
              </w:rPr>
            </w:pPr>
          </w:p>
        </w:tc>
      </w:tr>
      <w:tr w:rsidR="00305FC3" w14:paraId="15E14F43" w14:textId="77777777" w:rsidTr="00CA2819">
        <w:tc>
          <w:tcPr>
            <w:tcW w:w="684" w:type="dxa"/>
          </w:tcPr>
          <w:p w14:paraId="02CA21FF" w14:textId="4CD08958" w:rsidR="00D735FC" w:rsidRDefault="00D735FC" w:rsidP="006B411D">
            <w:pPr>
              <w:tabs>
                <w:tab w:val="left" w:pos="5347"/>
              </w:tabs>
              <w:rPr>
                <w:rFonts w:ascii="Arial" w:hAnsi="Arial" w:cs="Arial"/>
              </w:rPr>
            </w:pPr>
            <w:r>
              <w:rPr>
                <w:rFonts w:ascii="Arial" w:hAnsi="Arial" w:cs="Arial"/>
              </w:rPr>
              <w:t>4.</w:t>
            </w:r>
            <w:r w:rsidR="009653D3">
              <w:rPr>
                <w:rFonts w:ascii="Arial" w:hAnsi="Arial" w:cs="Arial"/>
              </w:rPr>
              <w:t>5</w:t>
            </w:r>
          </w:p>
        </w:tc>
        <w:tc>
          <w:tcPr>
            <w:tcW w:w="8342" w:type="dxa"/>
          </w:tcPr>
          <w:p w14:paraId="1E35E56B" w14:textId="77777777" w:rsidR="00305FC3" w:rsidRDefault="00820271" w:rsidP="004C66B6">
            <w:pPr>
              <w:rPr>
                <w:rFonts w:ascii="Arial" w:hAnsi="Arial"/>
                <w:color w:val="000000" w:themeColor="text1"/>
                <w:szCs w:val="20"/>
                <w:lang w:eastAsia="en-US"/>
              </w:rPr>
            </w:pPr>
            <w:r>
              <w:rPr>
                <w:rFonts w:ascii="Arial" w:hAnsi="Arial"/>
                <w:color w:val="000000" w:themeColor="text1"/>
                <w:szCs w:val="20"/>
                <w:lang w:eastAsia="en-US"/>
              </w:rPr>
              <w:t>He</w:t>
            </w:r>
            <w:r w:rsidR="008F50EC">
              <w:rPr>
                <w:rFonts w:ascii="Arial" w:hAnsi="Arial"/>
                <w:color w:val="000000" w:themeColor="text1"/>
                <w:szCs w:val="20"/>
                <w:lang w:eastAsia="en-US"/>
              </w:rPr>
              <w:t xml:space="preserve"> reported </w:t>
            </w:r>
            <w:r w:rsidR="00D912E5">
              <w:rPr>
                <w:rFonts w:ascii="Arial" w:hAnsi="Arial"/>
                <w:color w:val="000000" w:themeColor="text1"/>
                <w:szCs w:val="20"/>
                <w:lang w:eastAsia="en-US"/>
              </w:rPr>
              <w:t xml:space="preserve">that </w:t>
            </w:r>
            <w:r w:rsidR="008F50EC">
              <w:rPr>
                <w:rFonts w:ascii="Arial" w:hAnsi="Arial"/>
                <w:color w:val="000000" w:themeColor="text1"/>
                <w:szCs w:val="20"/>
                <w:lang w:eastAsia="en-US"/>
              </w:rPr>
              <w:t>t</w:t>
            </w:r>
            <w:r w:rsidR="00A306B2" w:rsidRPr="00A306B2">
              <w:rPr>
                <w:rFonts w:ascii="Arial" w:hAnsi="Arial"/>
                <w:color w:val="000000" w:themeColor="text1"/>
                <w:szCs w:val="20"/>
                <w:lang w:eastAsia="en-US"/>
              </w:rPr>
              <w:t xml:space="preserve">here is more clarity on future Generic Design Assessments (GDAs). BEIS, with assistance from ONR, has completed the screening process for a number of small modular reactor (SMR) technologies, two of which (alongside the Rolls Royce UK SMR) will now progress to GDA which aligns </w:t>
            </w:r>
            <w:r w:rsidR="00891012">
              <w:rPr>
                <w:rFonts w:ascii="Arial" w:hAnsi="Arial"/>
                <w:color w:val="000000" w:themeColor="text1"/>
                <w:szCs w:val="20"/>
                <w:lang w:eastAsia="en-US"/>
              </w:rPr>
              <w:t>with</w:t>
            </w:r>
            <w:r w:rsidR="00A306B2" w:rsidRPr="00A306B2">
              <w:rPr>
                <w:rFonts w:ascii="Arial" w:hAnsi="Arial"/>
                <w:color w:val="000000" w:themeColor="text1"/>
                <w:szCs w:val="20"/>
                <w:lang w:eastAsia="en-US"/>
              </w:rPr>
              <w:t xml:space="preserve"> </w:t>
            </w:r>
            <w:r w:rsidR="00AA3AF4">
              <w:rPr>
                <w:rFonts w:ascii="Arial" w:hAnsi="Arial"/>
                <w:color w:val="000000" w:themeColor="text1"/>
                <w:szCs w:val="20"/>
                <w:lang w:eastAsia="en-US"/>
              </w:rPr>
              <w:t>ONR</w:t>
            </w:r>
            <w:r w:rsidR="000500E0">
              <w:rPr>
                <w:rFonts w:ascii="Arial" w:hAnsi="Arial"/>
                <w:color w:val="000000" w:themeColor="text1"/>
                <w:szCs w:val="20"/>
                <w:lang w:eastAsia="en-US"/>
              </w:rPr>
              <w:t>’s</w:t>
            </w:r>
            <w:r w:rsidR="00A306B2" w:rsidRPr="00A306B2">
              <w:rPr>
                <w:rFonts w:ascii="Arial" w:hAnsi="Arial"/>
                <w:color w:val="000000" w:themeColor="text1"/>
                <w:szCs w:val="20"/>
                <w:lang w:eastAsia="en-US"/>
              </w:rPr>
              <w:t xml:space="preserve"> assumptions.</w:t>
            </w:r>
          </w:p>
          <w:p w14:paraId="1F86EA90" w14:textId="2737AEB4" w:rsidR="009653D3" w:rsidRDefault="009653D3" w:rsidP="004C66B6">
            <w:pPr>
              <w:rPr>
                <w:rFonts w:ascii="Arial" w:hAnsi="Arial"/>
                <w:color w:val="000000" w:themeColor="text1"/>
                <w:szCs w:val="20"/>
                <w:lang w:eastAsia="en-US"/>
              </w:rPr>
            </w:pPr>
          </w:p>
        </w:tc>
      </w:tr>
      <w:tr w:rsidR="00A306B2" w14:paraId="4664ED82" w14:textId="77777777" w:rsidTr="00CA2819">
        <w:tc>
          <w:tcPr>
            <w:tcW w:w="684" w:type="dxa"/>
          </w:tcPr>
          <w:p w14:paraId="7FAA8B2F" w14:textId="4BCC58E6" w:rsidR="00A306B2" w:rsidRDefault="00AA3AF4" w:rsidP="006B411D">
            <w:pPr>
              <w:tabs>
                <w:tab w:val="left" w:pos="5347"/>
              </w:tabs>
              <w:rPr>
                <w:rFonts w:ascii="Arial" w:hAnsi="Arial" w:cs="Arial"/>
              </w:rPr>
            </w:pPr>
            <w:r>
              <w:rPr>
                <w:rFonts w:ascii="Arial" w:hAnsi="Arial" w:cs="Arial"/>
              </w:rPr>
              <w:t>4.</w:t>
            </w:r>
            <w:r w:rsidR="009653D3">
              <w:rPr>
                <w:rFonts w:ascii="Arial" w:hAnsi="Arial" w:cs="Arial"/>
              </w:rPr>
              <w:t>6</w:t>
            </w:r>
          </w:p>
        </w:tc>
        <w:tc>
          <w:tcPr>
            <w:tcW w:w="8342" w:type="dxa"/>
          </w:tcPr>
          <w:p w14:paraId="4CAA900C" w14:textId="14AEEBED" w:rsidR="009D7CA1" w:rsidRPr="00A306B2" w:rsidRDefault="00820271" w:rsidP="009653D3">
            <w:pPr>
              <w:rPr>
                <w:rFonts w:ascii="Arial" w:hAnsi="Arial"/>
                <w:color w:val="000000" w:themeColor="text1"/>
                <w:szCs w:val="20"/>
                <w:lang w:eastAsia="en-US"/>
              </w:rPr>
            </w:pPr>
            <w:r>
              <w:rPr>
                <w:rFonts w:ascii="Arial" w:hAnsi="Arial"/>
                <w:color w:val="000000" w:themeColor="text1"/>
                <w:szCs w:val="20"/>
                <w:lang w:eastAsia="en-US"/>
              </w:rPr>
              <w:t>He</w:t>
            </w:r>
            <w:r w:rsidR="003940F6">
              <w:rPr>
                <w:rFonts w:ascii="Arial" w:hAnsi="Arial"/>
                <w:color w:val="000000" w:themeColor="text1"/>
                <w:szCs w:val="20"/>
                <w:lang w:eastAsia="en-US"/>
              </w:rPr>
              <w:t xml:space="preserve"> </w:t>
            </w:r>
            <w:r w:rsidR="009D7CA1">
              <w:rPr>
                <w:rFonts w:ascii="Arial" w:hAnsi="Arial"/>
                <w:color w:val="000000" w:themeColor="text1"/>
                <w:szCs w:val="20"/>
                <w:lang w:eastAsia="en-US"/>
              </w:rPr>
              <w:t>referred to t</w:t>
            </w:r>
            <w:r w:rsidR="003940F6">
              <w:rPr>
                <w:rFonts w:ascii="Arial" w:hAnsi="Arial"/>
                <w:color w:val="000000" w:themeColor="text1"/>
                <w:szCs w:val="20"/>
                <w:lang w:eastAsia="en-US"/>
              </w:rPr>
              <w:t xml:space="preserve">he </w:t>
            </w:r>
            <w:r w:rsidR="00A306B2" w:rsidRPr="00A306B2">
              <w:rPr>
                <w:rFonts w:ascii="Arial" w:hAnsi="Arial"/>
                <w:color w:val="000000" w:themeColor="text1"/>
                <w:szCs w:val="20"/>
                <w:lang w:eastAsia="en-US"/>
              </w:rPr>
              <w:t xml:space="preserve">Sizewell C judicial review </w:t>
            </w:r>
            <w:r w:rsidR="009D7CA1">
              <w:rPr>
                <w:rFonts w:ascii="Arial" w:hAnsi="Arial"/>
                <w:color w:val="000000" w:themeColor="text1"/>
                <w:szCs w:val="20"/>
                <w:lang w:eastAsia="en-US"/>
              </w:rPr>
              <w:t xml:space="preserve">which </w:t>
            </w:r>
            <w:r w:rsidR="00A306B2" w:rsidRPr="00A306B2">
              <w:rPr>
                <w:rFonts w:ascii="Arial" w:hAnsi="Arial"/>
                <w:color w:val="000000" w:themeColor="text1"/>
                <w:szCs w:val="20"/>
                <w:lang w:eastAsia="en-US"/>
              </w:rPr>
              <w:t>will be held in March</w:t>
            </w:r>
            <w:r w:rsidR="009D7CA1">
              <w:rPr>
                <w:rFonts w:ascii="Arial" w:hAnsi="Arial"/>
                <w:color w:val="000000" w:themeColor="text1"/>
                <w:szCs w:val="20"/>
                <w:lang w:eastAsia="en-US"/>
              </w:rPr>
              <w:t xml:space="preserve"> and advised</w:t>
            </w:r>
            <w:r w:rsidR="00D16AC8">
              <w:rPr>
                <w:rFonts w:ascii="Arial" w:hAnsi="Arial"/>
                <w:color w:val="000000" w:themeColor="text1"/>
                <w:szCs w:val="20"/>
                <w:lang w:eastAsia="en-US"/>
              </w:rPr>
              <w:t xml:space="preserve"> that</w:t>
            </w:r>
            <w:r w:rsidR="009D7CA1">
              <w:rPr>
                <w:rFonts w:ascii="Arial" w:hAnsi="Arial"/>
                <w:color w:val="000000" w:themeColor="text1"/>
                <w:szCs w:val="20"/>
                <w:lang w:eastAsia="en-US"/>
              </w:rPr>
              <w:t xml:space="preserve"> </w:t>
            </w:r>
            <w:r w:rsidR="00A306B2" w:rsidRPr="00A306B2">
              <w:rPr>
                <w:rFonts w:ascii="Arial" w:hAnsi="Arial"/>
                <w:color w:val="000000" w:themeColor="text1"/>
                <w:szCs w:val="20"/>
                <w:lang w:eastAsia="en-US"/>
              </w:rPr>
              <w:t>the legal challenge to the Secretary of State’s original decision has been brought by local campaign groups</w:t>
            </w:r>
            <w:r w:rsidR="00D16AC8">
              <w:rPr>
                <w:rFonts w:ascii="Arial" w:hAnsi="Arial"/>
                <w:color w:val="000000" w:themeColor="text1"/>
                <w:szCs w:val="20"/>
                <w:lang w:eastAsia="en-US"/>
              </w:rPr>
              <w:t>. A</w:t>
            </w:r>
            <w:r w:rsidR="00A306B2" w:rsidRPr="00A306B2">
              <w:rPr>
                <w:rFonts w:ascii="Arial" w:hAnsi="Arial"/>
                <w:color w:val="000000" w:themeColor="text1"/>
                <w:szCs w:val="20"/>
                <w:lang w:eastAsia="en-US"/>
              </w:rPr>
              <w:t>s yet ONR has not been asked to participate.</w:t>
            </w:r>
          </w:p>
        </w:tc>
      </w:tr>
      <w:tr w:rsidR="006B411D" w14:paraId="3DE52A11" w14:textId="77777777" w:rsidTr="00CA2819">
        <w:tc>
          <w:tcPr>
            <w:tcW w:w="684" w:type="dxa"/>
          </w:tcPr>
          <w:p w14:paraId="0959A645" w14:textId="099EBAA9" w:rsidR="006B411D" w:rsidRPr="00E52351" w:rsidRDefault="006B411D" w:rsidP="006B411D">
            <w:pPr>
              <w:tabs>
                <w:tab w:val="left" w:pos="5347"/>
              </w:tabs>
              <w:rPr>
                <w:rFonts w:ascii="Arial" w:hAnsi="Arial" w:cs="Arial"/>
              </w:rPr>
            </w:pPr>
            <w:r>
              <w:rPr>
                <w:rFonts w:ascii="Arial" w:hAnsi="Arial" w:cs="Arial"/>
              </w:rPr>
              <w:lastRenderedPageBreak/>
              <w:t>4.</w:t>
            </w:r>
            <w:r w:rsidR="009653D3">
              <w:rPr>
                <w:rFonts w:ascii="Arial" w:hAnsi="Arial" w:cs="Arial"/>
              </w:rPr>
              <w:t>7</w:t>
            </w:r>
          </w:p>
        </w:tc>
        <w:tc>
          <w:tcPr>
            <w:tcW w:w="8342" w:type="dxa"/>
          </w:tcPr>
          <w:p w14:paraId="1268266E" w14:textId="7C25FDE0" w:rsidR="00700A62" w:rsidRDefault="00B615CB" w:rsidP="00700A62">
            <w:pPr>
              <w:rPr>
                <w:rFonts w:ascii="Arial" w:hAnsi="Arial"/>
                <w:color w:val="000000" w:themeColor="text1"/>
                <w:szCs w:val="20"/>
                <w:lang w:eastAsia="en-US"/>
              </w:rPr>
            </w:pPr>
            <w:r>
              <w:rPr>
                <w:rFonts w:ascii="Arial" w:hAnsi="Arial"/>
                <w:color w:val="000000" w:themeColor="text1"/>
                <w:szCs w:val="20"/>
                <w:lang w:eastAsia="en-US"/>
              </w:rPr>
              <w:t xml:space="preserve">In discussion </w:t>
            </w:r>
            <w:r w:rsidR="001A0EA8">
              <w:rPr>
                <w:rFonts w:ascii="Arial" w:hAnsi="Arial"/>
                <w:color w:val="000000" w:themeColor="text1"/>
                <w:szCs w:val="20"/>
                <w:lang w:eastAsia="en-US"/>
              </w:rPr>
              <w:t xml:space="preserve">the </w:t>
            </w:r>
            <w:r w:rsidR="00E16B65">
              <w:rPr>
                <w:rFonts w:ascii="Arial" w:hAnsi="Arial"/>
                <w:color w:val="000000" w:themeColor="text1"/>
                <w:szCs w:val="20"/>
                <w:lang w:eastAsia="en-US"/>
              </w:rPr>
              <w:t>Board</w:t>
            </w:r>
            <w:r w:rsidR="00C76E27">
              <w:rPr>
                <w:rFonts w:ascii="Arial" w:hAnsi="Arial"/>
                <w:color w:val="000000" w:themeColor="text1"/>
                <w:szCs w:val="20"/>
                <w:lang w:eastAsia="en-US"/>
              </w:rPr>
              <w:t>:</w:t>
            </w:r>
          </w:p>
          <w:p w14:paraId="7EDE1CD1" w14:textId="77777777" w:rsidR="00C76E27" w:rsidRDefault="00C76E27" w:rsidP="00700A62">
            <w:pPr>
              <w:rPr>
                <w:rFonts w:ascii="Arial" w:hAnsi="Arial"/>
                <w:color w:val="000000" w:themeColor="text1"/>
                <w:szCs w:val="20"/>
                <w:lang w:eastAsia="en-US"/>
              </w:rPr>
            </w:pPr>
          </w:p>
          <w:p w14:paraId="164F5967" w14:textId="588987FD" w:rsidR="00C76E27" w:rsidRDefault="006156ED" w:rsidP="00B82635">
            <w:pPr>
              <w:pStyle w:val="ListParagraph"/>
              <w:numPr>
                <w:ilvl w:val="0"/>
                <w:numId w:val="14"/>
              </w:numPr>
              <w:ind w:left="622"/>
              <w:rPr>
                <w:rFonts w:ascii="Arial" w:hAnsi="Arial"/>
                <w:color w:val="000000" w:themeColor="text1"/>
                <w:szCs w:val="20"/>
                <w:lang w:eastAsia="en-US"/>
              </w:rPr>
            </w:pPr>
            <w:r>
              <w:rPr>
                <w:rFonts w:ascii="Arial" w:hAnsi="Arial"/>
                <w:color w:val="000000" w:themeColor="text1"/>
                <w:szCs w:val="20"/>
                <w:lang w:eastAsia="en-US"/>
              </w:rPr>
              <w:t>Noted that t</w:t>
            </w:r>
            <w:r w:rsidR="000F7B23">
              <w:rPr>
                <w:rFonts w:ascii="Arial" w:hAnsi="Arial"/>
                <w:color w:val="000000" w:themeColor="text1"/>
                <w:szCs w:val="20"/>
                <w:lang w:eastAsia="en-US"/>
              </w:rPr>
              <w:t xml:space="preserve">he Audit and Risk Assurance Committee </w:t>
            </w:r>
            <w:r w:rsidR="004D768D">
              <w:rPr>
                <w:rFonts w:ascii="Arial" w:hAnsi="Arial"/>
                <w:color w:val="000000" w:themeColor="text1"/>
                <w:szCs w:val="20"/>
                <w:lang w:eastAsia="en-US"/>
              </w:rPr>
              <w:t xml:space="preserve">(ARAC) </w:t>
            </w:r>
            <w:r w:rsidR="000F7B23">
              <w:rPr>
                <w:rFonts w:ascii="Arial" w:hAnsi="Arial"/>
                <w:color w:val="000000" w:themeColor="text1"/>
                <w:szCs w:val="20"/>
                <w:lang w:eastAsia="en-US"/>
              </w:rPr>
              <w:t xml:space="preserve">had recently discussed the timetable for the </w:t>
            </w:r>
            <w:r w:rsidR="001A4420">
              <w:rPr>
                <w:rFonts w:ascii="Arial" w:hAnsi="Arial"/>
                <w:color w:val="000000" w:themeColor="text1"/>
                <w:szCs w:val="20"/>
                <w:lang w:eastAsia="en-US"/>
              </w:rPr>
              <w:t xml:space="preserve">Annual Report and Accounts </w:t>
            </w:r>
            <w:r w:rsidR="003B6F85">
              <w:rPr>
                <w:rFonts w:ascii="Arial" w:hAnsi="Arial"/>
                <w:color w:val="000000" w:themeColor="text1"/>
                <w:szCs w:val="20"/>
                <w:lang w:eastAsia="en-US"/>
              </w:rPr>
              <w:t xml:space="preserve">(ARA) </w:t>
            </w:r>
            <w:r w:rsidR="001A4420">
              <w:rPr>
                <w:rFonts w:ascii="Arial" w:hAnsi="Arial"/>
                <w:color w:val="000000" w:themeColor="text1"/>
                <w:szCs w:val="20"/>
                <w:lang w:eastAsia="en-US"/>
              </w:rPr>
              <w:t xml:space="preserve">and the </w:t>
            </w:r>
            <w:r w:rsidR="00D33B52">
              <w:rPr>
                <w:rFonts w:ascii="Arial" w:hAnsi="Arial"/>
                <w:color w:val="000000" w:themeColor="text1"/>
                <w:szCs w:val="20"/>
                <w:lang w:eastAsia="en-US"/>
              </w:rPr>
              <w:t xml:space="preserve">need to avoid publishing </w:t>
            </w:r>
            <w:r w:rsidR="00035F0B">
              <w:rPr>
                <w:rFonts w:ascii="Arial" w:hAnsi="Arial"/>
                <w:color w:val="000000" w:themeColor="text1"/>
                <w:szCs w:val="20"/>
                <w:lang w:eastAsia="en-US"/>
              </w:rPr>
              <w:t xml:space="preserve">the </w:t>
            </w:r>
            <w:r w:rsidR="00D33B52">
              <w:rPr>
                <w:rFonts w:ascii="Arial" w:hAnsi="Arial"/>
                <w:color w:val="000000" w:themeColor="text1"/>
                <w:szCs w:val="20"/>
                <w:lang w:eastAsia="en-US"/>
              </w:rPr>
              <w:t xml:space="preserve">Chief Nuclear Inspector’s </w:t>
            </w:r>
            <w:r w:rsidR="002D1205">
              <w:rPr>
                <w:rFonts w:ascii="Arial" w:hAnsi="Arial"/>
                <w:color w:val="000000" w:themeColor="text1"/>
                <w:szCs w:val="20"/>
                <w:lang w:eastAsia="en-US"/>
              </w:rPr>
              <w:t xml:space="preserve">(CNI) </w:t>
            </w:r>
            <w:r w:rsidR="00D33B52">
              <w:rPr>
                <w:rFonts w:ascii="Arial" w:hAnsi="Arial"/>
                <w:color w:val="000000" w:themeColor="text1"/>
                <w:szCs w:val="20"/>
                <w:lang w:eastAsia="en-US"/>
              </w:rPr>
              <w:t xml:space="preserve">annual report at the same time. </w:t>
            </w:r>
            <w:r w:rsidR="002D1205">
              <w:rPr>
                <w:rFonts w:ascii="Arial" w:hAnsi="Arial"/>
                <w:color w:val="000000" w:themeColor="text1"/>
                <w:szCs w:val="20"/>
                <w:lang w:eastAsia="en-US"/>
              </w:rPr>
              <w:t xml:space="preserve">The Board was assured </w:t>
            </w:r>
            <w:r w:rsidR="00D36BDB">
              <w:rPr>
                <w:rFonts w:ascii="Arial" w:hAnsi="Arial"/>
                <w:color w:val="000000" w:themeColor="text1"/>
                <w:szCs w:val="20"/>
                <w:lang w:eastAsia="en-US"/>
              </w:rPr>
              <w:t xml:space="preserve">the CNI annual report will be completed prior to the ARA </w:t>
            </w:r>
            <w:r w:rsidR="005545A4">
              <w:rPr>
                <w:rFonts w:ascii="Arial" w:hAnsi="Arial"/>
                <w:color w:val="000000" w:themeColor="text1"/>
                <w:szCs w:val="20"/>
                <w:lang w:eastAsia="en-US"/>
              </w:rPr>
              <w:t xml:space="preserve">in future </w:t>
            </w:r>
            <w:r w:rsidR="00D36BDB">
              <w:rPr>
                <w:rFonts w:ascii="Arial" w:hAnsi="Arial"/>
                <w:color w:val="000000" w:themeColor="text1"/>
                <w:szCs w:val="20"/>
                <w:lang w:eastAsia="en-US"/>
              </w:rPr>
              <w:t xml:space="preserve">to </w:t>
            </w:r>
            <w:r w:rsidR="003B6F85">
              <w:rPr>
                <w:rFonts w:ascii="Arial" w:hAnsi="Arial"/>
                <w:color w:val="000000" w:themeColor="text1"/>
                <w:szCs w:val="20"/>
                <w:lang w:eastAsia="en-US"/>
              </w:rPr>
              <w:t>reduce th</w:t>
            </w:r>
            <w:r w:rsidR="00035F0B">
              <w:rPr>
                <w:rFonts w:ascii="Arial" w:hAnsi="Arial"/>
                <w:color w:val="000000" w:themeColor="text1"/>
                <w:szCs w:val="20"/>
                <w:lang w:eastAsia="en-US"/>
              </w:rPr>
              <w:t>e</w:t>
            </w:r>
            <w:r w:rsidR="003B6F85">
              <w:rPr>
                <w:rFonts w:ascii="Arial" w:hAnsi="Arial"/>
                <w:color w:val="000000" w:themeColor="text1"/>
                <w:szCs w:val="20"/>
                <w:lang w:eastAsia="en-US"/>
              </w:rPr>
              <w:t xml:space="preserve"> </w:t>
            </w:r>
            <w:r w:rsidR="00D36BDB">
              <w:rPr>
                <w:rFonts w:ascii="Arial" w:hAnsi="Arial"/>
                <w:color w:val="000000" w:themeColor="text1"/>
                <w:szCs w:val="20"/>
                <w:lang w:eastAsia="en-US"/>
              </w:rPr>
              <w:t>impact</w:t>
            </w:r>
            <w:r w:rsidR="00035F0B">
              <w:rPr>
                <w:rFonts w:ascii="Arial" w:hAnsi="Arial"/>
                <w:color w:val="000000" w:themeColor="text1"/>
                <w:szCs w:val="20"/>
                <w:lang w:eastAsia="en-US"/>
              </w:rPr>
              <w:t xml:space="preserve"> on the </w:t>
            </w:r>
            <w:r w:rsidR="00D333D3">
              <w:rPr>
                <w:rFonts w:ascii="Arial" w:hAnsi="Arial"/>
                <w:color w:val="000000" w:themeColor="text1"/>
                <w:szCs w:val="20"/>
                <w:lang w:eastAsia="en-US"/>
              </w:rPr>
              <w:t>organisation</w:t>
            </w:r>
            <w:r w:rsidR="003B6F85">
              <w:rPr>
                <w:rFonts w:ascii="Arial" w:hAnsi="Arial"/>
                <w:color w:val="000000" w:themeColor="text1"/>
                <w:szCs w:val="20"/>
                <w:lang w:eastAsia="en-US"/>
              </w:rPr>
              <w:t xml:space="preserve">. </w:t>
            </w:r>
          </w:p>
          <w:p w14:paraId="54750BD8" w14:textId="2F32DA70" w:rsidR="003B6F85" w:rsidRDefault="00667F89" w:rsidP="00B82635">
            <w:pPr>
              <w:pStyle w:val="ListParagraph"/>
              <w:numPr>
                <w:ilvl w:val="0"/>
                <w:numId w:val="14"/>
              </w:numPr>
              <w:ind w:left="622"/>
              <w:rPr>
                <w:rFonts w:ascii="Arial" w:hAnsi="Arial"/>
                <w:color w:val="000000" w:themeColor="text1"/>
                <w:szCs w:val="20"/>
                <w:lang w:eastAsia="en-US"/>
              </w:rPr>
            </w:pPr>
            <w:r>
              <w:rPr>
                <w:rFonts w:ascii="Arial" w:hAnsi="Arial"/>
                <w:color w:val="000000" w:themeColor="text1"/>
                <w:szCs w:val="20"/>
                <w:lang w:eastAsia="en-US"/>
              </w:rPr>
              <w:t>Recognised that t</w:t>
            </w:r>
            <w:r w:rsidR="00C33513">
              <w:rPr>
                <w:rFonts w:ascii="Arial" w:hAnsi="Arial"/>
                <w:color w:val="000000" w:themeColor="text1"/>
                <w:szCs w:val="20"/>
                <w:lang w:eastAsia="en-US"/>
              </w:rPr>
              <w:t xml:space="preserve">here </w:t>
            </w:r>
            <w:r w:rsidR="00CF2B2A">
              <w:rPr>
                <w:rFonts w:ascii="Arial" w:hAnsi="Arial"/>
                <w:color w:val="000000" w:themeColor="text1"/>
                <w:szCs w:val="20"/>
                <w:lang w:eastAsia="en-US"/>
              </w:rPr>
              <w:t xml:space="preserve">will be </w:t>
            </w:r>
            <w:r w:rsidR="00C33513">
              <w:rPr>
                <w:rFonts w:ascii="Arial" w:hAnsi="Arial"/>
                <w:color w:val="000000" w:themeColor="text1"/>
                <w:szCs w:val="20"/>
                <w:lang w:eastAsia="en-US"/>
              </w:rPr>
              <w:t>sign</w:t>
            </w:r>
            <w:r w:rsidR="00826588">
              <w:rPr>
                <w:rFonts w:ascii="Arial" w:hAnsi="Arial"/>
                <w:color w:val="000000" w:themeColor="text1"/>
                <w:szCs w:val="20"/>
                <w:lang w:eastAsia="en-US"/>
              </w:rPr>
              <w:t>if</w:t>
            </w:r>
            <w:r w:rsidR="00C33513">
              <w:rPr>
                <w:rFonts w:ascii="Arial" w:hAnsi="Arial"/>
                <w:color w:val="000000" w:themeColor="text1"/>
                <w:szCs w:val="20"/>
                <w:lang w:eastAsia="en-US"/>
              </w:rPr>
              <w:t>icant changes in executive leadership across the industry</w:t>
            </w:r>
            <w:r w:rsidR="00826588">
              <w:rPr>
                <w:rFonts w:ascii="Arial" w:hAnsi="Arial"/>
                <w:color w:val="000000" w:themeColor="text1"/>
                <w:szCs w:val="20"/>
                <w:lang w:eastAsia="en-US"/>
              </w:rPr>
              <w:t xml:space="preserve"> over the coming months</w:t>
            </w:r>
            <w:r w:rsidR="00146D8E">
              <w:rPr>
                <w:rFonts w:ascii="Arial" w:hAnsi="Arial"/>
                <w:color w:val="000000" w:themeColor="text1"/>
                <w:szCs w:val="20"/>
                <w:lang w:eastAsia="en-US"/>
              </w:rPr>
              <w:t>,</w:t>
            </w:r>
            <w:r w:rsidR="00311FA5">
              <w:rPr>
                <w:rFonts w:ascii="Arial" w:hAnsi="Arial"/>
                <w:color w:val="000000" w:themeColor="text1"/>
                <w:szCs w:val="20"/>
                <w:lang w:eastAsia="en-US"/>
              </w:rPr>
              <w:t xml:space="preserve"> and the need to ensure </w:t>
            </w:r>
            <w:r w:rsidR="001E53DA">
              <w:rPr>
                <w:rFonts w:ascii="Arial" w:hAnsi="Arial"/>
                <w:color w:val="000000" w:themeColor="text1"/>
                <w:szCs w:val="20"/>
                <w:lang w:eastAsia="en-US"/>
              </w:rPr>
              <w:t xml:space="preserve">that </w:t>
            </w:r>
            <w:r w:rsidR="000A411E">
              <w:rPr>
                <w:rFonts w:ascii="Arial" w:hAnsi="Arial"/>
                <w:color w:val="000000" w:themeColor="text1"/>
                <w:szCs w:val="20"/>
                <w:lang w:eastAsia="en-US"/>
              </w:rPr>
              <w:t>resilience had been</w:t>
            </w:r>
            <w:r w:rsidR="002D1697">
              <w:rPr>
                <w:rFonts w:ascii="Arial" w:hAnsi="Arial"/>
                <w:color w:val="000000" w:themeColor="text1"/>
                <w:szCs w:val="20"/>
                <w:lang w:eastAsia="en-US"/>
              </w:rPr>
              <w:t xml:space="preserve"> </w:t>
            </w:r>
            <w:r w:rsidR="00AC36B2">
              <w:rPr>
                <w:rFonts w:ascii="Arial" w:hAnsi="Arial"/>
                <w:color w:val="000000" w:themeColor="text1"/>
                <w:szCs w:val="20"/>
                <w:lang w:eastAsia="en-US"/>
              </w:rPr>
              <w:t>discussed during the nuclear week in Parliament</w:t>
            </w:r>
            <w:r w:rsidR="00A772D0">
              <w:rPr>
                <w:rFonts w:ascii="Arial" w:hAnsi="Arial"/>
                <w:color w:val="000000" w:themeColor="text1"/>
                <w:szCs w:val="20"/>
                <w:lang w:eastAsia="en-US"/>
              </w:rPr>
              <w:t xml:space="preserve"> which had commenced 30 January</w:t>
            </w:r>
            <w:r w:rsidR="00AC36B2">
              <w:rPr>
                <w:rFonts w:ascii="Arial" w:hAnsi="Arial"/>
                <w:color w:val="000000" w:themeColor="text1"/>
                <w:szCs w:val="20"/>
                <w:lang w:eastAsia="en-US"/>
              </w:rPr>
              <w:t>.</w:t>
            </w:r>
            <w:r w:rsidR="000A411E">
              <w:rPr>
                <w:rFonts w:ascii="Arial" w:hAnsi="Arial"/>
                <w:color w:val="000000" w:themeColor="text1"/>
                <w:szCs w:val="20"/>
                <w:lang w:eastAsia="en-US"/>
              </w:rPr>
              <w:t xml:space="preserve"> </w:t>
            </w:r>
            <w:r w:rsidR="009032B9">
              <w:rPr>
                <w:rFonts w:ascii="Arial" w:hAnsi="Arial"/>
                <w:color w:val="000000" w:themeColor="text1"/>
                <w:szCs w:val="20"/>
                <w:lang w:eastAsia="en-US"/>
              </w:rPr>
              <w:t xml:space="preserve"> </w:t>
            </w:r>
            <w:r w:rsidR="00826588">
              <w:rPr>
                <w:rFonts w:ascii="Arial" w:hAnsi="Arial"/>
                <w:color w:val="000000" w:themeColor="text1"/>
                <w:szCs w:val="20"/>
                <w:lang w:eastAsia="en-US"/>
              </w:rPr>
              <w:t xml:space="preserve"> </w:t>
            </w:r>
            <w:r w:rsidR="00C33513">
              <w:rPr>
                <w:rFonts w:ascii="Arial" w:hAnsi="Arial"/>
                <w:color w:val="000000" w:themeColor="text1"/>
                <w:szCs w:val="20"/>
                <w:lang w:eastAsia="en-US"/>
              </w:rPr>
              <w:t xml:space="preserve"> </w:t>
            </w:r>
          </w:p>
          <w:p w14:paraId="741E61DF" w14:textId="56271027" w:rsidR="00311FA5" w:rsidRDefault="00820271" w:rsidP="00B82635">
            <w:pPr>
              <w:pStyle w:val="ListParagraph"/>
              <w:numPr>
                <w:ilvl w:val="0"/>
                <w:numId w:val="14"/>
              </w:numPr>
              <w:ind w:left="622"/>
              <w:rPr>
                <w:rFonts w:ascii="Arial" w:hAnsi="Arial"/>
                <w:color w:val="000000" w:themeColor="text1"/>
                <w:szCs w:val="20"/>
                <w:lang w:eastAsia="en-US"/>
              </w:rPr>
            </w:pPr>
            <w:r>
              <w:rPr>
                <w:rFonts w:ascii="Arial" w:hAnsi="Arial"/>
                <w:color w:val="000000" w:themeColor="text1"/>
                <w:szCs w:val="20"/>
                <w:lang w:eastAsia="en-US"/>
              </w:rPr>
              <w:t>Noted t</w:t>
            </w:r>
            <w:r w:rsidR="003359D8">
              <w:rPr>
                <w:rFonts w:ascii="Arial" w:hAnsi="Arial"/>
                <w:color w:val="000000" w:themeColor="text1"/>
                <w:szCs w:val="20"/>
                <w:lang w:eastAsia="en-US"/>
              </w:rPr>
              <w:t xml:space="preserve">he Risk Management Framework </w:t>
            </w:r>
            <w:r w:rsidR="004D768D">
              <w:rPr>
                <w:rFonts w:ascii="Arial" w:hAnsi="Arial"/>
                <w:color w:val="000000" w:themeColor="text1"/>
                <w:szCs w:val="20"/>
                <w:lang w:eastAsia="en-US"/>
              </w:rPr>
              <w:t>had been developed with ARAC and the Boar</w:t>
            </w:r>
            <w:r w:rsidR="00066520">
              <w:rPr>
                <w:rFonts w:ascii="Arial" w:hAnsi="Arial"/>
                <w:color w:val="000000" w:themeColor="text1"/>
                <w:szCs w:val="20"/>
                <w:lang w:eastAsia="en-US"/>
              </w:rPr>
              <w:t xml:space="preserve">d. Internal Audit had also completed a significant review, the findings for which </w:t>
            </w:r>
            <w:r w:rsidR="001B5CA1">
              <w:rPr>
                <w:rFonts w:ascii="Arial" w:hAnsi="Arial"/>
                <w:color w:val="000000" w:themeColor="text1"/>
                <w:szCs w:val="20"/>
                <w:lang w:eastAsia="en-US"/>
              </w:rPr>
              <w:t xml:space="preserve">have been </w:t>
            </w:r>
            <w:r w:rsidR="007265F6">
              <w:rPr>
                <w:rFonts w:ascii="Arial" w:hAnsi="Arial"/>
                <w:color w:val="000000" w:themeColor="text1"/>
                <w:szCs w:val="20"/>
                <w:lang w:eastAsia="en-US"/>
              </w:rPr>
              <w:t>accommodated</w:t>
            </w:r>
            <w:r w:rsidR="00411A20">
              <w:rPr>
                <w:rFonts w:ascii="Arial" w:hAnsi="Arial"/>
                <w:color w:val="000000" w:themeColor="text1"/>
                <w:szCs w:val="20"/>
                <w:lang w:eastAsia="en-US"/>
              </w:rPr>
              <w:t xml:space="preserve">, along with </w:t>
            </w:r>
            <w:r w:rsidR="00E701D4">
              <w:rPr>
                <w:rFonts w:ascii="Arial" w:hAnsi="Arial"/>
                <w:color w:val="000000" w:themeColor="text1"/>
                <w:szCs w:val="20"/>
                <w:lang w:eastAsia="en-US"/>
              </w:rPr>
              <w:t xml:space="preserve">aligning </w:t>
            </w:r>
            <w:r w:rsidR="00981D6F">
              <w:rPr>
                <w:rFonts w:ascii="Arial" w:hAnsi="Arial"/>
                <w:color w:val="000000" w:themeColor="text1"/>
                <w:szCs w:val="20"/>
                <w:lang w:eastAsia="en-US"/>
              </w:rPr>
              <w:t xml:space="preserve">to </w:t>
            </w:r>
            <w:r w:rsidR="00E701D4">
              <w:rPr>
                <w:rFonts w:ascii="Arial" w:hAnsi="Arial"/>
                <w:color w:val="000000" w:themeColor="text1"/>
                <w:szCs w:val="20"/>
                <w:lang w:eastAsia="en-US"/>
              </w:rPr>
              <w:t xml:space="preserve">key </w:t>
            </w:r>
            <w:r w:rsidR="00981D6F">
              <w:rPr>
                <w:rFonts w:ascii="Arial" w:hAnsi="Arial"/>
                <w:color w:val="000000" w:themeColor="text1"/>
                <w:szCs w:val="20"/>
                <w:lang w:eastAsia="en-US"/>
              </w:rPr>
              <w:t xml:space="preserve">principles </w:t>
            </w:r>
            <w:r w:rsidR="00411A20">
              <w:rPr>
                <w:rFonts w:ascii="Arial" w:hAnsi="Arial"/>
                <w:color w:val="000000" w:themeColor="text1"/>
                <w:szCs w:val="20"/>
                <w:lang w:eastAsia="en-US"/>
              </w:rPr>
              <w:t xml:space="preserve">from the </w:t>
            </w:r>
            <w:r w:rsidR="00A531DB">
              <w:rPr>
                <w:rFonts w:ascii="Arial" w:hAnsi="Arial"/>
                <w:color w:val="000000" w:themeColor="text1"/>
                <w:szCs w:val="20"/>
                <w:lang w:eastAsia="en-US"/>
              </w:rPr>
              <w:t>HM Treasury orange book where appropriate to ONR</w:t>
            </w:r>
            <w:r w:rsidR="00B03954">
              <w:rPr>
                <w:rFonts w:ascii="Arial" w:hAnsi="Arial"/>
                <w:color w:val="000000" w:themeColor="text1"/>
                <w:szCs w:val="20"/>
                <w:lang w:eastAsia="en-US"/>
              </w:rPr>
              <w:t xml:space="preserve">. </w:t>
            </w:r>
          </w:p>
          <w:p w14:paraId="4F4C51A6" w14:textId="3ADABA00" w:rsidR="00A531DB" w:rsidRPr="00C76E27" w:rsidRDefault="00A531DB" w:rsidP="00F05BE6">
            <w:pPr>
              <w:pStyle w:val="ListParagraph"/>
              <w:ind w:left="360"/>
              <w:rPr>
                <w:rFonts w:ascii="Arial" w:hAnsi="Arial"/>
                <w:color w:val="000000" w:themeColor="text1"/>
                <w:szCs w:val="20"/>
                <w:lang w:eastAsia="en-US"/>
              </w:rPr>
            </w:pPr>
          </w:p>
        </w:tc>
      </w:tr>
      <w:tr w:rsidR="00A6047B" w14:paraId="3898D619" w14:textId="77777777" w:rsidTr="00CA2819">
        <w:tc>
          <w:tcPr>
            <w:tcW w:w="684" w:type="dxa"/>
          </w:tcPr>
          <w:p w14:paraId="0B9F6B7A" w14:textId="2030708C" w:rsidR="00A6047B" w:rsidRDefault="0055427D" w:rsidP="006B411D">
            <w:pPr>
              <w:tabs>
                <w:tab w:val="left" w:pos="5347"/>
              </w:tabs>
              <w:rPr>
                <w:rFonts w:ascii="Arial" w:hAnsi="Arial" w:cs="Arial"/>
              </w:rPr>
            </w:pPr>
            <w:r>
              <w:rPr>
                <w:rFonts w:ascii="Arial" w:hAnsi="Arial" w:cs="Arial"/>
              </w:rPr>
              <w:t>4.</w:t>
            </w:r>
            <w:r w:rsidR="009653D3">
              <w:rPr>
                <w:rFonts w:ascii="Arial" w:hAnsi="Arial" w:cs="Arial"/>
              </w:rPr>
              <w:t>8</w:t>
            </w:r>
          </w:p>
        </w:tc>
        <w:tc>
          <w:tcPr>
            <w:tcW w:w="8342" w:type="dxa"/>
          </w:tcPr>
          <w:p w14:paraId="10419B9A" w14:textId="1B852892" w:rsidR="000875D3" w:rsidRDefault="008C475D" w:rsidP="00141FC4">
            <w:pPr>
              <w:rPr>
                <w:rFonts w:ascii="Arial" w:hAnsi="Arial"/>
                <w:color w:val="000000" w:themeColor="text1"/>
                <w:szCs w:val="20"/>
                <w:lang w:eastAsia="en-US"/>
              </w:rPr>
            </w:pPr>
            <w:r w:rsidRPr="008C475D">
              <w:rPr>
                <w:rFonts w:ascii="Arial" w:hAnsi="Arial"/>
                <w:color w:val="000000" w:themeColor="text1"/>
                <w:szCs w:val="20"/>
                <w:lang w:eastAsia="en-US"/>
              </w:rPr>
              <w:t xml:space="preserve">The Deputy Chief Executive (DCE) </w:t>
            </w:r>
            <w:r w:rsidR="00141FC4">
              <w:rPr>
                <w:rFonts w:ascii="Arial" w:hAnsi="Arial"/>
                <w:color w:val="000000" w:themeColor="text1"/>
                <w:szCs w:val="20"/>
                <w:lang w:eastAsia="en-US"/>
              </w:rPr>
              <w:t xml:space="preserve">advised the Board </w:t>
            </w:r>
            <w:r w:rsidR="007749F2">
              <w:rPr>
                <w:rFonts w:ascii="Arial" w:hAnsi="Arial"/>
                <w:color w:val="000000" w:themeColor="text1"/>
                <w:szCs w:val="20"/>
                <w:lang w:eastAsia="en-US"/>
              </w:rPr>
              <w:t xml:space="preserve">that </w:t>
            </w:r>
            <w:r w:rsidR="00141FC4">
              <w:rPr>
                <w:rFonts w:ascii="Arial" w:hAnsi="Arial"/>
                <w:color w:val="000000" w:themeColor="text1"/>
                <w:szCs w:val="20"/>
                <w:lang w:eastAsia="en-US"/>
              </w:rPr>
              <w:t>t</w:t>
            </w:r>
            <w:r w:rsidR="000875D3" w:rsidRPr="000875D3">
              <w:rPr>
                <w:rFonts w:ascii="Arial" w:hAnsi="Arial"/>
                <w:color w:val="000000" w:themeColor="text1"/>
                <w:szCs w:val="20"/>
                <w:lang w:eastAsia="en-US"/>
              </w:rPr>
              <w:t xml:space="preserve">he change initiatives and formal prioritisation exercise </w:t>
            </w:r>
            <w:r w:rsidR="00141FC4">
              <w:rPr>
                <w:rFonts w:ascii="Arial" w:hAnsi="Arial"/>
                <w:color w:val="000000" w:themeColor="text1"/>
                <w:szCs w:val="20"/>
                <w:lang w:eastAsia="en-US"/>
              </w:rPr>
              <w:t>w</w:t>
            </w:r>
            <w:r w:rsidR="00F7340B">
              <w:rPr>
                <w:rFonts w:ascii="Arial" w:hAnsi="Arial"/>
                <w:color w:val="000000" w:themeColor="text1"/>
                <w:szCs w:val="20"/>
                <w:lang w:eastAsia="en-US"/>
              </w:rPr>
              <w:t>ere</w:t>
            </w:r>
            <w:r w:rsidR="00141FC4">
              <w:rPr>
                <w:rFonts w:ascii="Arial" w:hAnsi="Arial"/>
                <w:color w:val="000000" w:themeColor="text1"/>
                <w:szCs w:val="20"/>
                <w:lang w:eastAsia="en-US"/>
              </w:rPr>
              <w:t xml:space="preserve"> </w:t>
            </w:r>
            <w:r w:rsidR="000875D3" w:rsidRPr="000875D3">
              <w:rPr>
                <w:rFonts w:ascii="Arial" w:hAnsi="Arial"/>
                <w:color w:val="000000" w:themeColor="text1"/>
                <w:szCs w:val="20"/>
                <w:lang w:eastAsia="en-US"/>
              </w:rPr>
              <w:t>progressing and will be discussed by OET in March</w:t>
            </w:r>
            <w:r w:rsidR="00B03954" w:rsidRPr="000875D3">
              <w:rPr>
                <w:rFonts w:ascii="Arial" w:hAnsi="Arial"/>
                <w:color w:val="000000" w:themeColor="text1"/>
                <w:szCs w:val="20"/>
                <w:lang w:eastAsia="en-US"/>
              </w:rPr>
              <w:t xml:space="preserve">. </w:t>
            </w:r>
          </w:p>
          <w:p w14:paraId="7DEAED26" w14:textId="4BA43A04" w:rsidR="003C1160" w:rsidRPr="007F5685" w:rsidRDefault="003C1160" w:rsidP="00141FC4">
            <w:pPr>
              <w:pStyle w:val="ListParagraph"/>
              <w:ind w:left="360"/>
              <w:rPr>
                <w:rFonts w:ascii="Arial" w:hAnsi="Arial"/>
                <w:color w:val="000000" w:themeColor="text1"/>
                <w:szCs w:val="20"/>
                <w:lang w:eastAsia="en-US"/>
              </w:rPr>
            </w:pPr>
          </w:p>
        </w:tc>
      </w:tr>
      <w:tr w:rsidR="005C2B16" w14:paraId="0F620FB1" w14:textId="77777777" w:rsidTr="00CA2819">
        <w:tc>
          <w:tcPr>
            <w:tcW w:w="684" w:type="dxa"/>
          </w:tcPr>
          <w:p w14:paraId="36445ADF" w14:textId="0328C191" w:rsidR="005C2B16" w:rsidRDefault="00141FC4" w:rsidP="006B411D">
            <w:pPr>
              <w:tabs>
                <w:tab w:val="left" w:pos="5347"/>
              </w:tabs>
              <w:rPr>
                <w:rFonts w:ascii="Arial" w:hAnsi="Arial" w:cs="Arial"/>
              </w:rPr>
            </w:pPr>
            <w:r>
              <w:rPr>
                <w:rFonts w:ascii="Arial" w:hAnsi="Arial" w:cs="Arial"/>
              </w:rPr>
              <w:t>4.</w:t>
            </w:r>
            <w:r w:rsidR="009653D3">
              <w:rPr>
                <w:rFonts w:ascii="Arial" w:hAnsi="Arial" w:cs="Arial"/>
              </w:rPr>
              <w:t>9</w:t>
            </w:r>
          </w:p>
        </w:tc>
        <w:tc>
          <w:tcPr>
            <w:tcW w:w="8342" w:type="dxa"/>
          </w:tcPr>
          <w:p w14:paraId="781783E0" w14:textId="33A37FC3" w:rsidR="005C2B16" w:rsidRDefault="00242D39" w:rsidP="00700A62">
            <w:pPr>
              <w:rPr>
                <w:rFonts w:ascii="Arial" w:hAnsi="Arial"/>
                <w:color w:val="000000" w:themeColor="text1"/>
                <w:szCs w:val="20"/>
                <w:lang w:eastAsia="en-US"/>
              </w:rPr>
            </w:pPr>
            <w:r>
              <w:rPr>
                <w:rFonts w:ascii="Arial" w:hAnsi="Arial"/>
                <w:color w:val="000000" w:themeColor="text1"/>
                <w:szCs w:val="20"/>
                <w:lang w:eastAsia="en-US"/>
              </w:rPr>
              <w:t xml:space="preserve">The DCE reported </w:t>
            </w:r>
            <w:r w:rsidR="009C3EA2">
              <w:rPr>
                <w:rFonts w:ascii="Arial" w:hAnsi="Arial"/>
                <w:color w:val="000000" w:themeColor="text1"/>
                <w:szCs w:val="20"/>
                <w:lang w:eastAsia="en-US"/>
              </w:rPr>
              <w:t xml:space="preserve">that </w:t>
            </w:r>
            <w:r>
              <w:rPr>
                <w:rFonts w:ascii="Arial" w:hAnsi="Arial"/>
                <w:color w:val="000000" w:themeColor="text1"/>
                <w:szCs w:val="20"/>
                <w:lang w:eastAsia="en-US"/>
              </w:rPr>
              <w:t xml:space="preserve">the </w:t>
            </w:r>
            <w:r w:rsidRPr="00242D39">
              <w:rPr>
                <w:rFonts w:ascii="Arial" w:hAnsi="Arial"/>
                <w:color w:val="000000" w:themeColor="text1"/>
                <w:szCs w:val="20"/>
                <w:lang w:eastAsia="en-US"/>
              </w:rPr>
              <w:t xml:space="preserve">DWP/ONR Framework </w:t>
            </w:r>
            <w:r w:rsidR="009C3EA2">
              <w:rPr>
                <w:rFonts w:ascii="Arial" w:hAnsi="Arial"/>
                <w:color w:val="000000" w:themeColor="text1"/>
                <w:szCs w:val="20"/>
                <w:lang w:eastAsia="en-US"/>
              </w:rPr>
              <w:t>D</w:t>
            </w:r>
            <w:r w:rsidRPr="00242D39">
              <w:rPr>
                <w:rFonts w:ascii="Arial" w:hAnsi="Arial"/>
                <w:color w:val="000000" w:themeColor="text1"/>
                <w:szCs w:val="20"/>
                <w:lang w:eastAsia="en-US"/>
              </w:rPr>
              <w:t xml:space="preserve">ocument has been substantively agreed with DWP, BEIS and the Government Legal Department (GLD). There are some ongoing discussions with DWP and HM Treasury on the current format of the document in relation to the Cabinet Office template and how best to progress this. </w:t>
            </w:r>
            <w:r w:rsidR="00EC6B60">
              <w:rPr>
                <w:rFonts w:ascii="Arial" w:hAnsi="Arial"/>
                <w:color w:val="000000" w:themeColor="text1"/>
                <w:szCs w:val="20"/>
                <w:lang w:eastAsia="en-US"/>
              </w:rPr>
              <w:t xml:space="preserve">Whilst </w:t>
            </w:r>
            <w:r w:rsidR="00D55C6B">
              <w:rPr>
                <w:rFonts w:ascii="Arial" w:hAnsi="Arial"/>
                <w:color w:val="000000" w:themeColor="text1"/>
                <w:szCs w:val="20"/>
                <w:lang w:eastAsia="en-US"/>
              </w:rPr>
              <w:t>i</w:t>
            </w:r>
            <w:r w:rsidRPr="00242D39">
              <w:rPr>
                <w:rFonts w:ascii="Arial" w:hAnsi="Arial"/>
                <w:color w:val="000000" w:themeColor="text1"/>
                <w:szCs w:val="20"/>
                <w:lang w:eastAsia="en-US"/>
              </w:rPr>
              <w:t>t was normal practice to review the document every three years</w:t>
            </w:r>
            <w:r w:rsidR="00D55C6B">
              <w:rPr>
                <w:rFonts w:ascii="Arial" w:hAnsi="Arial"/>
                <w:color w:val="000000" w:themeColor="text1"/>
                <w:szCs w:val="20"/>
                <w:lang w:eastAsia="en-US"/>
              </w:rPr>
              <w:t>,</w:t>
            </w:r>
            <w:r w:rsidRPr="00242D39">
              <w:rPr>
                <w:rFonts w:ascii="Arial" w:hAnsi="Arial"/>
                <w:color w:val="000000" w:themeColor="text1"/>
                <w:szCs w:val="20"/>
                <w:lang w:eastAsia="en-US"/>
              </w:rPr>
              <w:t xml:space="preserve"> it was delayed </w:t>
            </w:r>
            <w:r w:rsidR="00E05BC4">
              <w:rPr>
                <w:rFonts w:ascii="Arial" w:hAnsi="Arial"/>
                <w:color w:val="000000" w:themeColor="text1"/>
                <w:szCs w:val="20"/>
                <w:lang w:eastAsia="en-US"/>
              </w:rPr>
              <w:t xml:space="preserve">by agreement </w:t>
            </w:r>
            <w:r w:rsidRPr="00242D39">
              <w:rPr>
                <w:rFonts w:ascii="Arial" w:hAnsi="Arial"/>
                <w:color w:val="000000" w:themeColor="text1"/>
                <w:szCs w:val="20"/>
                <w:lang w:eastAsia="en-US"/>
              </w:rPr>
              <w:t>due to the Post Implementation Review in the previous year.</w:t>
            </w:r>
          </w:p>
          <w:p w14:paraId="775EEAC9" w14:textId="6297E420" w:rsidR="009745BB" w:rsidRPr="008C475D" w:rsidRDefault="009745BB" w:rsidP="00700A62">
            <w:pPr>
              <w:rPr>
                <w:rFonts w:ascii="Arial" w:hAnsi="Arial"/>
                <w:color w:val="000000" w:themeColor="text1"/>
                <w:szCs w:val="20"/>
                <w:lang w:eastAsia="en-US"/>
              </w:rPr>
            </w:pPr>
          </w:p>
        </w:tc>
      </w:tr>
      <w:tr w:rsidR="005C2B16" w14:paraId="128321E9" w14:textId="77777777" w:rsidTr="00CA2819">
        <w:tc>
          <w:tcPr>
            <w:tcW w:w="684" w:type="dxa"/>
          </w:tcPr>
          <w:p w14:paraId="458C8428" w14:textId="25FD2AF8" w:rsidR="005C2B16" w:rsidRDefault="009745BB" w:rsidP="006B411D">
            <w:pPr>
              <w:tabs>
                <w:tab w:val="left" w:pos="5347"/>
              </w:tabs>
              <w:rPr>
                <w:rFonts w:ascii="Arial" w:hAnsi="Arial" w:cs="Arial"/>
              </w:rPr>
            </w:pPr>
            <w:r>
              <w:rPr>
                <w:rFonts w:ascii="Arial" w:hAnsi="Arial" w:cs="Arial"/>
              </w:rPr>
              <w:t>4.1</w:t>
            </w:r>
            <w:r w:rsidR="009653D3">
              <w:rPr>
                <w:rFonts w:ascii="Arial" w:hAnsi="Arial" w:cs="Arial"/>
              </w:rPr>
              <w:t>0</w:t>
            </w:r>
          </w:p>
        </w:tc>
        <w:tc>
          <w:tcPr>
            <w:tcW w:w="8342" w:type="dxa"/>
          </w:tcPr>
          <w:p w14:paraId="13C1821C" w14:textId="7196FAEB" w:rsidR="005C2B16" w:rsidRDefault="00820271" w:rsidP="00700A62">
            <w:pPr>
              <w:rPr>
                <w:rFonts w:ascii="Arial" w:hAnsi="Arial"/>
                <w:color w:val="000000" w:themeColor="text1"/>
                <w:szCs w:val="20"/>
                <w:lang w:eastAsia="en-US"/>
              </w:rPr>
            </w:pPr>
            <w:r>
              <w:rPr>
                <w:rFonts w:ascii="Arial" w:hAnsi="Arial"/>
                <w:color w:val="000000" w:themeColor="text1"/>
                <w:szCs w:val="20"/>
                <w:lang w:eastAsia="en-US"/>
              </w:rPr>
              <w:t xml:space="preserve">She </w:t>
            </w:r>
            <w:r w:rsidR="009745BB">
              <w:rPr>
                <w:rFonts w:ascii="Arial" w:hAnsi="Arial"/>
                <w:color w:val="000000" w:themeColor="text1"/>
                <w:szCs w:val="20"/>
                <w:lang w:eastAsia="en-US"/>
              </w:rPr>
              <w:t xml:space="preserve">advised </w:t>
            </w:r>
            <w:r w:rsidR="00E05BC4">
              <w:rPr>
                <w:rFonts w:ascii="Arial" w:hAnsi="Arial"/>
                <w:color w:val="000000" w:themeColor="text1"/>
                <w:szCs w:val="20"/>
                <w:lang w:eastAsia="en-US"/>
              </w:rPr>
              <w:t xml:space="preserve">that </w:t>
            </w:r>
            <w:r w:rsidR="0084591F">
              <w:rPr>
                <w:rFonts w:ascii="Arial" w:hAnsi="Arial"/>
                <w:color w:val="000000" w:themeColor="text1"/>
                <w:szCs w:val="20"/>
                <w:lang w:eastAsia="en-US"/>
              </w:rPr>
              <w:t xml:space="preserve">ONR’s evidence for the </w:t>
            </w:r>
            <w:r w:rsidR="009745BB" w:rsidRPr="009745BB">
              <w:rPr>
                <w:rFonts w:ascii="Arial" w:hAnsi="Arial"/>
                <w:color w:val="000000" w:themeColor="text1"/>
                <w:szCs w:val="20"/>
                <w:lang w:eastAsia="en-US"/>
              </w:rPr>
              <w:t xml:space="preserve">DWP Annual Assurance Assessment for 2022 has been shared with ARAC and submitted to </w:t>
            </w:r>
            <w:r w:rsidR="001249AD">
              <w:rPr>
                <w:rFonts w:ascii="Arial" w:hAnsi="Arial"/>
                <w:color w:val="000000" w:themeColor="text1"/>
                <w:szCs w:val="20"/>
                <w:lang w:eastAsia="en-US"/>
              </w:rPr>
              <w:t>DWP’s</w:t>
            </w:r>
            <w:r w:rsidR="009745BB" w:rsidRPr="009745BB">
              <w:rPr>
                <w:rFonts w:ascii="Arial" w:hAnsi="Arial"/>
                <w:color w:val="000000" w:themeColor="text1"/>
                <w:szCs w:val="20"/>
                <w:lang w:eastAsia="en-US"/>
              </w:rPr>
              <w:t xml:space="preserve"> partnership team; we are expecting an overall ‘green’ rating.</w:t>
            </w:r>
          </w:p>
          <w:p w14:paraId="3AB6D12B" w14:textId="25F06E3B" w:rsidR="002C6F39" w:rsidRPr="008C475D" w:rsidRDefault="002C6F39" w:rsidP="00700A62">
            <w:pPr>
              <w:rPr>
                <w:rFonts w:ascii="Arial" w:hAnsi="Arial"/>
                <w:color w:val="000000" w:themeColor="text1"/>
                <w:szCs w:val="20"/>
                <w:lang w:eastAsia="en-US"/>
              </w:rPr>
            </w:pPr>
          </w:p>
        </w:tc>
      </w:tr>
      <w:tr w:rsidR="005C2B16" w14:paraId="14453769" w14:textId="77777777" w:rsidTr="00CA2819">
        <w:tc>
          <w:tcPr>
            <w:tcW w:w="684" w:type="dxa"/>
          </w:tcPr>
          <w:p w14:paraId="676138DF" w14:textId="7948427F" w:rsidR="005C2B16" w:rsidRDefault="002C6F39" w:rsidP="006B411D">
            <w:pPr>
              <w:tabs>
                <w:tab w:val="left" w:pos="5347"/>
              </w:tabs>
              <w:rPr>
                <w:rFonts w:ascii="Arial" w:hAnsi="Arial" w:cs="Arial"/>
              </w:rPr>
            </w:pPr>
            <w:r>
              <w:rPr>
                <w:rFonts w:ascii="Arial" w:hAnsi="Arial" w:cs="Arial"/>
              </w:rPr>
              <w:t>4.1</w:t>
            </w:r>
            <w:r w:rsidR="009653D3">
              <w:rPr>
                <w:rFonts w:ascii="Arial" w:hAnsi="Arial" w:cs="Arial"/>
              </w:rPr>
              <w:t>1</w:t>
            </w:r>
          </w:p>
        </w:tc>
        <w:tc>
          <w:tcPr>
            <w:tcW w:w="8342" w:type="dxa"/>
          </w:tcPr>
          <w:p w14:paraId="63D687B6" w14:textId="5E25375A" w:rsidR="005C2B16" w:rsidRDefault="00820271" w:rsidP="00700A62">
            <w:pPr>
              <w:rPr>
                <w:rFonts w:ascii="Arial" w:hAnsi="Arial"/>
                <w:color w:val="000000" w:themeColor="text1"/>
                <w:szCs w:val="20"/>
                <w:lang w:eastAsia="en-US"/>
              </w:rPr>
            </w:pPr>
            <w:r>
              <w:rPr>
                <w:rFonts w:ascii="Arial" w:hAnsi="Arial"/>
                <w:color w:val="000000" w:themeColor="text1"/>
                <w:szCs w:val="20"/>
                <w:lang w:eastAsia="en-US"/>
              </w:rPr>
              <w:t>She</w:t>
            </w:r>
            <w:r w:rsidR="002C6F39">
              <w:rPr>
                <w:rFonts w:ascii="Arial" w:hAnsi="Arial"/>
                <w:color w:val="000000" w:themeColor="text1"/>
                <w:szCs w:val="20"/>
                <w:lang w:eastAsia="en-US"/>
              </w:rPr>
              <w:t xml:space="preserve"> reported </w:t>
            </w:r>
            <w:r w:rsidR="00BB3CBE">
              <w:rPr>
                <w:rFonts w:ascii="Arial" w:hAnsi="Arial"/>
                <w:color w:val="000000" w:themeColor="text1"/>
                <w:szCs w:val="20"/>
                <w:lang w:eastAsia="en-US"/>
              </w:rPr>
              <w:t xml:space="preserve">that </w:t>
            </w:r>
            <w:r w:rsidR="002C6F39">
              <w:rPr>
                <w:rFonts w:ascii="Arial" w:hAnsi="Arial"/>
                <w:color w:val="000000" w:themeColor="text1"/>
                <w:szCs w:val="20"/>
                <w:lang w:eastAsia="en-US"/>
              </w:rPr>
              <w:t>t</w:t>
            </w:r>
            <w:r w:rsidR="002C6F39" w:rsidRPr="002C6F39">
              <w:rPr>
                <w:rFonts w:ascii="Arial" w:hAnsi="Arial"/>
                <w:color w:val="000000" w:themeColor="text1"/>
                <w:szCs w:val="20"/>
                <w:lang w:eastAsia="en-US"/>
              </w:rPr>
              <w:t xml:space="preserve">wo major risk mitigation milestones for the </w:t>
            </w:r>
            <w:r w:rsidR="004A0B91">
              <w:rPr>
                <w:rFonts w:ascii="Arial" w:hAnsi="Arial"/>
                <w:color w:val="000000" w:themeColor="text1"/>
                <w:szCs w:val="20"/>
                <w:lang w:eastAsia="en-US"/>
              </w:rPr>
              <w:t>b</w:t>
            </w:r>
            <w:r w:rsidR="002C6F39" w:rsidRPr="002C6F39">
              <w:rPr>
                <w:rFonts w:ascii="Arial" w:hAnsi="Arial"/>
                <w:color w:val="000000" w:themeColor="text1"/>
                <w:szCs w:val="20"/>
                <w:lang w:eastAsia="en-US"/>
              </w:rPr>
              <w:t xml:space="preserve">ack-up resilience project have recently been achieved which provides ONR with a tested capability to restore clean versions of its azure environment (and azure data) in the event </w:t>
            </w:r>
            <w:r w:rsidR="009A0615">
              <w:rPr>
                <w:rFonts w:ascii="Arial" w:hAnsi="Arial"/>
                <w:color w:val="000000" w:themeColor="text1"/>
                <w:szCs w:val="20"/>
                <w:lang w:eastAsia="en-US"/>
              </w:rPr>
              <w:t xml:space="preserve">of </w:t>
            </w:r>
            <w:r w:rsidR="002C6F39" w:rsidRPr="002C6F39">
              <w:rPr>
                <w:rFonts w:ascii="Arial" w:hAnsi="Arial"/>
                <w:color w:val="000000" w:themeColor="text1"/>
                <w:szCs w:val="20"/>
                <w:lang w:eastAsia="en-US"/>
              </w:rPr>
              <w:t>a malicious attack.</w:t>
            </w:r>
          </w:p>
          <w:p w14:paraId="17CFA6F8" w14:textId="488650CC" w:rsidR="002C6F39" w:rsidRPr="008C475D" w:rsidRDefault="002C6F39" w:rsidP="00700A62">
            <w:pPr>
              <w:rPr>
                <w:rFonts w:ascii="Arial" w:hAnsi="Arial"/>
                <w:color w:val="000000" w:themeColor="text1"/>
                <w:szCs w:val="20"/>
                <w:lang w:eastAsia="en-US"/>
              </w:rPr>
            </w:pPr>
          </w:p>
        </w:tc>
      </w:tr>
      <w:tr w:rsidR="005C2B16" w14:paraId="4BBDCE63" w14:textId="77777777" w:rsidTr="00CA2819">
        <w:tc>
          <w:tcPr>
            <w:tcW w:w="684" w:type="dxa"/>
          </w:tcPr>
          <w:p w14:paraId="1000A57E" w14:textId="043DB991" w:rsidR="005C2B16" w:rsidRDefault="002C6F39" w:rsidP="006B411D">
            <w:pPr>
              <w:tabs>
                <w:tab w:val="left" w:pos="5347"/>
              </w:tabs>
              <w:rPr>
                <w:rFonts w:ascii="Arial" w:hAnsi="Arial" w:cs="Arial"/>
              </w:rPr>
            </w:pPr>
            <w:r>
              <w:rPr>
                <w:rFonts w:ascii="Arial" w:hAnsi="Arial" w:cs="Arial"/>
              </w:rPr>
              <w:t>4.1</w:t>
            </w:r>
            <w:r w:rsidR="009653D3">
              <w:rPr>
                <w:rFonts w:ascii="Arial" w:hAnsi="Arial" w:cs="Arial"/>
              </w:rPr>
              <w:t>2</w:t>
            </w:r>
          </w:p>
        </w:tc>
        <w:tc>
          <w:tcPr>
            <w:tcW w:w="8342" w:type="dxa"/>
          </w:tcPr>
          <w:p w14:paraId="0A968EA1" w14:textId="77777777" w:rsidR="005C2B16" w:rsidRDefault="00820271" w:rsidP="00700A62">
            <w:pPr>
              <w:rPr>
                <w:rFonts w:ascii="Arial" w:hAnsi="Arial"/>
                <w:color w:val="000000" w:themeColor="text1"/>
                <w:szCs w:val="20"/>
                <w:lang w:eastAsia="en-US"/>
              </w:rPr>
            </w:pPr>
            <w:r>
              <w:rPr>
                <w:rFonts w:ascii="Arial" w:hAnsi="Arial"/>
                <w:color w:val="000000" w:themeColor="text1"/>
                <w:szCs w:val="20"/>
                <w:lang w:eastAsia="en-US"/>
              </w:rPr>
              <w:t>She advised</w:t>
            </w:r>
            <w:r w:rsidR="002E6DA9">
              <w:rPr>
                <w:rFonts w:ascii="Arial" w:hAnsi="Arial"/>
                <w:color w:val="000000" w:themeColor="text1"/>
                <w:szCs w:val="20"/>
                <w:lang w:eastAsia="en-US"/>
              </w:rPr>
              <w:t xml:space="preserve"> </w:t>
            </w:r>
            <w:r w:rsidR="00F77DBD">
              <w:rPr>
                <w:rFonts w:ascii="Arial" w:hAnsi="Arial"/>
                <w:color w:val="000000" w:themeColor="text1"/>
                <w:szCs w:val="20"/>
                <w:lang w:eastAsia="en-US"/>
              </w:rPr>
              <w:t xml:space="preserve">that </w:t>
            </w:r>
            <w:r w:rsidR="00A841DA">
              <w:rPr>
                <w:rFonts w:ascii="Arial" w:hAnsi="Arial"/>
                <w:color w:val="000000" w:themeColor="text1"/>
                <w:szCs w:val="20"/>
                <w:lang w:eastAsia="en-US"/>
              </w:rPr>
              <w:t xml:space="preserve">the </w:t>
            </w:r>
            <w:r w:rsidR="00B76316" w:rsidRPr="00B76316">
              <w:rPr>
                <w:rFonts w:ascii="Arial" w:hAnsi="Arial"/>
                <w:color w:val="000000" w:themeColor="text1"/>
                <w:szCs w:val="20"/>
                <w:lang w:eastAsia="en-US"/>
              </w:rPr>
              <w:t xml:space="preserve">Policy and Communications (P&amp;C) Director has now left ONR to start a new role at Transport for the North. Interim director support will be provided from the P&amp;C heads of functions for their respective </w:t>
            </w:r>
            <w:r w:rsidR="002E6DA9">
              <w:rPr>
                <w:rFonts w:ascii="Arial" w:hAnsi="Arial"/>
                <w:color w:val="000000" w:themeColor="text1"/>
                <w:szCs w:val="20"/>
                <w:lang w:eastAsia="en-US"/>
              </w:rPr>
              <w:t xml:space="preserve">topic </w:t>
            </w:r>
            <w:r w:rsidR="00B76316" w:rsidRPr="00B76316">
              <w:rPr>
                <w:rFonts w:ascii="Arial" w:hAnsi="Arial"/>
                <w:color w:val="000000" w:themeColor="text1"/>
                <w:szCs w:val="20"/>
                <w:lang w:eastAsia="en-US"/>
              </w:rPr>
              <w:t>areas until a permanent appointment is made.</w:t>
            </w:r>
          </w:p>
          <w:p w14:paraId="03D98B33" w14:textId="4054A6FA" w:rsidR="009653D3" w:rsidRPr="008C475D" w:rsidRDefault="009653D3" w:rsidP="00700A62">
            <w:pPr>
              <w:rPr>
                <w:rFonts w:ascii="Arial" w:hAnsi="Arial"/>
                <w:color w:val="000000" w:themeColor="text1"/>
                <w:szCs w:val="20"/>
                <w:lang w:eastAsia="en-US"/>
              </w:rPr>
            </w:pPr>
          </w:p>
        </w:tc>
      </w:tr>
      <w:tr w:rsidR="005C2B16" w14:paraId="43BEAEB1" w14:textId="77777777" w:rsidTr="00CA2819">
        <w:tc>
          <w:tcPr>
            <w:tcW w:w="684" w:type="dxa"/>
          </w:tcPr>
          <w:p w14:paraId="67662F4D" w14:textId="0160F06B" w:rsidR="005C2B16" w:rsidRDefault="00A841DA" w:rsidP="006B411D">
            <w:pPr>
              <w:tabs>
                <w:tab w:val="left" w:pos="5347"/>
              </w:tabs>
              <w:rPr>
                <w:rFonts w:ascii="Arial" w:hAnsi="Arial" w:cs="Arial"/>
              </w:rPr>
            </w:pPr>
            <w:r>
              <w:rPr>
                <w:rFonts w:ascii="Arial" w:hAnsi="Arial" w:cs="Arial"/>
              </w:rPr>
              <w:t>4.1</w:t>
            </w:r>
            <w:r w:rsidR="009653D3">
              <w:rPr>
                <w:rFonts w:ascii="Arial" w:hAnsi="Arial" w:cs="Arial"/>
              </w:rPr>
              <w:t>3</w:t>
            </w:r>
          </w:p>
        </w:tc>
        <w:tc>
          <w:tcPr>
            <w:tcW w:w="8342" w:type="dxa"/>
          </w:tcPr>
          <w:p w14:paraId="4C63EA05" w14:textId="4CEA66BE" w:rsidR="005C2B16" w:rsidRDefault="00773FBD" w:rsidP="00700A62">
            <w:pPr>
              <w:rPr>
                <w:rFonts w:ascii="Arial" w:hAnsi="Arial"/>
                <w:color w:val="000000" w:themeColor="text1"/>
                <w:szCs w:val="20"/>
                <w:lang w:eastAsia="en-US"/>
              </w:rPr>
            </w:pPr>
            <w:r>
              <w:rPr>
                <w:rFonts w:ascii="Arial" w:hAnsi="Arial"/>
                <w:color w:val="000000" w:themeColor="text1"/>
                <w:szCs w:val="20"/>
                <w:lang w:eastAsia="en-US"/>
              </w:rPr>
              <w:t>She</w:t>
            </w:r>
            <w:r w:rsidR="006A4E84">
              <w:rPr>
                <w:rFonts w:ascii="Arial" w:hAnsi="Arial"/>
                <w:color w:val="000000" w:themeColor="text1"/>
                <w:szCs w:val="20"/>
                <w:lang w:eastAsia="en-US"/>
              </w:rPr>
              <w:t xml:space="preserve"> highlighted </w:t>
            </w:r>
            <w:r w:rsidR="008F7478">
              <w:rPr>
                <w:rFonts w:ascii="Arial" w:hAnsi="Arial"/>
                <w:color w:val="000000" w:themeColor="text1"/>
                <w:szCs w:val="20"/>
                <w:lang w:eastAsia="en-US"/>
              </w:rPr>
              <w:t xml:space="preserve">that </w:t>
            </w:r>
            <w:r w:rsidR="006A4E84">
              <w:rPr>
                <w:rFonts w:ascii="Arial" w:hAnsi="Arial"/>
                <w:color w:val="000000" w:themeColor="text1"/>
                <w:szCs w:val="20"/>
                <w:lang w:eastAsia="en-US"/>
              </w:rPr>
              <w:t>r</w:t>
            </w:r>
            <w:r w:rsidR="00A841DA" w:rsidRPr="00A841DA">
              <w:rPr>
                <w:rFonts w:ascii="Arial" w:hAnsi="Arial"/>
                <w:color w:val="000000" w:themeColor="text1"/>
                <w:szCs w:val="20"/>
                <w:lang w:eastAsia="en-US"/>
              </w:rPr>
              <w:t xml:space="preserve">esponses to </w:t>
            </w:r>
            <w:r w:rsidR="006A4E84">
              <w:rPr>
                <w:rFonts w:ascii="Arial" w:hAnsi="Arial"/>
                <w:color w:val="000000" w:themeColor="text1"/>
                <w:szCs w:val="20"/>
                <w:lang w:eastAsia="en-US"/>
              </w:rPr>
              <w:t>ONR’s</w:t>
            </w:r>
            <w:r w:rsidR="00A841DA" w:rsidRPr="00A841DA">
              <w:rPr>
                <w:rFonts w:ascii="Arial" w:hAnsi="Arial"/>
                <w:color w:val="000000" w:themeColor="text1"/>
                <w:szCs w:val="20"/>
                <w:lang w:eastAsia="en-US"/>
              </w:rPr>
              <w:t xml:space="preserve"> Openness and Transparency Policy consultation were broadly positive and we remain on track to publish by the end March 2023.</w:t>
            </w:r>
          </w:p>
          <w:p w14:paraId="57745FF6" w14:textId="77777777" w:rsidR="009653D3" w:rsidRDefault="009653D3" w:rsidP="00700A62">
            <w:pPr>
              <w:rPr>
                <w:rFonts w:ascii="Arial" w:hAnsi="Arial"/>
                <w:color w:val="000000" w:themeColor="text1"/>
                <w:szCs w:val="20"/>
                <w:lang w:eastAsia="en-US"/>
              </w:rPr>
            </w:pPr>
          </w:p>
          <w:p w14:paraId="56317E14" w14:textId="2DEF3228" w:rsidR="006A4E84" w:rsidRPr="008C475D" w:rsidRDefault="006A4E84" w:rsidP="00700A62">
            <w:pPr>
              <w:rPr>
                <w:rFonts w:ascii="Arial" w:hAnsi="Arial"/>
                <w:color w:val="000000" w:themeColor="text1"/>
                <w:szCs w:val="20"/>
                <w:lang w:eastAsia="en-US"/>
              </w:rPr>
            </w:pPr>
          </w:p>
        </w:tc>
      </w:tr>
      <w:tr w:rsidR="006A4E84" w14:paraId="596EFA5C" w14:textId="77777777" w:rsidTr="00CA2819">
        <w:tc>
          <w:tcPr>
            <w:tcW w:w="684" w:type="dxa"/>
          </w:tcPr>
          <w:p w14:paraId="2E66AD8F" w14:textId="70BBAD1D" w:rsidR="006A4E84" w:rsidRDefault="006A4E84" w:rsidP="006B411D">
            <w:pPr>
              <w:tabs>
                <w:tab w:val="left" w:pos="5347"/>
              </w:tabs>
              <w:rPr>
                <w:rFonts w:ascii="Arial" w:hAnsi="Arial" w:cs="Arial"/>
              </w:rPr>
            </w:pPr>
            <w:r>
              <w:rPr>
                <w:rFonts w:ascii="Arial" w:hAnsi="Arial" w:cs="Arial"/>
              </w:rPr>
              <w:lastRenderedPageBreak/>
              <w:t>4.1</w:t>
            </w:r>
            <w:r w:rsidR="009653D3">
              <w:rPr>
                <w:rFonts w:ascii="Arial" w:hAnsi="Arial" w:cs="Arial"/>
              </w:rPr>
              <w:t>4</w:t>
            </w:r>
          </w:p>
        </w:tc>
        <w:tc>
          <w:tcPr>
            <w:tcW w:w="8342" w:type="dxa"/>
          </w:tcPr>
          <w:p w14:paraId="72BA2E0F" w14:textId="2DC90168" w:rsidR="006A4E84" w:rsidRDefault="000F376D" w:rsidP="00700A62">
            <w:pPr>
              <w:rPr>
                <w:rFonts w:ascii="Arial" w:hAnsi="Arial"/>
                <w:color w:val="000000" w:themeColor="text1"/>
                <w:szCs w:val="20"/>
                <w:lang w:eastAsia="en-US"/>
              </w:rPr>
            </w:pPr>
            <w:r>
              <w:rPr>
                <w:rFonts w:ascii="Arial" w:hAnsi="Arial"/>
                <w:color w:val="000000" w:themeColor="text1"/>
                <w:szCs w:val="20"/>
                <w:lang w:eastAsia="en-US"/>
              </w:rPr>
              <w:t xml:space="preserve">She </w:t>
            </w:r>
            <w:r w:rsidR="008C4C79">
              <w:rPr>
                <w:rFonts w:ascii="Arial" w:hAnsi="Arial"/>
                <w:color w:val="000000" w:themeColor="text1"/>
                <w:szCs w:val="20"/>
                <w:lang w:eastAsia="en-US"/>
              </w:rPr>
              <w:t xml:space="preserve">referred to the </w:t>
            </w:r>
            <w:r w:rsidR="008C4C79" w:rsidRPr="008C4C79">
              <w:rPr>
                <w:rFonts w:ascii="Arial" w:hAnsi="Arial"/>
                <w:color w:val="000000" w:themeColor="text1"/>
                <w:szCs w:val="20"/>
                <w:lang w:eastAsia="en-US"/>
              </w:rPr>
              <w:t xml:space="preserve">Maximising our Potential project </w:t>
            </w:r>
            <w:r w:rsidR="008C4C79">
              <w:rPr>
                <w:rFonts w:ascii="Arial" w:hAnsi="Arial"/>
                <w:color w:val="000000" w:themeColor="text1"/>
                <w:szCs w:val="20"/>
                <w:lang w:eastAsia="en-US"/>
              </w:rPr>
              <w:t xml:space="preserve">which </w:t>
            </w:r>
            <w:r w:rsidR="008C4C79" w:rsidRPr="008C4C79">
              <w:rPr>
                <w:rFonts w:ascii="Arial" w:hAnsi="Arial"/>
                <w:color w:val="000000" w:themeColor="text1"/>
                <w:szCs w:val="20"/>
                <w:lang w:eastAsia="en-US"/>
              </w:rPr>
              <w:t>ha</w:t>
            </w:r>
            <w:r w:rsidR="008C4C79">
              <w:rPr>
                <w:rFonts w:ascii="Arial" w:hAnsi="Arial"/>
                <w:color w:val="000000" w:themeColor="text1"/>
                <w:szCs w:val="20"/>
                <w:lang w:eastAsia="en-US"/>
              </w:rPr>
              <w:t xml:space="preserve">d </w:t>
            </w:r>
            <w:r w:rsidR="008C4C79" w:rsidRPr="008C4C79">
              <w:rPr>
                <w:rFonts w:ascii="Arial" w:hAnsi="Arial"/>
                <w:color w:val="000000" w:themeColor="text1"/>
                <w:szCs w:val="20"/>
                <w:lang w:eastAsia="en-US"/>
              </w:rPr>
              <w:t>completed three months ahead of schedule and under budget, having implemented a new approach to Performance Management and contributor awards to recognise exceptional performance in year. Positive feedback has been received with staff welcoming the more focussed and regular discussions about issues such as wellbeing.</w:t>
            </w:r>
          </w:p>
          <w:p w14:paraId="341D0C55" w14:textId="1E3858FA" w:rsidR="000661D6" w:rsidRDefault="000661D6" w:rsidP="00700A62">
            <w:pPr>
              <w:rPr>
                <w:rFonts w:ascii="Arial" w:hAnsi="Arial"/>
                <w:color w:val="000000" w:themeColor="text1"/>
                <w:szCs w:val="20"/>
                <w:lang w:eastAsia="en-US"/>
              </w:rPr>
            </w:pPr>
          </w:p>
        </w:tc>
      </w:tr>
      <w:tr w:rsidR="006A4E84" w14:paraId="2D2071CF" w14:textId="77777777" w:rsidTr="00CA2819">
        <w:tc>
          <w:tcPr>
            <w:tcW w:w="684" w:type="dxa"/>
          </w:tcPr>
          <w:p w14:paraId="4107ADE0" w14:textId="24726142" w:rsidR="006A4E84" w:rsidRDefault="000661D6" w:rsidP="006B411D">
            <w:pPr>
              <w:tabs>
                <w:tab w:val="left" w:pos="5347"/>
              </w:tabs>
              <w:rPr>
                <w:rFonts w:ascii="Arial" w:hAnsi="Arial" w:cs="Arial"/>
              </w:rPr>
            </w:pPr>
            <w:r>
              <w:rPr>
                <w:rFonts w:ascii="Arial" w:hAnsi="Arial" w:cs="Arial"/>
              </w:rPr>
              <w:t>4.1</w:t>
            </w:r>
            <w:r w:rsidR="009653D3">
              <w:rPr>
                <w:rFonts w:ascii="Arial" w:hAnsi="Arial" w:cs="Arial"/>
              </w:rPr>
              <w:t>5</w:t>
            </w:r>
          </w:p>
        </w:tc>
        <w:tc>
          <w:tcPr>
            <w:tcW w:w="8342" w:type="dxa"/>
          </w:tcPr>
          <w:p w14:paraId="757EACAE" w14:textId="77777777" w:rsidR="00D0349D" w:rsidRDefault="000F376D" w:rsidP="00BC5AD0">
            <w:pPr>
              <w:rPr>
                <w:rFonts w:ascii="Arial" w:hAnsi="Arial"/>
                <w:color w:val="000000" w:themeColor="text1"/>
                <w:szCs w:val="20"/>
                <w:lang w:eastAsia="en-US"/>
              </w:rPr>
            </w:pPr>
            <w:r>
              <w:rPr>
                <w:rFonts w:ascii="Arial" w:hAnsi="Arial"/>
                <w:color w:val="000000" w:themeColor="text1"/>
                <w:szCs w:val="20"/>
                <w:lang w:eastAsia="en-US"/>
              </w:rPr>
              <w:t>She</w:t>
            </w:r>
            <w:r w:rsidR="000661D6">
              <w:rPr>
                <w:rFonts w:ascii="Arial" w:hAnsi="Arial"/>
                <w:color w:val="000000" w:themeColor="text1"/>
                <w:szCs w:val="20"/>
                <w:lang w:eastAsia="en-US"/>
              </w:rPr>
              <w:t xml:space="preserve"> </w:t>
            </w:r>
            <w:r w:rsidR="00D0349D">
              <w:rPr>
                <w:rFonts w:ascii="Arial" w:hAnsi="Arial"/>
                <w:color w:val="000000" w:themeColor="text1"/>
                <w:szCs w:val="20"/>
                <w:lang w:eastAsia="en-US"/>
              </w:rPr>
              <w:t>advised t</w:t>
            </w:r>
            <w:r w:rsidR="000661D6" w:rsidRPr="000661D6">
              <w:rPr>
                <w:rFonts w:ascii="Arial" w:hAnsi="Arial"/>
                <w:color w:val="000000" w:themeColor="text1"/>
                <w:szCs w:val="20"/>
                <w:lang w:eastAsia="en-US"/>
              </w:rPr>
              <w:t>h</w:t>
            </w:r>
            <w:r w:rsidR="000E3140">
              <w:rPr>
                <w:rFonts w:ascii="Arial" w:hAnsi="Arial"/>
                <w:color w:val="000000" w:themeColor="text1"/>
                <w:szCs w:val="20"/>
                <w:lang w:eastAsia="en-US"/>
              </w:rPr>
              <w:t>at</w:t>
            </w:r>
            <w:r w:rsidR="000661D6" w:rsidRPr="000661D6">
              <w:rPr>
                <w:rFonts w:ascii="Arial" w:hAnsi="Arial"/>
                <w:color w:val="000000" w:themeColor="text1"/>
                <w:szCs w:val="20"/>
                <w:lang w:eastAsia="en-US"/>
              </w:rPr>
              <w:t xml:space="preserve"> work pressures on the IT team continue and while morale is good, this is not sustainable. Ensuring access to resources to deliver on our strategic outcomes will be explored during the current budget setting process. The </w:t>
            </w:r>
            <w:r w:rsidR="005328E8">
              <w:rPr>
                <w:rFonts w:ascii="Arial" w:hAnsi="Arial"/>
                <w:color w:val="000000" w:themeColor="text1"/>
                <w:szCs w:val="20"/>
                <w:lang w:eastAsia="en-US"/>
              </w:rPr>
              <w:t xml:space="preserve">planned </w:t>
            </w:r>
            <w:r w:rsidR="000661D6" w:rsidRPr="000661D6">
              <w:rPr>
                <w:rFonts w:ascii="Arial" w:hAnsi="Arial"/>
                <w:color w:val="000000" w:themeColor="text1"/>
                <w:szCs w:val="20"/>
                <w:lang w:eastAsia="en-US"/>
              </w:rPr>
              <w:t xml:space="preserve">transition of WIReD (Well Informed Regulatory Decisions) into the IT team, as business as usual, is a positive development but again this </w:t>
            </w:r>
            <w:r w:rsidR="005328E8">
              <w:rPr>
                <w:rFonts w:ascii="Arial" w:hAnsi="Arial"/>
                <w:color w:val="000000" w:themeColor="text1"/>
                <w:szCs w:val="20"/>
                <w:lang w:eastAsia="en-US"/>
              </w:rPr>
              <w:t xml:space="preserve">will be </w:t>
            </w:r>
            <w:r w:rsidR="000661D6" w:rsidRPr="000661D6">
              <w:rPr>
                <w:rFonts w:ascii="Arial" w:hAnsi="Arial"/>
                <w:color w:val="000000" w:themeColor="text1"/>
                <w:szCs w:val="20"/>
                <w:lang w:eastAsia="en-US"/>
              </w:rPr>
              <w:t>an additional resource to absorb. Prioritisation will be a key activity to help manage the demands and this will continue to be monitored.</w:t>
            </w:r>
            <w:r w:rsidR="00806D3F">
              <w:rPr>
                <w:rFonts w:ascii="Arial" w:hAnsi="Arial"/>
                <w:color w:val="000000" w:themeColor="text1"/>
                <w:szCs w:val="20"/>
                <w:lang w:eastAsia="en-US"/>
              </w:rPr>
              <w:t xml:space="preserve"> </w:t>
            </w:r>
          </w:p>
          <w:p w14:paraId="5EA64E8D" w14:textId="7C983037" w:rsidR="00BC5AD0" w:rsidRDefault="00BC5AD0" w:rsidP="00BC5AD0">
            <w:pPr>
              <w:rPr>
                <w:rFonts w:ascii="Arial" w:hAnsi="Arial"/>
                <w:color w:val="000000" w:themeColor="text1"/>
                <w:szCs w:val="20"/>
                <w:lang w:eastAsia="en-US"/>
              </w:rPr>
            </w:pPr>
          </w:p>
        </w:tc>
      </w:tr>
      <w:tr w:rsidR="00A6047B" w14:paraId="5700E361" w14:textId="77777777" w:rsidTr="00CA2819">
        <w:tc>
          <w:tcPr>
            <w:tcW w:w="684" w:type="dxa"/>
          </w:tcPr>
          <w:p w14:paraId="10CD8A8B" w14:textId="406F3B08" w:rsidR="00A6047B" w:rsidRDefault="006B36FD" w:rsidP="006B411D">
            <w:pPr>
              <w:tabs>
                <w:tab w:val="left" w:pos="5347"/>
              </w:tabs>
              <w:rPr>
                <w:rFonts w:ascii="Arial" w:hAnsi="Arial" w:cs="Arial"/>
              </w:rPr>
            </w:pPr>
            <w:r>
              <w:rPr>
                <w:rFonts w:ascii="Arial" w:hAnsi="Arial" w:cs="Arial"/>
              </w:rPr>
              <w:t>4.</w:t>
            </w:r>
            <w:r w:rsidR="00A97770">
              <w:rPr>
                <w:rFonts w:ascii="Arial" w:hAnsi="Arial" w:cs="Arial"/>
              </w:rPr>
              <w:t>1</w:t>
            </w:r>
            <w:r w:rsidR="009653D3">
              <w:rPr>
                <w:rFonts w:ascii="Arial" w:hAnsi="Arial" w:cs="Arial"/>
              </w:rPr>
              <w:t>6</w:t>
            </w:r>
          </w:p>
        </w:tc>
        <w:tc>
          <w:tcPr>
            <w:tcW w:w="8342" w:type="dxa"/>
          </w:tcPr>
          <w:p w14:paraId="7D5D02D6" w14:textId="5D8568BD" w:rsidR="001C3494" w:rsidRDefault="009E3D93" w:rsidP="00A97770">
            <w:pPr>
              <w:rPr>
                <w:rFonts w:ascii="Arial" w:hAnsi="Arial"/>
                <w:color w:val="000000" w:themeColor="text1"/>
                <w:szCs w:val="20"/>
                <w:lang w:eastAsia="en-US"/>
              </w:rPr>
            </w:pPr>
            <w:r>
              <w:rPr>
                <w:rFonts w:ascii="Arial" w:hAnsi="Arial"/>
                <w:color w:val="000000" w:themeColor="text1"/>
                <w:szCs w:val="20"/>
                <w:lang w:eastAsia="en-US"/>
              </w:rPr>
              <w:t xml:space="preserve">The Executive Director of Regulation </w:t>
            </w:r>
            <w:r w:rsidR="001C3494">
              <w:rPr>
                <w:rFonts w:ascii="Arial" w:hAnsi="Arial"/>
                <w:color w:val="000000" w:themeColor="text1"/>
                <w:szCs w:val="20"/>
                <w:lang w:eastAsia="en-US"/>
              </w:rPr>
              <w:t xml:space="preserve">(EDR) </w:t>
            </w:r>
            <w:r w:rsidR="00A97770">
              <w:rPr>
                <w:rFonts w:ascii="Arial" w:hAnsi="Arial"/>
                <w:color w:val="000000" w:themeColor="text1"/>
                <w:szCs w:val="20"/>
                <w:lang w:eastAsia="en-US"/>
              </w:rPr>
              <w:t xml:space="preserve">reported </w:t>
            </w:r>
            <w:r w:rsidR="00897932">
              <w:rPr>
                <w:rFonts w:ascii="Arial" w:hAnsi="Arial"/>
                <w:color w:val="000000" w:themeColor="text1"/>
                <w:szCs w:val="20"/>
                <w:lang w:eastAsia="en-US"/>
              </w:rPr>
              <w:t xml:space="preserve">that </w:t>
            </w:r>
            <w:r w:rsidR="00A97770">
              <w:rPr>
                <w:rFonts w:ascii="Arial" w:hAnsi="Arial"/>
                <w:color w:val="000000" w:themeColor="text1"/>
                <w:szCs w:val="20"/>
                <w:lang w:eastAsia="en-US"/>
              </w:rPr>
              <w:t>t</w:t>
            </w:r>
            <w:r w:rsidR="00504BCC">
              <w:rPr>
                <w:rFonts w:ascii="Arial" w:hAnsi="Arial"/>
                <w:color w:val="000000" w:themeColor="text1"/>
                <w:szCs w:val="20"/>
                <w:lang w:eastAsia="en-US"/>
              </w:rPr>
              <w:t xml:space="preserve">he annual review of regulation had been helpful in identifying </w:t>
            </w:r>
            <w:r w:rsidR="007A7349">
              <w:rPr>
                <w:rFonts w:ascii="Arial" w:hAnsi="Arial"/>
                <w:color w:val="000000" w:themeColor="text1"/>
                <w:szCs w:val="20"/>
                <w:lang w:eastAsia="en-US"/>
              </w:rPr>
              <w:t xml:space="preserve">some cultural challenges. This </w:t>
            </w:r>
            <w:r w:rsidR="00FA41A5">
              <w:rPr>
                <w:rFonts w:ascii="Arial" w:hAnsi="Arial"/>
                <w:color w:val="000000" w:themeColor="text1"/>
                <w:szCs w:val="20"/>
                <w:lang w:eastAsia="en-US"/>
              </w:rPr>
              <w:t>i</w:t>
            </w:r>
            <w:r w:rsidR="007A7349">
              <w:rPr>
                <w:rFonts w:ascii="Arial" w:hAnsi="Arial"/>
                <w:color w:val="000000" w:themeColor="text1"/>
                <w:szCs w:val="20"/>
                <w:lang w:eastAsia="en-US"/>
              </w:rPr>
              <w:t xml:space="preserve">s discussed in more detail at </w:t>
            </w:r>
            <w:r w:rsidR="00DA3248">
              <w:rPr>
                <w:rFonts w:ascii="Arial" w:hAnsi="Arial"/>
                <w:color w:val="000000" w:themeColor="text1"/>
                <w:szCs w:val="20"/>
                <w:lang w:eastAsia="en-US"/>
              </w:rPr>
              <w:t xml:space="preserve">item </w:t>
            </w:r>
            <w:r w:rsidR="007A7349">
              <w:rPr>
                <w:rFonts w:ascii="Arial" w:hAnsi="Arial"/>
                <w:color w:val="000000" w:themeColor="text1"/>
                <w:szCs w:val="20"/>
                <w:lang w:eastAsia="en-US"/>
              </w:rPr>
              <w:t>5</w:t>
            </w:r>
            <w:r w:rsidR="00DA3248">
              <w:rPr>
                <w:rFonts w:ascii="Arial" w:hAnsi="Arial"/>
                <w:color w:val="000000" w:themeColor="text1"/>
                <w:szCs w:val="20"/>
                <w:lang w:eastAsia="en-US"/>
              </w:rPr>
              <w:t xml:space="preserve"> below</w:t>
            </w:r>
            <w:r w:rsidR="007A7349">
              <w:rPr>
                <w:rFonts w:ascii="Arial" w:hAnsi="Arial"/>
                <w:color w:val="000000" w:themeColor="text1"/>
                <w:szCs w:val="20"/>
                <w:lang w:eastAsia="en-US"/>
              </w:rPr>
              <w:t>.</w:t>
            </w:r>
          </w:p>
          <w:p w14:paraId="3848AC25" w14:textId="0144619A" w:rsidR="00034F9D" w:rsidRPr="001C3494" w:rsidRDefault="00034F9D" w:rsidP="00A97770">
            <w:pPr>
              <w:pStyle w:val="ListParagraph"/>
              <w:ind w:left="360"/>
              <w:rPr>
                <w:rFonts w:ascii="Arial" w:hAnsi="Arial"/>
                <w:color w:val="000000" w:themeColor="text1"/>
                <w:szCs w:val="20"/>
                <w:lang w:eastAsia="en-US"/>
              </w:rPr>
            </w:pPr>
          </w:p>
        </w:tc>
      </w:tr>
      <w:tr w:rsidR="00E47F26" w14:paraId="093939FE" w14:textId="77777777" w:rsidTr="00CA2819">
        <w:tc>
          <w:tcPr>
            <w:tcW w:w="684" w:type="dxa"/>
          </w:tcPr>
          <w:p w14:paraId="1C572F5A" w14:textId="3D10412B" w:rsidR="00E47F26" w:rsidRDefault="00A97770" w:rsidP="006B411D">
            <w:pPr>
              <w:tabs>
                <w:tab w:val="left" w:pos="5347"/>
              </w:tabs>
              <w:rPr>
                <w:rFonts w:ascii="Arial" w:hAnsi="Arial" w:cs="Arial"/>
              </w:rPr>
            </w:pPr>
            <w:r>
              <w:rPr>
                <w:rFonts w:ascii="Arial" w:hAnsi="Arial" w:cs="Arial"/>
              </w:rPr>
              <w:t>4.1</w:t>
            </w:r>
            <w:r w:rsidR="009653D3">
              <w:rPr>
                <w:rFonts w:ascii="Arial" w:hAnsi="Arial" w:cs="Arial"/>
              </w:rPr>
              <w:t>7</w:t>
            </w:r>
          </w:p>
        </w:tc>
        <w:tc>
          <w:tcPr>
            <w:tcW w:w="8342" w:type="dxa"/>
          </w:tcPr>
          <w:p w14:paraId="65774671" w14:textId="2E169957" w:rsidR="00E47F26" w:rsidRDefault="00C01A96" w:rsidP="00971BF5">
            <w:pPr>
              <w:rPr>
                <w:rFonts w:ascii="Arial" w:hAnsi="Arial"/>
                <w:color w:val="000000" w:themeColor="text1"/>
                <w:szCs w:val="20"/>
                <w:lang w:eastAsia="en-US"/>
              </w:rPr>
            </w:pPr>
            <w:r>
              <w:rPr>
                <w:rFonts w:ascii="Arial" w:hAnsi="Arial"/>
                <w:color w:val="000000" w:themeColor="text1"/>
                <w:szCs w:val="20"/>
                <w:lang w:eastAsia="en-US"/>
              </w:rPr>
              <w:t xml:space="preserve">He </w:t>
            </w:r>
            <w:r w:rsidR="004A369B">
              <w:rPr>
                <w:rFonts w:ascii="Arial" w:hAnsi="Arial"/>
                <w:color w:val="000000" w:themeColor="text1"/>
                <w:szCs w:val="20"/>
                <w:lang w:eastAsia="en-US"/>
              </w:rPr>
              <w:t xml:space="preserve">advised </w:t>
            </w:r>
            <w:r w:rsidR="005730DD">
              <w:rPr>
                <w:rFonts w:ascii="Arial" w:hAnsi="Arial"/>
                <w:color w:val="000000" w:themeColor="text1"/>
                <w:szCs w:val="20"/>
                <w:lang w:eastAsia="en-US"/>
              </w:rPr>
              <w:t xml:space="preserve">that </w:t>
            </w:r>
            <w:r w:rsidR="004A369B">
              <w:rPr>
                <w:rFonts w:ascii="Arial" w:hAnsi="Arial"/>
                <w:color w:val="000000" w:themeColor="text1"/>
                <w:szCs w:val="20"/>
                <w:lang w:eastAsia="en-US"/>
              </w:rPr>
              <w:t>t</w:t>
            </w:r>
            <w:r w:rsidR="004A369B" w:rsidRPr="004A369B">
              <w:rPr>
                <w:rFonts w:ascii="Arial" w:hAnsi="Arial"/>
                <w:color w:val="000000" w:themeColor="text1"/>
                <w:szCs w:val="20"/>
                <w:lang w:eastAsia="en-US"/>
              </w:rPr>
              <w:t>he WIReD project has now delivered all of the phase 2 processes to time, cost and quality. Work towards the transfer of the WIReD platform to the Information, Technology and Delivery Directorate (ITDD) is progressing, with some staff recruited to deliver the project also transferring over. Internal Audit had completed a review which received a moderate assurance rating.</w:t>
            </w:r>
          </w:p>
          <w:p w14:paraId="57C05993" w14:textId="570E9502" w:rsidR="00D2476D" w:rsidRDefault="00D2476D" w:rsidP="00971BF5">
            <w:pPr>
              <w:rPr>
                <w:rFonts w:ascii="Arial" w:hAnsi="Arial"/>
                <w:color w:val="000000" w:themeColor="text1"/>
                <w:szCs w:val="20"/>
                <w:lang w:eastAsia="en-US"/>
              </w:rPr>
            </w:pPr>
          </w:p>
        </w:tc>
      </w:tr>
      <w:tr w:rsidR="00D2476D" w14:paraId="1CE7C6A6" w14:textId="77777777" w:rsidTr="00CA2819">
        <w:tc>
          <w:tcPr>
            <w:tcW w:w="684" w:type="dxa"/>
          </w:tcPr>
          <w:p w14:paraId="18753665" w14:textId="3C11AA6C" w:rsidR="00D2476D" w:rsidRDefault="00D2476D" w:rsidP="006B411D">
            <w:pPr>
              <w:tabs>
                <w:tab w:val="left" w:pos="5347"/>
              </w:tabs>
              <w:rPr>
                <w:rFonts w:ascii="Arial" w:hAnsi="Arial" w:cs="Arial"/>
              </w:rPr>
            </w:pPr>
            <w:r>
              <w:rPr>
                <w:rFonts w:ascii="Arial" w:hAnsi="Arial" w:cs="Arial"/>
              </w:rPr>
              <w:t>4.1</w:t>
            </w:r>
            <w:r w:rsidR="009653D3">
              <w:rPr>
                <w:rFonts w:ascii="Arial" w:hAnsi="Arial" w:cs="Arial"/>
              </w:rPr>
              <w:t>8</w:t>
            </w:r>
          </w:p>
        </w:tc>
        <w:tc>
          <w:tcPr>
            <w:tcW w:w="8342" w:type="dxa"/>
          </w:tcPr>
          <w:p w14:paraId="3DCA619E" w14:textId="67C9064E" w:rsidR="00D2476D" w:rsidRDefault="00C01A96" w:rsidP="00971BF5">
            <w:pPr>
              <w:rPr>
                <w:rFonts w:ascii="Arial" w:hAnsi="Arial"/>
                <w:color w:val="000000" w:themeColor="text1"/>
                <w:szCs w:val="20"/>
                <w:lang w:eastAsia="en-US"/>
              </w:rPr>
            </w:pPr>
            <w:r>
              <w:rPr>
                <w:rFonts w:ascii="Arial" w:hAnsi="Arial"/>
                <w:color w:val="000000" w:themeColor="text1"/>
                <w:szCs w:val="20"/>
                <w:lang w:eastAsia="en-US"/>
              </w:rPr>
              <w:t>He</w:t>
            </w:r>
            <w:r w:rsidR="00D2476D">
              <w:rPr>
                <w:rFonts w:ascii="Arial" w:hAnsi="Arial"/>
                <w:color w:val="000000" w:themeColor="text1"/>
                <w:szCs w:val="20"/>
                <w:lang w:eastAsia="en-US"/>
              </w:rPr>
              <w:t xml:space="preserve"> refer</w:t>
            </w:r>
            <w:r w:rsidR="00800899">
              <w:rPr>
                <w:rFonts w:ascii="Arial" w:hAnsi="Arial"/>
                <w:color w:val="000000" w:themeColor="text1"/>
                <w:szCs w:val="20"/>
                <w:lang w:eastAsia="en-US"/>
              </w:rPr>
              <w:t>red to t</w:t>
            </w:r>
            <w:r w:rsidR="00D2476D" w:rsidRPr="00D2476D">
              <w:rPr>
                <w:rFonts w:ascii="Arial" w:hAnsi="Arial"/>
                <w:color w:val="000000" w:themeColor="text1"/>
                <w:szCs w:val="20"/>
                <w:lang w:eastAsia="en-US"/>
              </w:rPr>
              <w:t xml:space="preserve">he tragic fatality of a contractor at Hinkley Point C, </w:t>
            </w:r>
            <w:r w:rsidR="00800899">
              <w:rPr>
                <w:rFonts w:ascii="Arial" w:hAnsi="Arial"/>
                <w:color w:val="000000" w:themeColor="text1"/>
                <w:szCs w:val="20"/>
                <w:lang w:eastAsia="en-US"/>
              </w:rPr>
              <w:t xml:space="preserve">and advised </w:t>
            </w:r>
            <w:r w:rsidR="00161FDB">
              <w:rPr>
                <w:rFonts w:ascii="Arial" w:hAnsi="Arial"/>
                <w:color w:val="000000" w:themeColor="text1"/>
                <w:szCs w:val="20"/>
                <w:lang w:eastAsia="en-US"/>
              </w:rPr>
              <w:t xml:space="preserve">that </w:t>
            </w:r>
            <w:r w:rsidR="00D2476D" w:rsidRPr="00D2476D">
              <w:rPr>
                <w:rFonts w:ascii="Arial" w:hAnsi="Arial"/>
                <w:color w:val="000000" w:themeColor="text1"/>
                <w:szCs w:val="20"/>
                <w:lang w:eastAsia="en-US"/>
              </w:rPr>
              <w:t>Avon and Somerset Police continue to lead the investigation</w:t>
            </w:r>
            <w:r w:rsidR="00293458">
              <w:rPr>
                <w:rFonts w:ascii="Arial" w:hAnsi="Arial"/>
                <w:color w:val="000000" w:themeColor="text1"/>
                <w:szCs w:val="20"/>
                <w:lang w:eastAsia="en-US"/>
              </w:rPr>
              <w:t xml:space="preserve">. </w:t>
            </w:r>
            <w:r w:rsidR="00800899">
              <w:rPr>
                <w:rFonts w:ascii="Arial" w:hAnsi="Arial"/>
                <w:color w:val="000000" w:themeColor="text1"/>
                <w:szCs w:val="20"/>
                <w:lang w:eastAsia="en-US"/>
              </w:rPr>
              <w:t xml:space="preserve"> </w:t>
            </w:r>
            <w:r w:rsidR="00D2476D" w:rsidRPr="00D2476D">
              <w:rPr>
                <w:rFonts w:ascii="Arial" w:hAnsi="Arial"/>
                <w:color w:val="000000" w:themeColor="text1"/>
                <w:szCs w:val="20"/>
                <w:lang w:eastAsia="en-US"/>
              </w:rPr>
              <w:t xml:space="preserve">ONR has offered support to </w:t>
            </w:r>
            <w:r w:rsidR="00CA5E98" w:rsidRPr="00D2476D">
              <w:rPr>
                <w:rFonts w:ascii="Arial" w:hAnsi="Arial"/>
                <w:color w:val="000000" w:themeColor="text1"/>
                <w:szCs w:val="20"/>
                <w:lang w:eastAsia="en-US"/>
              </w:rPr>
              <w:t>the</w:t>
            </w:r>
            <w:r w:rsidR="004C7C9A">
              <w:rPr>
                <w:rFonts w:ascii="Arial" w:hAnsi="Arial"/>
                <w:color w:val="000000" w:themeColor="text1"/>
                <w:szCs w:val="20"/>
                <w:lang w:eastAsia="en-US"/>
              </w:rPr>
              <w:t xml:space="preserve"> latter</w:t>
            </w:r>
            <w:r w:rsidR="00800899">
              <w:rPr>
                <w:rFonts w:ascii="Arial" w:hAnsi="Arial"/>
                <w:color w:val="000000" w:themeColor="text1"/>
                <w:szCs w:val="20"/>
                <w:lang w:eastAsia="en-US"/>
              </w:rPr>
              <w:t xml:space="preserve"> </w:t>
            </w:r>
            <w:r w:rsidR="00D2476D" w:rsidRPr="00D2476D">
              <w:rPr>
                <w:rFonts w:ascii="Arial" w:hAnsi="Arial"/>
                <w:color w:val="000000" w:themeColor="text1"/>
                <w:szCs w:val="20"/>
                <w:lang w:eastAsia="en-US"/>
              </w:rPr>
              <w:t xml:space="preserve">and </w:t>
            </w:r>
            <w:r w:rsidR="004C7C9A">
              <w:rPr>
                <w:rFonts w:ascii="Arial" w:hAnsi="Arial"/>
                <w:color w:val="000000" w:themeColor="text1"/>
                <w:szCs w:val="20"/>
                <w:lang w:eastAsia="en-US"/>
              </w:rPr>
              <w:t>is</w:t>
            </w:r>
            <w:r w:rsidR="00D2476D" w:rsidRPr="00D2476D">
              <w:rPr>
                <w:rFonts w:ascii="Arial" w:hAnsi="Arial"/>
                <w:color w:val="000000" w:themeColor="text1"/>
                <w:szCs w:val="20"/>
                <w:lang w:eastAsia="en-US"/>
              </w:rPr>
              <w:t xml:space="preserve"> conducting its own investigation in parallel.</w:t>
            </w:r>
          </w:p>
          <w:p w14:paraId="63B4748A" w14:textId="05E1AD84" w:rsidR="008F6C46" w:rsidRDefault="008F6C46" w:rsidP="00971BF5">
            <w:pPr>
              <w:rPr>
                <w:rFonts w:ascii="Arial" w:hAnsi="Arial"/>
                <w:color w:val="000000" w:themeColor="text1"/>
                <w:szCs w:val="20"/>
                <w:lang w:eastAsia="en-US"/>
              </w:rPr>
            </w:pPr>
          </w:p>
        </w:tc>
      </w:tr>
      <w:tr w:rsidR="008F6C46" w14:paraId="3EBEE660" w14:textId="77777777" w:rsidTr="00CA2819">
        <w:tc>
          <w:tcPr>
            <w:tcW w:w="684" w:type="dxa"/>
          </w:tcPr>
          <w:p w14:paraId="2037F570" w14:textId="319558C3" w:rsidR="008F6C46" w:rsidRDefault="008F6C46" w:rsidP="006B411D">
            <w:pPr>
              <w:tabs>
                <w:tab w:val="left" w:pos="5347"/>
              </w:tabs>
              <w:rPr>
                <w:rFonts w:ascii="Arial" w:hAnsi="Arial" w:cs="Arial"/>
              </w:rPr>
            </w:pPr>
            <w:r>
              <w:rPr>
                <w:rFonts w:ascii="Arial" w:hAnsi="Arial" w:cs="Arial"/>
              </w:rPr>
              <w:t>4.</w:t>
            </w:r>
            <w:r w:rsidR="009653D3">
              <w:rPr>
                <w:rFonts w:ascii="Arial" w:hAnsi="Arial" w:cs="Arial"/>
              </w:rPr>
              <w:t>19</w:t>
            </w:r>
          </w:p>
        </w:tc>
        <w:tc>
          <w:tcPr>
            <w:tcW w:w="8342" w:type="dxa"/>
          </w:tcPr>
          <w:p w14:paraId="0FAB51EA" w14:textId="2DBE7DB5" w:rsidR="008F6C46" w:rsidRDefault="00550764" w:rsidP="00971BF5">
            <w:pPr>
              <w:rPr>
                <w:rFonts w:ascii="Arial" w:hAnsi="Arial"/>
                <w:color w:val="000000" w:themeColor="text1"/>
                <w:szCs w:val="20"/>
                <w:lang w:eastAsia="en-US"/>
              </w:rPr>
            </w:pPr>
            <w:r>
              <w:rPr>
                <w:rFonts w:ascii="Arial" w:hAnsi="Arial"/>
                <w:color w:val="000000" w:themeColor="text1"/>
                <w:szCs w:val="20"/>
                <w:lang w:eastAsia="en-US"/>
              </w:rPr>
              <w:t>He</w:t>
            </w:r>
            <w:r w:rsidR="00C80C5B">
              <w:rPr>
                <w:rFonts w:ascii="Arial" w:hAnsi="Arial"/>
                <w:color w:val="000000" w:themeColor="text1"/>
                <w:szCs w:val="20"/>
                <w:lang w:eastAsia="en-US"/>
              </w:rPr>
              <w:t xml:space="preserve"> advised </w:t>
            </w:r>
            <w:r w:rsidR="00DF0AF9">
              <w:rPr>
                <w:rFonts w:ascii="Arial" w:hAnsi="Arial"/>
                <w:color w:val="000000" w:themeColor="text1"/>
                <w:szCs w:val="20"/>
                <w:lang w:eastAsia="en-US"/>
              </w:rPr>
              <w:t xml:space="preserve">that </w:t>
            </w:r>
            <w:r w:rsidR="00C80C5B">
              <w:rPr>
                <w:rFonts w:ascii="Arial" w:hAnsi="Arial"/>
                <w:color w:val="000000" w:themeColor="text1"/>
                <w:szCs w:val="20"/>
                <w:lang w:eastAsia="en-US"/>
              </w:rPr>
              <w:t>i</w:t>
            </w:r>
            <w:r w:rsidR="00C80C5B" w:rsidRPr="00C80C5B">
              <w:rPr>
                <w:rFonts w:ascii="Arial" w:hAnsi="Arial"/>
                <w:color w:val="000000" w:themeColor="text1"/>
                <w:szCs w:val="20"/>
                <w:lang w:eastAsia="en-US"/>
              </w:rPr>
              <w:t>ncreasing the delivery of the conventional health and safety strategy has continued to be a focus across industry.</w:t>
            </w:r>
          </w:p>
          <w:p w14:paraId="1DCF8F73" w14:textId="1E5DCDC2" w:rsidR="00C80C5B" w:rsidRDefault="00C80C5B" w:rsidP="00971BF5">
            <w:pPr>
              <w:rPr>
                <w:rFonts w:ascii="Arial" w:hAnsi="Arial"/>
                <w:color w:val="000000" w:themeColor="text1"/>
                <w:szCs w:val="20"/>
                <w:lang w:eastAsia="en-US"/>
              </w:rPr>
            </w:pPr>
          </w:p>
        </w:tc>
      </w:tr>
      <w:tr w:rsidR="00E47F26" w14:paraId="198C2FC5" w14:textId="77777777" w:rsidTr="00CA2819">
        <w:tc>
          <w:tcPr>
            <w:tcW w:w="684" w:type="dxa"/>
          </w:tcPr>
          <w:p w14:paraId="78AD6505" w14:textId="0CD4AF3C" w:rsidR="00E47F26" w:rsidRDefault="00C80C5B" w:rsidP="006B411D">
            <w:pPr>
              <w:tabs>
                <w:tab w:val="left" w:pos="5347"/>
              </w:tabs>
              <w:rPr>
                <w:rFonts w:ascii="Arial" w:hAnsi="Arial" w:cs="Arial"/>
              </w:rPr>
            </w:pPr>
            <w:r>
              <w:rPr>
                <w:rFonts w:ascii="Arial" w:hAnsi="Arial" w:cs="Arial"/>
              </w:rPr>
              <w:t>4.2</w:t>
            </w:r>
            <w:r w:rsidR="009653D3">
              <w:rPr>
                <w:rFonts w:ascii="Arial" w:hAnsi="Arial" w:cs="Arial"/>
              </w:rPr>
              <w:t>0</w:t>
            </w:r>
          </w:p>
        </w:tc>
        <w:tc>
          <w:tcPr>
            <w:tcW w:w="8342" w:type="dxa"/>
          </w:tcPr>
          <w:p w14:paraId="77ACF8FC" w14:textId="02F3359C" w:rsidR="00E47F26" w:rsidRPr="00C80C5B" w:rsidRDefault="00550764" w:rsidP="00C80C5B">
            <w:pPr>
              <w:rPr>
                <w:rFonts w:ascii="Arial" w:hAnsi="Arial"/>
                <w:color w:val="000000" w:themeColor="text1"/>
                <w:szCs w:val="20"/>
                <w:lang w:eastAsia="en-US"/>
              </w:rPr>
            </w:pPr>
            <w:r>
              <w:rPr>
                <w:rFonts w:ascii="Arial" w:hAnsi="Arial"/>
                <w:color w:val="000000" w:themeColor="text1"/>
                <w:szCs w:val="20"/>
                <w:lang w:eastAsia="en-US"/>
              </w:rPr>
              <w:t>He</w:t>
            </w:r>
            <w:r w:rsidR="00C80C5B">
              <w:rPr>
                <w:rFonts w:ascii="Arial" w:hAnsi="Arial"/>
                <w:color w:val="000000" w:themeColor="text1"/>
                <w:szCs w:val="20"/>
                <w:lang w:eastAsia="en-US"/>
              </w:rPr>
              <w:t xml:space="preserve"> </w:t>
            </w:r>
            <w:r w:rsidR="007C657D">
              <w:rPr>
                <w:rFonts w:ascii="Arial" w:hAnsi="Arial"/>
                <w:color w:val="000000" w:themeColor="text1"/>
                <w:szCs w:val="20"/>
                <w:lang w:eastAsia="en-US"/>
              </w:rPr>
              <w:t xml:space="preserve">reported </w:t>
            </w:r>
            <w:r w:rsidR="0078229E">
              <w:rPr>
                <w:rFonts w:ascii="Arial" w:hAnsi="Arial"/>
                <w:color w:val="000000" w:themeColor="text1"/>
                <w:szCs w:val="20"/>
                <w:lang w:eastAsia="en-US"/>
              </w:rPr>
              <w:t xml:space="preserve">that </w:t>
            </w:r>
            <w:r w:rsidR="007C657D">
              <w:rPr>
                <w:rFonts w:ascii="Arial" w:hAnsi="Arial"/>
                <w:color w:val="000000" w:themeColor="text1"/>
                <w:szCs w:val="20"/>
                <w:lang w:eastAsia="en-US"/>
              </w:rPr>
              <w:t>t</w:t>
            </w:r>
            <w:r w:rsidR="00E47F26" w:rsidRPr="00C80C5B">
              <w:rPr>
                <w:rFonts w:ascii="Arial" w:hAnsi="Arial"/>
                <w:color w:val="000000" w:themeColor="text1"/>
                <w:szCs w:val="20"/>
                <w:lang w:eastAsia="en-US"/>
              </w:rPr>
              <w:t xml:space="preserve">he recruitment campaign for the Regulatory Directorate (RD) is progressing well with a number of high quality and capable candidates applying which highlights ONR as an attractive employer. </w:t>
            </w:r>
          </w:p>
          <w:p w14:paraId="2F0979A3" w14:textId="77777777" w:rsidR="00E47F26" w:rsidRDefault="00E47F26" w:rsidP="007C657D">
            <w:pPr>
              <w:pStyle w:val="ListParagraph"/>
              <w:ind w:left="360"/>
              <w:rPr>
                <w:rFonts w:ascii="Arial" w:hAnsi="Arial"/>
                <w:color w:val="000000" w:themeColor="text1"/>
                <w:szCs w:val="20"/>
                <w:lang w:eastAsia="en-US"/>
              </w:rPr>
            </w:pPr>
          </w:p>
        </w:tc>
      </w:tr>
      <w:tr w:rsidR="00E47F26" w14:paraId="7E4AF961" w14:textId="77777777" w:rsidTr="00CA2819">
        <w:tc>
          <w:tcPr>
            <w:tcW w:w="684" w:type="dxa"/>
          </w:tcPr>
          <w:p w14:paraId="6F7BF69E" w14:textId="5654A1BC" w:rsidR="00E47F26" w:rsidRDefault="007C657D" w:rsidP="006B411D">
            <w:pPr>
              <w:tabs>
                <w:tab w:val="left" w:pos="5347"/>
              </w:tabs>
              <w:rPr>
                <w:rFonts w:ascii="Arial" w:hAnsi="Arial" w:cs="Arial"/>
              </w:rPr>
            </w:pPr>
            <w:r>
              <w:rPr>
                <w:rFonts w:ascii="Arial" w:hAnsi="Arial" w:cs="Arial"/>
              </w:rPr>
              <w:t>4.2</w:t>
            </w:r>
            <w:r w:rsidR="009653D3">
              <w:rPr>
                <w:rFonts w:ascii="Arial" w:hAnsi="Arial" w:cs="Arial"/>
              </w:rPr>
              <w:t>1</w:t>
            </w:r>
          </w:p>
        </w:tc>
        <w:tc>
          <w:tcPr>
            <w:tcW w:w="8342" w:type="dxa"/>
          </w:tcPr>
          <w:p w14:paraId="39FB0D91" w14:textId="564DCCB4" w:rsidR="007C657D" w:rsidRDefault="009032CD" w:rsidP="00971BF5">
            <w:pPr>
              <w:rPr>
                <w:rFonts w:ascii="Arial" w:hAnsi="Arial"/>
                <w:color w:val="000000" w:themeColor="text1"/>
                <w:szCs w:val="20"/>
                <w:lang w:eastAsia="en-US"/>
              </w:rPr>
            </w:pPr>
            <w:r>
              <w:rPr>
                <w:rFonts w:ascii="Arial" w:hAnsi="Arial"/>
                <w:color w:val="000000" w:themeColor="text1"/>
                <w:szCs w:val="20"/>
                <w:lang w:eastAsia="en-US"/>
              </w:rPr>
              <w:t>He</w:t>
            </w:r>
            <w:r w:rsidR="007C657D">
              <w:rPr>
                <w:rFonts w:ascii="Arial" w:hAnsi="Arial"/>
                <w:color w:val="000000" w:themeColor="text1"/>
                <w:szCs w:val="20"/>
                <w:lang w:eastAsia="en-US"/>
              </w:rPr>
              <w:t xml:space="preserve"> advised </w:t>
            </w:r>
            <w:r w:rsidR="0078229E">
              <w:rPr>
                <w:rFonts w:ascii="Arial" w:hAnsi="Arial"/>
                <w:color w:val="000000" w:themeColor="text1"/>
                <w:szCs w:val="20"/>
                <w:lang w:eastAsia="en-US"/>
              </w:rPr>
              <w:t xml:space="preserve">that </w:t>
            </w:r>
            <w:r w:rsidR="007C657D">
              <w:rPr>
                <w:rFonts w:ascii="Arial" w:hAnsi="Arial"/>
                <w:color w:val="000000" w:themeColor="text1"/>
                <w:szCs w:val="20"/>
                <w:lang w:eastAsia="en-US"/>
              </w:rPr>
              <w:t>d</w:t>
            </w:r>
            <w:r w:rsidR="00C80C5B" w:rsidRPr="00C80C5B">
              <w:rPr>
                <w:rFonts w:ascii="Arial" w:hAnsi="Arial"/>
                <w:color w:val="000000" w:themeColor="text1"/>
                <w:szCs w:val="20"/>
                <w:lang w:eastAsia="en-US"/>
              </w:rPr>
              <w:t xml:space="preserve">iscussions on the potential integration of Civil Nuclear Security and Safeguards into the Operating Division </w:t>
            </w:r>
            <w:r w:rsidR="006A6B4F">
              <w:rPr>
                <w:rFonts w:ascii="Arial" w:hAnsi="Arial"/>
                <w:color w:val="000000" w:themeColor="text1"/>
                <w:szCs w:val="20"/>
                <w:lang w:eastAsia="en-US"/>
              </w:rPr>
              <w:t xml:space="preserve">have been </w:t>
            </w:r>
            <w:r w:rsidR="00C80C5B" w:rsidRPr="00C80C5B">
              <w:rPr>
                <w:rFonts w:ascii="Arial" w:hAnsi="Arial"/>
                <w:color w:val="000000" w:themeColor="text1"/>
                <w:szCs w:val="20"/>
                <w:lang w:eastAsia="en-US"/>
              </w:rPr>
              <w:t>scheduled to determine if it is the right thing to do and whether the timing is right.</w:t>
            </w:r>
          </w:p>
          <w:p w14:paraId="01B0FF9E" w14:textId="0147C91D" w:rsidR="007C657D" w:rsidRDefault="007C657D" w:rsidP="00971BF5">
            <w:pPr>
              <w:rPr>
                <w:rFonts w:ascii="Arial" w:hAnsi="Arial"/>
                <w:color w:val="000000" w:themeColor="text1"/>
                <w:szCs w:val="20"/>
                <w:lang w:eastAsia="en-US"/>
              </w:rPr>
            </w:pPr>
          </w:p>
        </w:tc>
      </w:tr>
      <w:tr w:rsidR="00097169" w14:paraId="03FF210E" w14:textId="77777777" w:rsidTr="00CA2819">
        <w:tc>
          <w:tcPr>
            <w:tcW w:w="684" w:type="dxa"/>
          </w:tcPr>
          <w:p w14:paraId="58595477" w14:textId="73BF1547" w:rsidR="00097169" w:rsidRDefault="00097169" w:rsidP="006B411D">
            <w:pPr>
              <w:tabs>
                <w:tab w:val="left" w:pos="5347"/>
              </w:tabs>
              <w:rPr>
                <w:rFonts w:ascii="Arial" w:hAnsi="Arial" w:cs="Arial"/>
              </w:rPr>
            </w:pPr>
            <w:r>
              <w:rPr>
                <w:rFonts w:ascii="Arial" w:hAnsi="Arial" w:cs="Arial"/>
              </w:rPr>
              <w:t>4.</w:t>
            </w:r>
            <w:r w:rsidR="007C657D">
              <w:rPr>
                <w:rFonts w:ascii="Arial" w:hAnsi="Arial" w:cs="Arial"/>
              </w:rPr>
              <w:t>2</w:t>
            </w:r>
            <w:r w:rsidR="009653D3">
              <w:rPr>
                <w:rFonts w:ascii="Arial" w:hAnsi="Arial" w:cs="Arial"/>
              </w:rPr>
              <w:t>2</w:t>
            </w:r>
          </w:p>
        </w:tc>
        <w:tc>
          <w:tcPr>
            <w:tcW w:w="8342" w:type="dxa"/>
          </w:tcPr>
          <w:p w14:paraId="6FCA898A" w14:textId="01B3057D" w:rsidR="00077586" w:rsidRDefault="00097169" w:rsidP="00361374">
            <w:pPr>
              <w:rPr>
                <w:rFonts w:ascii="Arial" w:hAnsi="Arial"/>
                <w:szCs w:val="20"/>
                <w:lang w:eastAsia="en-US"/>
              </w:rPr>
            </w:pPr>
            <w:r>
              <w:rPr>
                <w:rFonts w:ascii="Arial" w:hAnsi="Arial"/>
                <w:color w:val="000000" w:themeColor="text1"/>
                <w:szCs w:val="20"/>
                <w:lang w:eastAsia="en-US"/>
              </w:rPr>
              <w:t xml:space="preserve">The Finance Director (FD) </w:t>
            </w:r>
            <w:r w:rsidR="00361374">
              <w:rPr>
                <w:rFonts w:ascii="Arial" w:hAnsi="Arial"/>
                <w:color w:val="000000" w:themeColor="text1"/>
                <w:szCs w:val="20"/>
                <w:lang w:eastAsia="en-US"/>
              </w:rPr>
              <w:t xml:space="preserve">reported </w:t>
            </w:r>
            <w:r w:rsidR="00723913">
              <w:rPr>
                <w:rFonts w:ascii="Arial" w:hAnsi="Arial"/>
                <w:color w:val="000000" w:themeColor="text1"/>
                <w:szCs w:val="20"/>
                <w:lang w:eastAsia="en-US"/>
              </w:rPr>
              <w:t xml:space="preserve">that </w:t>
            </w:r>
            <w:r w:rsidR="00361374">
              <w:rPr>
                <w:rFonts w:ascii="Arial" w:hAnsi="Arial"/>
                <w:color w:val="000000" w:themeColor="text1"/>
                <w:szCs w:val="20"/>
                <w:lang w:eastAsia="en-US"/>
              </w:rPr>
              <w:t>w</w:t>
            </w:r>
            <w:r w:rsidR="00024B1C">
              <w:rPr>
                <w:rFonts w:ascii="Arial" w:hAnsi="Arial"/>
                <w:color w:val="000000" w:themeColor="text1"/>
                <w:szCs w:val="20"/>
                <w:lang w:eastAsia="en-US"/>
              </w:rPr>
              <w:t xml:space="preserve">ork is progressing on </w:t>
            </w:r>
            <w:r w:rsidR="00166A38">
              <w:rPr>
                <w:rFonts w:ascii="Arial" w:hAnsi="Arial"/>
                <w:color w:val="000000" w:themeColor="text1"/>
                <w:szCs w:val="20"/>
                <w:lang w:eastAsia="en-US"/>
              </w:rPr>
              <w:t xml:space="preserve">the </w:t>
            </w:r>
            <w:r w:rsidR="00291F0C">
              <w:rPr>
                <w:rFonts w:ascii="Arial" w:hAnsi="Arial"/>
                <w:color w:val="000000" w:themeColor="text1"/>
                <w:szCs w:val="20"/>
                <w:lang w:eastAsia="en-US"/>
              </w:rPr>
              <w:t>two recommendations</w:t>
            </w:r>
            <w:r w:rsidR="00166A38">
              <w:rPr>
                <w:rFonts w:ascii="Arial" w:hAnsi="Arial"/>
                <w:color w:val="000000" w:themeColor="text1"/>
                <w:szCs w:val="20"/>
                <w:lang w:eastAsia="en-US"/>
              </w:rPr>
              <w:t xml:space="preserve"> (</w:t>
            </w:r>
            <w:r w:rsidR="00DD65C5">
              <w:rPr>
                <w:rFonts w:ascii="Arial" w:hAnsi="Arial"/>
                <w:color w:val="000000" w:themeColor="text1"/>
                <w:szCs w:val="20"/>
                <w:lang w:eastAsia="en-US"/>
              </w:rPr>
              <w:t>risk management and charging arrangements)</w:t>
            </w:r>
            <w:r w:rsidR="00166A38">
              <w:rPr>
                <w:rFonts w:ascii="Arial" w:hAnsi="Arial"/>
                <w:color w:val="000000" w:themeColor="text1"/>
                <w:szCs w:val="20"/>
                <w:lang w:eastAsia="en-US"/>
              </w:rPr>
              <w:t xml:space="preserve"> from the </w:t>
            </w:r>
            <w:r w:rsidR="00166A38" w:rsidRPr="00166A38">
              <w:rPr>
                <w:rFonts w:ascii="Arial" w:hAnsi="Arial"/>
                <w:color w:val="000000" w:themeColor="text1"/>
                <w:szCs w:val="20"/>
                <w:lang w:eastAsia="en-US"/>
              </w:rPr>
              <w:t>Post Implementation Review</w:t>
            </w:r>
            <w:r w:rsidR="000C0769">
              <w:rPr>
                <w:rFonts w:ascii="Arial" w:hAnsi="Arial"/>
                <w:color w:val="000000" w:themeColor="text1"/>
                <w:szCs w:val="20"/>
                <w:lang w:eastAsia="en-US"/>
              </w:rPr>
              <w:t xml:space="preserve">. </w:t>
            </w:r>
            <w:r w:rsidR="005F29AA">
              <w:rPr>
                <w:rFonts w:ascii="Arial" w:hAnsi="Arial"/>
                <w:color w:val="000000" w:themeColor="text1"/>
                <w:szCs w:val="20"/>
                <w:lang w:eastAsia="en-US"/>
              </w:rPr>
              <w:t xml:space="preserve">ONR is keen to progress </w:t>
            </w:r>
            <w:r w:rsidR="00A62776">
              <w:rPr>
                <w:rFonts w:ascii="Arial" w:hAnsi="Arial"/>
                <w:color w:val="000000" w:themeColor="text1"/>
                <w:szCs w:val="20"/>
                <w:lang w:eastAsia="en-US"/>
              </w:rPr>
              <w:t xml:space="preserve">this </w:t>
            </w:r>
            <w:r w:rsidR="000052A7" w:rsidRPr="00A62776">
              <w:rPr>
                <w:rFonts w:ascii="Arial" w:hAnsi="Arial"/>
                <w:szCs w:val="20"/>
                <w:lang w:eastAsia="en-US"/>
              </w:rPr>
              <w:t xml:space="preserve">taking on board stakeholder feedback and increasing </w:t>
            </w:r>
            <w:r w:rsidR="00077586" w:rsidRPr="00A62776">
              <w:rPr>
                <w:rFonts w:ascii="Arial" w:hAnsi="Arial"/>
                <w:szCs w:val="20"/>
                <w:lang w:eastAsia="en-US"/>
              </w:rPr>
              <w:t xml:space="preserve">transparency with dutyholders. </w:t>
            </w:r>
          </w:p>
          <w:p w14:paraId="4BE635B2" w14:textId="77777777" w:rsidR="009653D3" w:rsidRPr="00A62776" w:rsidRDefault="009653D3" w:rsidP="00361374">
            <w:pPr>
              <w:rPr>
                <w:rFonts w:ascii="Arial" w:hAnsi="Arial"/>
                <w:szCs w:val="20"/>
                <w:lang w:eastAsia="en-US"/>
              </w:rPr>
            </w:pPr>
          </w:p>
          <w:p w14:paraId="760A4B7E" w14:textId="55EA3D3C" w:rsidR="00EE01F7" w:rsidRPr="00F961BB" w:rsidRDefault="00EE01F7" w:rsidP="001A7AFB">
            <w:pPr>
              <w:pStyle w:val="ListParagraph"/>
              <w:ind w:left="360"/>
              <w:rPr>
                <w:rFonts w:ascii="Arial" w:hAnsi="Arial"/>
                <w:color w:val="000000" w:themeColor="text1"/>
                <w:szCs w:val="20"/>
                <w:lang w:eastAsia="en-US"/>
              </w:rPr>
            </w:pPr>
          </w:p>
        </w:tc>
      </w:tr>
      <w:tr w:rsidR="00361374" w14:paraId="05AFA07D" w14:textId="77777777" w:rsidTr="00CA2819">
        <w:tc>
          <w:tcPr>
            <w:tcW w:w="684" w:type="dxa"/>
          </w:tcPr>
          <w:p w14:paraId="623F58B7" w14:textId="1338FFC0" w:rsidR="00361374" w:rsidRDefault="001A7AFB" w:rsidP="006B411D">
            <w:pPr>
              <w:tabs>
                <w:tab w:val="left" w:pos="5347"/>
              </w:tabs>
              <w:rPr>
                <w:rFonts w:ascii="Arial" w:hAnsi="Arial" w:cs="Arial"/>
              </w:rPr>
            </w:pPr>
            <w:r>
              <w:rPr>
                <w:rFonts w:ascii="Arial" w:hAnsi="Arial" w:cs="Arial"/>
              </w:rPr>
              <w:lastRenderedPageBreak/>
              <w:t>4.2</w:t>
            </w:r>
            <w:r w:rsidR="009653D3">
              <w:rPr>
                <w:rFonts w:ascii="Arial" w:hAnsi="Arial" w:cs="Arial"/>
              </w:rPr>
              <w:t>3</w:t>
            </w:r>
          </w:p>
        </w:tc>
        <w:tc>
          <w:tcPr>
            <w:tcW w:w="8342" w:type="dxa"/>
          </w:tcPr>
          <w:p w14:paraId="764FCF64" w14:textId="672CAA25" w:rsidR="00361374" w:rsidRDefault="00297EA5" w:rsidP="00971BF5">
            <w:pPr>
              <w:rPr>
                <w:rFonts w:ascii="Arial" w:hAnsi="Arial"/>
                <w:color w:val="000000" w:themeColor="text1"/>
                <w:szCs w:val="20"/>
                <w:lang w:eastAsia="en-US"/>
              </w:rPr>
            </w:pPr>
            <w:r>
              <w:rPr>
                <w:rFonts w:ascii="Arial" w:hAnsi="Arial"/>
                <w:color w:val="000000" w:themeColor="text1"/>
                <w:szCs w:val="20"/>
                <w:lang w:eastAsia="en-US"/>
              </w:rPr>
              <w:t>He</w:t>
            </w:r>
            <w:r w:rsidR="001A7AFB">
              <w:rPr>
                <w:rFonts w:ascii="Arial" w:hAnsi="Arial"/>
                <w:color w:val="000000" w:themeColor="text1"/>
                <w:szCs w:val="20"/>
                <w:lang w:eastAsia="en-US"/>
              </w:rPr>
              <w:t xml:space="preserve"> advised </w:t>
            </w:r>
            <w:r w:rsidR="00024695">
              <w:rPr>
                <w:rFonts w:ascii="Arial" w:hAnsi="Arial"/>
                <w:color w:val="000000" w:themeColor="text1"/>
                <w:szCs w:val="20"/>
                <w:lang w:eastAsia="en-US"/>
              </w:rPr>
              <w:t xml:space="preserve">that </w:t>
            </w:r>
            <w:r w:rsidR="001A7AFB">
              <w:rPr>
                <w:rFonts w:ascii="Arial" w:hAnsi="Arial"/>
                <w:color w:val="000000" w:themeColor="text1"/>
                <w:szCs w:val="20"/>
                <w:lang w:eastAsia="en-US"/>
              </w:rPr>
              <w:t>t</w:t>
            </w:r>
            <w:r w:rsidR="001A7AFB" w:rsidRPr="001A7AFB">
              <w:rPr>
                <w:rFonts w:ascii="Arial" w:hAnsi="Arial"/>
                <w:color w:val="000000" w:themeColor="text1"/>
                <w:szCs w:val="20"/>
                <w:lang w:eastAsia="en-US"/>
              </w:rPr>
              <w:t xml:space="preserve">here had been a comprehensive review of ONR’s strategic risks by OET and ARAC and it was </w:t>
            </w:r>
            <w:r w:rsidR="00275A94">
              <w:rPr>
                <w:rFonts w:ascii="Arial" w:hAnsi="Arial"/>
                <w:color w:val="000000" w:themeColor="text1"/>
                <w:szCs w:val="20"/>
                <w:lang w:eastAsia="en-US"/>
              </w:rPr>
              <w:t>concluded that</w:t>
            </w:r>
            <w:r w:rsidR="001A7AFB" w:rsidRPr="001A7AFB">
              <w:rPr>
                <w:rFonts w:ascii="Arial" w:hAnsi="Arial"/>
                <w:color w:val="000000" w:themeColor="text1"/>
                <w:szCs w:val="20"/>
                <w:lang w:eastAsia="en-US"/>
              </w:rPr>
              <w:t xml:space="preserve"> they are being effectively managed. Further education and awareness training is needed on the risk management system to ensure accurate and timely reporting of mitigations/controls, and this will be progressed with the system provider and risk owners.  </w:t>
            </w:r>
          </w:p>
          <w:p w14:paraId="333B516D" w14:textId="02399683" w:rsidR="001A7AFB" w:rsidRDefault="001A7AFB" w:rsidP="00971BF5">
            <w:pPr>
              <w:rPr>
                <w:rFonts w:ascii="Arial" w:hAnsi="Arial"/>
                <w:color w:val="000000" w:themeColor="text1"/>
                <w:szCs w:val="20"/>
                <w:lang w:eastAsia="en-US"/>
              </w:rPr>
            </w:pPr>
          </w:p>
        </w:tc>
      </w:tr>
      <w:tr w:rsidR="00361374" w14:paraId="218425A4" w14:textId="77777777" w:rsidTr="00CA2819">
        <w:tc>
          <w:tcPr>
            <w:tcW w:w="684" w:type="dxa"/>
          </w:tcPr>
          <w:p w14:paraId="073BB4BE" w14:textId="0DE91134" w:rsidR="00361374" w:rsidRDefault="001A7AFB" w:rsidP="006B411D">
            <w:pPr>
              <w:tabs>
                <w:tab w:val="left" w:pos="5347"/>
              </w:tabs>
              <w:rPr>
                <w:rFonts w:ascii="Arial" w:hAnsi="Arial" w:cs="Arial"/>
              </w:rPr>
            </w:pPr>
            <w:r>
              <w:rPr>
                <w:rFonts w:ascii="Arial" w:hAnsi="Arial" w:cs="Arial"/>
              </w:rPr>
              <w:t>4.2</w:t>
            </w:r>
            <w:r w:rsidR="009653D3">
              <w:rPr>
                <w:rFonts w:ascii="Arial" w:hAnsi="Arial" w:cs="Arial"/>
              </w:rPr>
              <w:t>4</w:t>
            </w:r>
          </w:p>
        </w:tc>
        <w:tc>
          <w:tcPr>
            <w:tcW w:w="8342" w:type="dxa"/>
          </w:tcPr>
          <w:p w14:paraId="47FBA406" w14:textId="746A169A" w:rsidR="00361374" w:rsidRDefault="00044D64" w:rsidP="00971BF5">
            <w:pPr>
              <w:rPr>
                <w:rFonts w:ascii="Arial" w:hAnsi="Arial"/>
                <w:color w:val="000000" w:themeColor="text1"/>
                <w:szCs w:val="20"/>
                <w:lang w:eastAsia="en-US"/>
              </w:rPr>
            </w:pPr>
            <w:r>
              <w:rPr>
                <w:rFonts w:ascii="Arial" w:hAnsi="Arial"/>
                <w:color w:val="000000" w:themeColor="text1"/>
                <w:szCs w:val="20"/>
                <w:lang w:eastAsia="en-US"/>
              </w:rPr>
              <w:t>He</w:t>
            </w:r>
            <w:r w:rsidR="001A7AFB">
              <w:rPr>
                <w:rFonts w:ascii="Arial" w:hAnsi="Arial"/>
                <w:color w:val="000000" w:themeColor="text1"/>
                <w:szCs w:val="20"/>
                <w:lang w:eastAsia="en-US"/>
              </w:rPr>
              <w:t xml:space="preserve"> </w:t>
            </w:r>
            <w:r w:rsidR="006551FF">
              <w:rPr>
                <w:rFonts w:ascii="Arial" w:hAnsi="Arial"/>
                <w:color w:val="000000" w:themeColor="text1"/>
                <w:szCs w:val="20"/>
                <w:lang w:eastAsia="en-US"/>
              </w:rPr>
              <w:t xml:space="preserve">reported on the </w:t>
            </w:r>
            <w:r w:rsidR="006551FF" w:rsidRPr="006551FF">
              <w:rPr>
                <w:rFonts w:ascii="Arial" w:hAnsi="Arial"/>
                <w:color w:val="000000" w:themeColor="text1"/>
                <w:szCs w:val="20"/>
                <w:lang w:eastAsia="en-US"/>
              </w:rPr>
              <w:t>Quarter 3 financial forecast</w:t>
            </w:r>
            <w:r w:rsidR="006551FF">
              <w:rPr>
                <w:rFonts w:ascii="Arial" w:hAnsi="Arial"/>
                <w:color w:val="000000" w:themeColor="text1"/>
                <w:szCs w:val="20"/>
                <w:lang w:eastAsia="en-US"/>
              </w:rPr>
              <w:t xml:space="preserve"> which </w:t>
            </w:r>
            <w:r w:rsidR="006551FF" w:rsidRPr="006551FF">
              <w:rPr>
                <w:rFonts w:ascii="Arial" w:hAnsi="Arial"/>
                <w:color w:val="000000" w:themeColor="text1"/>
                <w:szCs w:val="20"/>
                <w:lang w:eastAsia="en-US"/>
              </w:rPr>
              <w:t>is £95.4m against a budget of £97.3m. This includes £2m pressure not budgeted for (2% pay increase vs 4.5% - £1.5m; and £0.5m for utility bills and lease cost increases</w:t>
            </w:r>
            <w:r w:rsidR="0098607D">
              <w:rPr>
                <w:rFonts w:ascii="Arial" w:hAnsi="Arial"/>
                <w:color w:val="000000" w:themeColor="text1"/>
                <w:szCs w:val="20"/>
                <w:lang w:eastAsia="en-US"/>
              </w:rPr>
              <w:t>)</w:t>
            </w:r>
            <w:r w:rsidR="006551FF" w:rsidRPr="006551FF">
              <w:rPr>
                <w:rFonts w:ascii="Arial" w:hAnsi="Arial"/>
                <w:color w:val="000000" w:themeColor="text1"/>
                <w:szCs w:val="20"/>
                <w:lang w:eastAsia="en-US"/>
              </w:rPr>
              <w:t>. If these pressures had not been absorbed, the position would be £93.4m. The underspend is primarily driven by</w:t>
            </w:r>
            <w:r w:rsidR="0098607D">
              <w:rPr>
                <w:rFonts w:ascii="Arial" w:hAnsi="Arial"/>
                <w:color w:val="000000" w:themeColor="text1"/>
                <w:szCs w:val="20"/>
                <w:lang w:eastAsia="en-US"/>
              </w:rPr>
              <w:t>:</w:t>
            </w:r>
            <w:r w:rsidR="006551FF" w:rsidRPr="006551FF">
              <w:rPr>
                <w:rFonts w:ascii="Arial" w:hAnsi="Arial"/>
                <w:color w:val="000000" w:themeColor="text1"/>
                <w:szCs w:val="20"/>
                <w:lang w:eastAsia="en-US"/>
              </w:rPr>
              <w:t xml:space="preserve"> staffing (the impact of national insurance reductions and recruitment slippage); a reduction in technical support contracts; two projects moving to 2023/24</w:t>
            </w:r>
            <w:r w:rsidR="0098607D">
              <w:rPr>
                <w:rFonts w:ascii="Arial" w:hAnsi="Arial"/>
                <w:color w:val="000000" w:themeColor="text1"/>
                <w:szCs w:val="20"/>
                <w:lang w:eastAsia="en-US"/>
              </w:rPr>
              <w:t>;</w:t>
            </w:r>
            <w:r w:rsidR="006551FF" w:rsidRPr="006551FF">
              <w:rPr>
                <w:rFonts w:ascii="Arial" w:hAnsi="Arial"/>
                <w:color w:val="000000" w:themeColor="text1"/>
                <w:szCs w:val="20"/>
                <w:lang w:eastAsia="en-US"/>
              </w:rPr>
              <w:t xml:space="preserve"> and other minor movements across the RD and Corporate Services Directorates.</w:t>
            </w:r>
          </w:p>
          <w:p w14:paraId="18918410" w14:textId="265FE5B2" w:rsidR="003C3673" w:rsidRDefault="003C3673" w:rsidP="00971BF5">
            <w:pPr>
              <w:rPr>
                <w:rFonts w:ascii="Arial" w:hAnsi="Arial"/>
                <w:color w:val="000000" w:themeColor="text1"/>
                <w:szCs w:val="20"/>
                <w:lang w:eastAsia="en-US"/>
              </w:rPr>
            </w:pPr>
          </w:p>
        </w:tc>
      </w:tr>
      <w:tr w:rsidR="00361374" w14:paraId="1A806AFB" w14:textId="77777777" w:rsidTr="00CA2819">
        <w:tc>
          <w:tcPr>
            <w:tcW w:w="684" w:type="dxa"/>
          </w:tcPr>
          <w:p w14:paraId="44031FF2" w14:textId="28F724E2" w:rsidR="00361374" w:rsidRDefault="003C3673" w:rsidP="006B411D">
            <w:pPr>
              <w:tabs>
                <w:tab w:val="left" w:pos="5347"/>
              </w:tabs>
              <w:rPr>
                <w:rFonts w:ascii="Arial" w:hAnsi="Arial" w:cs="Arial"/>
              </w:rPr>
            </w:pPr>
            <w:r>
              <w:rPr>
                <w:rFonts w:ascii="Arial" w:hAnsi="Arial" w:cs="Arial"/>
              </w:rPr>
              <w:t>4.2</w:t>
            </w:r>
            <w:r w:rsidR="009653D3">
              <w:rPr>
                <w:rFonts w:ascii="Arial" w:hAnsi="Arial" w:cs="Arial"/>
              </w:rPr>
              <w:t>5</w:t>
            </w:r>
          </w:p>
        </w:tc>
        <w:tc>
          <w:tcPr>
            <w:tcW w:w="8342" w:type="dxa"/>
          </w:tcPr>
          <w:p w14:paraId="0BB7CFDC" w14:textId="6FE02C06" w:rsidR="00361374" w:rsidRDefault="00044D64" w:rsidP="00971BF5">
            <w:pPr>
              <w:rPr>
                <w:rFonts w:ascii="Arial" w:hAnsi="Arial"/>
                <w:color w:val="000000" w:themeColor="text1"/>
                <w:szCs w:val="20"/>
                <w:lang w:eastAsia="en-US"/>
              </w:rPr>
            </w:pPr>
            <w:r>
              <w:rPr>
                <w:rFonts w:ascii="Arial" w:hAnsi="Arial"/>
                <w:color w:val="000000" w:themeColor="text1"/>
                <w:szCs w:val="20"/>
                <w:lang w:eastAsia="en-US"/>
              </w:rPr>
              <w:t>He</w:t>
            </w:r>
            <w:r w:rsidR="003C3673">
              <w:rPr>
                <w:rFonts w:ascii="Arial" w:hAnsi="Arial"/>
                <w:color w:val="000000" w:themeColor="text1"/>
                <w:szCs w:val="20"/>
                <w:lang w:eastAsia="en-US"/>
              </w:rPr>
              <w:t xml:space="preserve"> advised </w:t>
            </w:r>
            <w:r w:rsidR="0098607D">
              <w:rPr>
                <w:rFonts w:ascii="Arial" w:hAnsi="Arial"/>
                <w:color w:val="000000" w:themeColor="text1"/>
                <w:szCs w:val="20"/>
                <w:lang w:eastAsia="en-US"/>
              </w:rPr>
              <w:t xml:space="preserve">that </w:t>
            </w:r>
            <w:r w:rsidR="003C3673">
              <w:rPr>
                <w:rFonts w:ascii="Arial" w:hAnsi="Arial"/>
                <w:color w:val="000000" w:themeColor="text1"/>
                <w:szCs w:val="20"/>
                <w:lang w:eastAsia="en-US"/>
              </w:rPr>
              <w:t>t</w:t>
            </w:r>
            <w:r w:rsidR="003C3673" w:rsidRPr="003C3673">
              <w:rPr>
                <w:rFonts w:ascii="Arial" w:hAnsi="Arial"/>
                <w:color w:val="000000" w:themeColor="text1"/>
                <w:szCs w:val="20"/>
                <w:lang w:eastAsia="en-US"/>
              </w:rPr>
              <w:t>he recruitment target of 637.9 FTE at 31 March 2023 will be achieved.</w:t>
            </w:r>
          </w:p>
          <w:p w14:paraId="46ED591C" w14:textId="0748B797" w:rsidR="0029693B" w:rsidRDefault="0029693B" w:rsidP="00971BF5">
            <w:pPr>
              <w:rPr>
                <w:rFonts w:ascii="Arial" w:hAnsi="Arial"/>
                <w:color w:val="000000" w:themeColor="text1"/>
                <w:szCs w:val="20"/>
                <w:lang w:eastAsia="en-US"/>
              </w:rPr>
            </w:pPr>
          </w:p>
        </w:tc>
      </w:tr>
      <w:tr w:rsidR="00CF6FA1" w14:paraId="67930F0D" w14:textId="77777777" w:rsidTr="00CA2819">
        <w:tc>
          <w:tcPr>
            <w:tcW w:w="684" w:type="dxa"/>
          </w:tcPr>
          <w:p w14:paraId="4AC8F9BB" w14:textId="625DB77A" w:rsidR="00CF6FA1" w:rsidRDefault="000C13B6" w:rsidP="006B411D">
            <w:pPr>
              <w:tabs>
                <w:tab w:val="left" w:pos="5347"/>
              </w:tabs>
              <w:rPr>
                <w:rFonts w:ascii="Arial" w:hAnsi="Arial" w:cs="Arial"/>
              </w:rPr>
            </w:pPr>
            <w:r>
              <w:rPr>
                <w:rFonts w:ascii="Arial" w:hAnsi="Arial" w:cs="Arial"/>
              </w:rPr>
              <w:t>4.</w:t>
            </w:r>
            <w:r w:rsidR="0029693B">
              <w:rPr>
                <w:rFonts w:ascii="Arial" w:hAnsi="Arial" w:cs="Arial"/>
              </w:rPr>
              <w:t>2</w:t>
            </w:r>
            <w:r w:rsidR="009653D3">
              <w:rPr>
                <w:rFonts w:ascii="Arial" w:hAnsi="Arial" w:cs="Arial"/>
              </w:rPr>
              <w:t>6</w:t>
            </w:r>
          </w:p>
        </w:tc>
        <w:tc>
          <w:tcPr>
            <w:tcW w:w="8342" w:type="dxa"/>
          </w:tcPr>
          <w:p w14:paraId="74AE3A67" w14:textId="77777777" w:rsidR="00CF6FA1" w:rsidRDefault="000C13B6" w:rsidP="00CF6FA1">
            <w:pPr>
              <w:rPr>
                <w:rFonts w:ascii="Arial" w:hAnsi="Arial"/>
                <w:color w:val="000000" w:themeColor="text1"/>
                <w:szCs w:val="20"/>
                <w:lang w:eastAsia="en-US"/>
              </w:rPr>
            </w:pPr>
            <w:r>
              <w:rPr>
                <w:rFonts w:ascii="Arial" w:hAnsi="Arial"/>
                <w:color w:val="000000" w:themeColor="text1"/>
                <w:szCs w:val="20"/>
                <w:lang w:eastAsia="en-US"/>
              </w:rPr>
              <w:t>The Board noted the report.</w:t>
            </w:r>
          </w:p>
          <w:p w14:paraId="1B214CFC" w14:textId="2332F358" w:rsidR="000C13B6" w:rsidRDefault="000C13B6" w:rsidP="00CF6FA1">
            <w:pPr>
              <w:rPr>
                <w:rFonts w:ascii="Arial" w:hAnsi="Arial"/>
                <w:color w:val="000000" w:themeColor="text1"/>
                <w:szCs w:val="20"/>
                <w:lang w:eastAsia="en-US"/>
              </w:rPr>
            </w:pPr>
          </w:p>
        </w:tc>
      </w:tr>
      <w:tr w:rsidR="006B411D" w14:paraId="4E678AF6" w14:textId="77777777" w:rsidTr="00CA2819">
        <w:tc>
          <w:tcPr>
            <w:tcW w:w="684" w:type="dxa"/>
          </w:tcPr>
          <w:p w14:paraId="4E678AF3" w14:textId="58BA0B57" w:rsidR="006B411D" w:rsidRPr="0064739B" w:rsidRDefault="006B411D" w:rsidP="006B411D">
            <w:pPr>
              <w:tabs>
                <w:tab w:val="left" w:pos="5347"/>
              </w:tabs>
              <w:rPr>
                <w:rFonts w:ascii="Arial" w:hAnsi="Arial" w:cs="Arial"/>
                <w:b/>
              </w:rPr>
            </w:pPr>
            <w:r>
              <w:rPr>
                <w:rFonts w:ascii="Arial" w:hAnsi="Arial" w:cs="Arial"/>
                <w:b/>
              </w:rPr>
              <w:t>5</w:t>
            </w:r>
          </w:p>
        </w:tc>
        <w:tc>
          <w:tcPr>
            <w:tcW w:w="8342" w:type="dxa"/>
          </w:tcPr>
          <w:p w14:paraId="4241D535" w14:textId="77777777" w:rsidR="00B44C29" w:rsidRDefault="004F7FC6" w:rsidP="007D22E8">
            <w:pPr>
              <w:tabs>
                <w:tab w:val="left" w:pos="5347"/>
              </w:tabs>
              <w:rPr>
                <w:rFonts w:ascii="Arial" w:hAnsi="Arial" w:cs="Arial"/>
                <w:b/>
                <w:bCs/>
              </w:rPr>
            </w:pPr>
            <w:r w:rsidRPr="004F7FC6">
              <w:rPr>
                <w:rFonts w:ascii="Arial" w:hAnsi="Arial" w:cs="Arial"/>
                <w:b/>
                <w:bCs/>
              </w:rPr>
              <w:t>Annual Review of Regulation</w:t>
            </w:r>
          </w:p>
          <w:p w14:paraId="4E678AF5" w14:textId="77CB0313" w:rsidR="00D87B3D" w:rsidRPr="00762830" w:rsidRDefault="00D87B3D" w:rsidP="007D22E8">
            <w:pPr>
              <w:tabs>
                <w:tab w:val="left" w:pos="5347"/>
              </w:tabs>
              <w:rPr>
                <w:rFonts w:ascii="Arial" w:hAnsi="Arial" w:cs="Arial"/>
                <w:b/>
                <w:bCs/>
              </w:rPr>
            </w:pPr>
          </w:p>
        </w:tc>
      </w:tr>
      <w:tr w:rsidR="006B411D" w14:paraId="4E678AF9" w14:textId="77777777" w:rsidTr="00CA2819">
        <w:tc>
          <w:tcPr>
            <w:tcW w:w="684" w:type="dxa"/>
          </w:tcPr>
          <w:p w14:paraId="4E678AF7" w14:textId="274EFB56" w:rsidR="006B411D" w:rsidRPr="00765D7F" w:rsidRDefault="006B411D" w:rsidP="006B411D">
            <w:pPr>
              <w:tabs>
                <w:tab w:val="left" w:pos="5347"/>
              </w:tabs>
              <w:rPr>
                <w:rFonts w:ascii="Arial" w:hAnsi="Arial" w:cs="Arial"/>
              </w:rPr>
            </w:pPr>
            <w:r>
              <w:rPr>
                <w:rFonts w:ascii="Arial" w:hAnsi="Arial" w:cs="Arial"/>
              </w:rPr>
              <w:t>5.1</w:t>
            </w:r>
          </w:p>
        </w:tc>
        <w:tc>
          <w:tcPr>
            <w:tcW w:w="8342" w:type="dxa"/>
          </w:tcPr>
          <w:p w14:paraId="01929950" w14:textId="051A8322" w:rsidR="005E776E" w:rsidRDefault="00B63222" w:rsidP="00E35313">
            <w:pPr>
              <w:rPr>
                <w:rFonts w:ascii="Arial" w:hAnsi="Arial" w:cs="Arial"/>
                <w:bCs/>
              </w:rPr>
            </w:pPr>
            <w:r>
              <w:rPr>
                <w:rFonts w:ascii="Arial" w:hAnsi="Arial" w:cs="Arial"/>
                <w:bCs/>
              </w:rPr>
              <w:t xml:space="preserve">The EDR </w:t>
            </w:r>
            <w:r w:rsidR="000F51AD">
              <w:rPr>
                <w:rFonts w:ascii="Arial" w:hAnsi="Arial" w:cs="Arial"/>
                <w:bCs/>
              </w:rPr>
              <w:t>presented the findings from the annual review of regulation</w:t>
            </w:r>
            <w:r w:rsidR="00CC1D6F">
              <w:rPr>
                <w:rFonts w:ascii="Arial" w:hAnsi="Arial" w:cs="Arial"/>
                <w:bCs/>
              </w:rPr>
              <w:t xml:space="preserve"> (ARoR)</w:t>
            </w:r>
            <w:r w:rsidR="000F51AD">
              <w:rPr>
                <w:rFonts w:ascii="Arial" w:hAnsi="Arial" w:cs="Arial"/>
                <w:bCs/>
              </w:rPr>
              <w:t xml:space="preserve">. </w:t>
            </w:r>
            <w:r w:rsidR="003A137A">
              <w:rPr>
                <w:rFonts w:ascii="Arial" w:hAnsi="Arial" w:cs="Arial"/>
                <w:bCs/>
              </w:rPr>
              <w:t>The object</w:t>
            </w:r>
            <w:r w:rsidR="00C53543">
              <w:rPr>
                <w:rFonts w:ascii="Arial" w:hAnsi="Arial" w:cs="Arial"/>
                <w:bCs/>
              </w:rPr>
              <w:t>i</w:t>
            </w:r>
            <w:r w:rsidR="003A137A">
              <w:rPr>
                <w:rFonts w:ascii="Arial" w:hAnsi="Arial" w:cs="Arial"/>
                <w:bCs/>
              </w:rPr>
              <w:t xml:space="preserve">ves of </w:t>
            </w:r>
            <w:r w:rsidR="007B418D">
              <w:rPr>
                <w:rFonts w:ascii="Arial" w:hAnsi="Arial" w:cs="Arial"/>
                <w:bCs/>
              </w:rPr>
              <w:t>which were to</w:t>
            </w:r>
            <w:r w:rsidR="003B362B">
              <w:rPr>
                <w:rFonts w:ascii="Arial" w:hAnsi="Arial" w:cs="Arial"/>
                <w:bCs/>
              </w:rPr>
              <w:t>:</w:t>
            </w:r>
            <w:r w:rsidR="007B418D">
              <w:rPr>
                <w:rFonts w:ascii="Arial" w:hAnsi="Arial" w:cs="Arial"/>
                <w:bCs/>
              </w:rPr>
              <w:t xml:space="preserve"> review</w:t>
            </w:r>
            <w:r w:rsidR="000A5AB4">
              <w:rPr>
                <w:rFonts w:ascii="Arial" w:hAnsi="Arial" w:cs="Arial"/>
                <w:bCs/>
              </w:rPr>
              <w:t xml:space="preserve"> the effectiveness of regulatory strategies</w:t>
            </w:r>
            <w:r w:rsidR="00030C3B">
              <w:rPr>
                <w:rFonts w:ascii="Arial" w:hAnsi="Arial" w:cs="Arial"/>
                <w:bCs/>
              </w:rPr>
              <w:t>;</w:t>
            </w:r>
            <w:r w:rsidR="000A5AB4">
              <w:rPr>
                <w:rFonts w:ascii="Arial" w:hAnsi="Arial" w:cs="Arial"/>
                <w:bCs/>
              </w:rPr>
              <w:t xml:space="preserve"> </w:t>
            </w:r>
            <w:r w:rsidR="0059107A">
              <w:rPr>
                <w:rFonts w:ascii="Arial" w:hAnsi="Arial" w:cs="Arial"/>
                <w:bCs/>
              </w:rPr>
              <w:t>learn lessons fr</w:t>
            </w:r>
            <w:r w:rsidR="00030C3B">
              <w:rPr>
                <w:rFonts w:ascii="Arial" w:hAnsi="Arial" w:cs="Arial"/>
                <w:bCs/>
              </w:rPr>
              <w:t>o</w:t>
            </w:r>
            <w:r w:rsidR="0059107A">
              <w:rPr>
                <w:rFonts w:ascii="Arial" w:hAnsi="Arial" w:cs="Arial"/>
                <w:bCs/>
              </w:rPr>
              <w:t>m the previous year, including i</w:t>
            </w:r>
            <w:r w:rsidR="00912D7C">
              <w:rPr>
                <w:rFonts w:ascii="Arial" w:hAnsi="Arial" w:cs="Arial"/>
                <w:bCs/>
              </w:rPr>
              <w:t xml:space="preserve">nput from regulatory, </w:t>
            </w:r>
            <w:r w:rsidR="00310D63">
              <w:rPr>
                <w:rFonts w:ascii="Arial" w:hAnsi="Arial" w:cs="Arial"/>
                <w:bCs/>
              </w:rPr>
              <w:t>intelligence and oversight</w:t>
            </w:r>
            <w:r w:rsidR="00884F72">
              <w:rPr>
                <w:rFonts w:ascii="Arial" w:hAnsi="Arial" w:cs="Arial"/>
                <w:bCs/>
              </w:rPr>
              <w:t xml:space="preserve"> (RIO)</w:t>
            </w:r>
            <w:r w:rsidR="00030C3B">
              <w:rPr>
                <w:rFonts w:ascii="Arial" w:hAnsi="Arial" w:cs="Arial"/>
                <w:bCs/>
              </w:rPr>
              <w:t xml:space="preserve">; seek feedback from </w:t>
            </w:r>
            <w:r w:rsidR="008751E3">
              <w:rPr>
                <w:rFonts w:ascii="Arial" w:hAnsi="Arial" w:cs="Arial"/>
                <w:bCs/>
              </w:rPr>
              <w:t>key dutyholders; consider theme</w:t>
            </w:r>
            <w:r w:rsidR="00BF665D">
              <w:rPr>
                <w:rFonts w:ascii="Arial" w:hAnsi="Arial" w:cs="Arial"/>
                <w:bCs/>
              </w:rPr>
              <w:t>s</w:t>
            </w:r>
            <w:r w:rsidR="008751E3">
              <w:rPr>
                <w:rFonts w:ascii="Arial" w:hAnsi="Arial" w:cs="Arial"/>
                <w:bCs/>
              </w:rPr>
              <w:t xml:space="preserve"> f</w:t>
            </w:r>
            <w:r w:rsidR="003E5EFC">
              <w:rPr>
                <w:rFonts w:ascii="Arial" w:hAnsi="Arial" w:cs="Arial"/>
                <w:bCs/>
              </w:rPr>
              <w:t xml:space="preserve">or </w:t>
            </w:r>
            <w:r w:rsidR="008751E3">
              <w:rPr>
                <w:rFonts w:ascii="Arial" w:hAnsi="Arial" w:cs="Arial"/>
                <w:bCs/>
              </w:rPr>
              <w:t>the next CNI report</w:t>
            </w:r>
            <w:r w:rsidR="003B362B">
              <w:rPr>
                <w:rFonts w:ascii="Arial" w:hAnsi="Arial" w:cs="Arial"/>
                <w:bCs/>
              </w:rPr>
              <w:t>;</w:t>
            </w:r>
            <w:r w:rsidR="008751E3">
              <w:rPr>
                <w:rFonts w:ascii="Arial" w:hAnsi="Arial" w:cs="Arial"/>
                <w:bCs/>
              </w:rPr>
              <w:t xml:space="preserve"> and develop </w:t>
            </w:r>
            <w:r w:rsidR="00BF665D">
              <w:rPr>
                <w:rFonts w:ascii="Arial" w:hAnsi="Arial" w:cs="Arial"/>
                <w:bCs/>
              </w:rPr>
              <w:t xml:space="preserve">priorities for the year ahead. </w:t>
            </w:r>
          </w:p>
          <w:p w14:paraId="4E678AF8" w14:textId="72DC1EB2" w:rsidR="00C476F2" w:rsidRPr="00AA07CB" w:rsidRDefault="00C476F2" w:rsidP="00E35313">
            <w:pPr>
              <w:rPr>
                <w:rFonts w:ascii="Arial" w:hAnsi="Arial" w:cs="Arial"/>
                <w:bCs/>
              </w:rPr>
            </w:pPr>
          </w:p>
        </w:tc>
      </w:tr>
      <w:tr w:rsidR="00A6759B" w14:paraId="2FB1C4FE" w14:textId="77777777" w:rsidTr="00CA2819">
        <w:tc>
          <w:tcPr>
            <w:tcW w:w="684" w:type="dxa"/>
          </w:tcPr>
          <w:p w14:paraId="638F8A63" w14:textId="48351E21" w:rsidR="00A6759B" w:rsidRDefault="00A6759B" w:rsidP="006B411D">
            <w:pPr>
              <w:tabs>
                <w:tab w:val="left" w:pos="5347"/>
              </w:tabs>
              <w:rPr>
                <w:rFonts w:ascii="Arial" w:hAnsi="Arial" w:cs="Arial"/>
              </w:rPr>
            </w:pPr>
            <w:r>
              <w:rPr>
                <w:rFonts w:ascii="Arial" w:hAnsi="Arial" w:cs="Arial"/>
              </w:rPr>
              <w:t>5.2</w:t>
            </w:r>
          </w:p>
        </w:tc>
        <w:tc>
          <w:tcPr>
            <w:tcW w:w="8342" w:type="dxa"/>
          </w:tcPr>
          <w:p w14:paraId="6EBC22F9" w14:textId="77777777" w:rsidR="00E76382" w:rsidRDefault="00B27C21" w:rsidP="00A62776">
            <w:pPr>
              <w:rPr>
                <w:rFonts w:ascii="Arial" w:hAnsi="Arial" w:cs="Arial"/>
                <w:bCs/>
              </w:rPr>
            </w:pPr>
            <w:r>
              <w:rPr>
                <w:rFonts w:ascii="Arial" w:hAnsi="Arial" w:cs="Arial"/>
                <w:bCs/>
              </w:rPr>
              <w:t>He</w:t>
            </w:r>
            <w:r w:rsidR="008C595E">
              <w:rPr>
                <w:rFonts w:ascii="Arial" w:hAnsi="Arial" w:cs="Arial"/>
                <w:bCs/>
              </w:rPr>
              <w:t xml:space="preserve"> </w:t>
            </w:r>
            <w:r w:rsidR="00BE1AE9">
              <w:rPr>
                <w:rFonts w:ascii="Arial" w:hAnsi="Arial" w:cs="Arial"/>
                <w:bCs/>
              </w:rPr>
              <w:t>highlighted</w:t>
            </w:r>
            <w:r w:rsidR="00597F5D">
              <w:rPr>
                <w:rFonts w:ascii="Arial" w:hAnsi="Arial" w:cs="Arial"/>
                <w:bCs/>
              </w:rPr>
              <w:t xml:space="preserve"> that</w:t>
            </w:r>
            <w:r w:rsidR="00CE78C2">
              <w:rPr>
                <w:rFonts w:ascii="Arial" w:hAnsi="Arial" w:cs="Arial"/>
                <w:bCs/>
              </w:rPr>
              <w:t xml:space="preserve"> (a) t</w:t>
            </w:r>
            <w:r w:rsidR="003753A0">
              <w:rPr>
                <w:rFonts w:ascii="Arial" w:hAnsi="Arial" w:cs="Arial"/>
                <w:bCs/>
              </w:rPr>
              <w:t xml:space="preserve">he regulatory strategies are broadly delivering as expected </w:t>
            </w:r>
            <w:r w:rsidR="00ED124E">
              <w:rPr>
                <w:rFonts w:ascii="Arial" w:hAnsi="Arial" w:cs="Arial"/>
                <w:bCs/>
              </w:rPr>
              <w:t xml:space="preserve">but </w:t>
            </w:r>
            <w:r w:rsidR="00355A51">
              <w:rPr>
                <w:rFonts w:ascii="Arial" w:hAnsi="Arial" w:cs="Arial"/>
                <w:bCs/>
              </w:rPr>
              <w:t>further progress is needed on defence sites in enhanced attention</w:t>
            </w:r>
            <w:r w:rsidR="008638DE">
              <w:rPr>
                <w:rFonts w:ascii="Arial" w:hAnsi="Arial" w:cs="Arial"/>
                <w:bCs/>
              </w:rPr>
              <w:t>; (b) f</w:t>
            </w:r>
            <w:r w:rsidR="006604A8">
              <w:rPr>
                <w:rFonts w:ascii="Arial" w:hAnsi="Arial" w:cs="Arial"/>
                <w:bCs/>
              </w:rPr>
              <w:t xml:space="preserve">urther preparations are needed </w:t>
            </w:r>
            <w:r w:rsidR="00CF7623">
              <w:rPr>
                <w:rFonts w:ascii="Arial" w:hAnsi="Arial" w:cs="Arial"/>
                <w:bCs/>
              </w:rPr>
              <w:t xml:space="preserve">in readiness </w:t>
            </w:r>
            <w:r w:rsidR="006604A8">
              <w:rPr>
                <w:rFonts w:ascii="Arial" w:hAnsi="Arial" w:cs="Arial"/>
                <w:bCs/>
              </w:rPr>
              <w:t xml:space="preserve">for </w:t>
            </w:r>
            <w:r w:rsidR="00BB4145">
              <w:rPr>
                <w:rFonts w:ascii="Arial" w:hAnsi="Arial" w:cs="Arial"/>
                <w:bCs/>
              </w:rPr>
              <w:t xml:space="preserve">the </w:t>
            </w:r>
            <w:r w:rsidR="00DD287E">
              <w:rPr>
                <w:rFonts w:ascii="Arial" w:hAnsi="Arial" w:cs="Arial"/>
                <w:bCs/>
              </w:rPr>
              <w:t>future infrastructure workload</w:t>
            </w:r>
            <w:r w:rsidR="00EB256E">
              <w:rPr>
                <w:rFonts w:ascii="Arial" w:hAnsi="Arial" w:cs="Arial"/>
                <w:bCs/>
              </w:rPr>
              <w:t>;</w:t>
            </w:r>
            <w:r w:rsidR="00CF7623">
              <w:rPr>
                <w:rFonts w:ascii="Arial" w:hAnsi="Arial" w:cs="Arial"/>
                <w:bCs/>
              </w:rPr>
              <w:t xml:space="preserve"> (c) </w:t>
            </w:r>
            <w:r w:rsidR="00EB256E">
              <w:rPr>
                <w:rFonts w:ascii="Arial" w:hAnsi="Arial" w:cs="Arial"/>
                <w:bCs/>
              </w:rPr>
              <w:t>in relation to p</w:t>
            </w:r>
            <w:r w:rsidR="00DF2798">
              <w:rPr>
                <w:rFonts w:ascii="Arial" w:hAnsi="Arial" w:cs="Arial"/>
                <w:bCs/>
              </w:rPr>
              <w:t>roportionality</w:t>
            </w:r>
            <w:r w:rsidR="00EB256E">
              <w:rPr>
                <w:rFonts w:ascii="Arial" w:hAnsi="Arial" w:cs="Arial"/>
                <w:bCs/>
              </w:rPr>
              <w:t xml:space="preserve">, </w:t>
            </w:r>
            <w:r w:rsidR="00DF2798">
              <w:rPr>
                <w:rFonts w:ascii="Arial" w:hAnsi="Arial" w:cs="Arial"/>
                <w:bCs/>
              </w:rPr>
              <w:t xml:space="preserve">there needs </w:t>
            </w:r>
            <w:r w:rsidR="00EC1135">
              <w:rPr>
                <w:rFonts w:ascii="Arial" w:hAnsi="Arial" w:cs="Arial"/>
                <w:bCs/>
              </w:rPr>
              <w:t>to be some re-balancing of our regulatory footprint/footfall</w:t>
            </w:r>
            <w:r w:rsidR="00EB256E">
              <w:rPr>
                <w:rFonts w:ascii="Arial" w:hAnsi="Arial" w:cs="Arial"/>
                <w:bCs/>
              </w:rPr>
              <w:t>; (d) f</w:t>
            </w:r>
            <w:r w:rsidR="001B462A">
              <w:rPr>
                <w:rFonts w:ascii="Arial" w:hAnsi="Arial" w:cs="Arial"/>
                <w:bCs/>
              </w:rPr>
              <w:t>urther work is needed on the CNI themes to ensure a s</w:t>
            </w:r>
            <w:r w:rsidR="008B6D20" w:rsidRPr="008B6D20">
              <w:rPr>
                <w:rFonts w:ascii="Arial" w:hAnsi="Arial" w:cs="Arial"/>
                <w:bCs/>
              </w:rPr>
              <w:t xml:space="preserve">trategic, consistent, </w:t>
            </w:r>
            <w:r w:rsidR="008B6D20">
              <w:rPr>
                <w:rFonts w:ascii="Arial" w:hAnsi="Arial" w:cs="Arial"/>
                <w:bCs/>
              </w:rPr>
              <w:t xml:space="preserve">and </w:t>
            </w:r>
            <w:r w:rsidR="008B6D20" w:rsidRPr="008B6D20">
              <w:rPr>
                <w:rFonts w:ascii="Arial" w:hAnsi="Arial" w:cs="Arial"/>
                <w:bCs/>
              </w:rPr>
              <w:t xml:space="preserve">coherent approach </w:t>
            </w:r>
            <w:r w:rsidR="001B462A">
              <w:rPr>
                <w:rFonts w:ascii="Arial" w:hAnsi="Arial" w:cs="Arial"/>
                <w:bCs/>
              </w:rPr>
              <w:t>across i</w:t>
            </w:r>
            <w:r w:rsidR="00AF755D">
              <w:rPr>
                <w:rFonts w:ascii="Arial" w:hAnsi="Arial" w:cs="Arial"/>
                <w:bCs/>
              </w:rPr>
              <w:t>ndustry</w:t>
            </w:r>
            <w:r w:rsidR="00EB256E">
              <w:rPr>
                <w:rFonts w:ascii="Arial" w:hAnsi="Arial" w:cs="Arial"/>
                <w:bCs/>
              </w:rPr>
              <w:t xml:space="preserve">; </w:t>
            </w:r>
            <w:r w:rsidR="00374054">
              <w:rPr>
                <w:rFonts w:ascii="Arial" w:hAnsi="Arial" w:cs="Arial"/>
                <w:bCs/>
              </w:rPr>
              <w:t>(e) f</w:t>
            </w:r>
            <w:r w:rsidR="00DC55B3">
              <w:rPr>
                <w:rFonts w:ascii="Arial" w:hAnsi="Arial" w:cs="Arial"/>
                <w:bCs/>
              </w:rPr>
              <w:t xml:space="preserve">eedback </w:t>
            </w:r>
            <w:r w:rsidR="006D4339">
              <w:rPr>
                <w:rFonts w:ascii="Arial" w:hAnsi="Arial" w:cs="Arial"/>
                <w:bCs/>
              </w:rPr>
              <w:t xml:space="preserve">from CEOs </w:t>
            </w:r>
            <w:r w:rsidR="00DC55B3">
              <w:rPr>
                <w:rFonts w:ascii="Arial" w:hAnsi="Arial" w:cs="Arial"/>
                <w:bCs/>
              </w:rPr>
              <w:t xml:space="preserve">was </w:t>
            </w:r>
            <w:r w:rsidR="004256F7">
              <w:rPr>
                <w:rFonts w:ascii="Arial" w:hAnsi="Arial" w:cs="Arial"/>
                <w:bCs/>
              </w:rPr>
              <w:t>positive</w:t>
            </w:r>
            <w:r w:rsidR="00374054">
              <w:rPr>
                <w:rFonts w:ascii="Arial" w:hAnsi="Arial" w:cs="Arial"/>
                <w:bCs/>
              </w:rPr>
              <w:t xml:space="preserve">, </w:t>
            </w:r>
            <w:r w:rsidR="00E141CA">
              <w:rPr>
                <w:rFonts w:ascii="Arial" w:hAnsi="Arial" w:cs="Arial"/>
                <w:bCs/>
              </w:rPr>
              <w:t>indicating</w:t>
            </w:r>
            <w:r w:rsidR="00F92DB1">
              <w:rPr>
                <w:rFonts w:ascii="Arial" w:hAnsi="Arial" w:cs="Arial"/>
                <w:bCs/>
              </w:rPr>
              <w:t>:</w:t>
            </w:r>
            <w:r w:rsidR="00E141CA">
              <w:rPr>
                <w:rFonts w:ascii="Arial" w:hAnsi="Arial" w:cs="Arial"/>
                <w:bCs/>
              </w:rPr>
              <w:t xml:space="preserve"> </w:t>
            </w:r>
            <w:r w:rsidR="006D4339">
              <w:rPr>
                <w:rFonts w:ascii="Arial" w:hAnsi="Arial" w:cs="Arial"/>
                <w:bCs/>
              </w:rPr>
              <w:t>ONR is considered</w:t>
            </w:r>
            <w:r w:rsidR="00D742D2">
              <w:rPr>
                <w:rFonts w:ascii="Arial" w:hAnsi="Arial" w:cs="Arial"/>
                <w:bCs/>
              </w:rPr>
              <w:t xml:space="preserve"> to be</w:t>
            </w:r>
            <w:r w:rsidR="006D4339">
              <w:rPr>
                <w:rFonts w:ascii="Arial" w:hAnsi="Arial" w:cs="Arial"/>
                <w:bCs/>
              </w:rPr>
              <w:t xml:space="preserve"> a fully effective regulator</w:t>
            </w:r>
            <w:r w:rsidR="000762BA">
              <w:rPr>
                <w:rFonts w:ascii="Arial" w:hAnsi="Arial" w:cs="Arial"/>
                <w:bCs/>
              </w:rPr>
              <w:t xml:space="preserve">; </w:t>
            </w:r>
            <w:r w:rsidR="00E141CA">
              <w:rPr>
                <w:rFonts w:ascii="Arial" w:hAnsi="Arial" w:cs="Arial"/>
                <w:bCs/>
              </w:rPr>
              <w:t xml:space="preserve">it adds </w:t>
            </w:r>
            <w:r w:rsidR="009C1383" w:rsidRPr="009C1383">
              <w:rPr>
                <w:rFonts w:ascii="Arial" w:hAnsi="Arial" w:cs="Arial"/>
                <w:bCs/>
              </w:rPr>
              <w:t>value to industry through enabling regulation and innovation</w:t>
            </w:r>
            <w:r w:rsidR="000762BA">
              <w:rPr>
                <w:rFonts w:ascii="Arial" w:hAnsi="Arial" w:cs="Arial"/>
                <w:bCs/>
              </w:rPr>
              <w:t>;</w:t>
            </w:r>
            <w:r w:rsidR="0008351A">
              <w:rPr>
                <w:rFonts w:ascii="Arial" w:hAnsi="Arial" w:cs="Arial"/>
                <w:bCs/>
              </w:rPr>
              <w:t xml:space="preserve"> </w:t>
            </w:r>
            <w:r w:rsidR="00E141CA">
              <w:rPr>
                <w:rFonts w:ascii="Arial" w:hAnsi="Arial" w:cs="Arial"/>
                <w:bCs/>
              </w:rPr>
              <w:t xml:space="preserve">it </w:t>
            </w:r>
            <w:r w:rsidR="009C1383" w:rsidRPr="009C1383">
              <w:rPr>
                <w:rFonts w:ascii="Arial" w:hAnsi="Arial" w:cs="Arial"/>
                <w:bCs/>
              </w:rPr>
              <w:t>help</w:t>
            </w:r>
            <w:r w:rsidR="00326F0F">
              <w:rPr>
                <w:rFonts w:ascii="Arial" w:hAnsi="Arial" w:cs="Arial"/>
                <w:bCs/>
              </w:rPr>
              <w:t>s</w:t>
            </w:r>
            <w:r w:rsidR="009C1383" w:rsidRPr="009C1383">
              <w:rPr>
                <w:rFonts w:ascii="Arial" w:hAnsi="Arial" w:cs="Arial"/>
                <w:bCs/>
              </w:rPr>
              <w:t xml:space="preserve"> industry to grow its confidence</w:t>
            </w:r>
            <w:r w:rsidR="00326F0F">
              <w:rPr>
                <w:rFonts w:ascii="Arial" w:hAnsi="Arial" w:cs="Arial"/>
                <w:bCs/>
              </w:rPr>
              <w:t>; and r</w:t>
            </w:r>
            <w:r w:rsidR="009C1383" w:rsidRPr="009C1383">
              <w:rPr>
                <w:rFonts w:ascii="Arial" w:hAnsi="Arial" w:cs="Arial"/>
                <w:bCs/>
              </w:rPr>
              <w:t>elationships</w:t>
            </w:r>
            <w:r w:rsidR="000762BA">
              <w:rPr>
                <w:rFonts w:ascii="Arial" w:hAnsi="Arial" w:cs="Arial"/>
                <w:bCs/>
              </w:rPr>
              <w:t xml:space="preserve"> are good</w:t>
            </w:r>
            <w:r w:rsidR="00CD6F83">
              <w:rPr>
                <w:rFonts w:ascii="Arial" w:hAnsi="Arial" w:cs="Arial"/>
                <w:bCs/>
              </w:rPr>
              <w:t xml:space="preserve">, </w:t>
            </w:r>
            <w:r w:rsidR="005A27E4">
              <w:rPr>
                <w:rFonts w:ascii="Arial" w:hAnsi="Arial" w:cs="Arial"/>
                <w:bCs/>
              </w:rPr>
              <w:t xml:space="preserve">with the ability </w:t>
            </w:r>
            <w:r w:rsidR="009C1383" w:rsidRPr="009C1383">
              <w:rPr>
                <w:rFonts w:ascii="Arial" w:hAnsi="Arial" w:cs="Arial"/>
                <w:bCs/>
              </w:rPr>
              <w:t>to have strategic conversations</w:t>
            </w:r>
            <w:r w:rsidR="00326F0F">
              <w:rPr>
                <w:rFonts w:ascii="Arial" w:hAnsi="Arial" w:cs="Arial"/>
                <w:bCs/>
              </w:rPr>
              <w:t xml:space="preserve">; </w:t>
            </w:r>
            <w:r w:rsidR="00E76382">
              <w:rPr>
                <w:rFonts w:ascii="Arial" w:hAnsi="Arial" w:cs="Arial"/>
                <w:bCs/>
              </w:rPr>
              <w:t xml:space="preserve">and </w:t>
            </w:r>
            <w:r w:rsidR="00326F0F">
              <w:rPr>
                <w:rFonts w:ascii="Arial" w:hAnsi="Arial" w:cs="Arial"/>
                <w:bCs/>
              </w:rPr>
              <w:t>(f) t</w:t>
            </w:r>
            <w:r w:rsidR="00CC471D" w:rsidRPr="00CC471D">
              <w:rPr>
                <w:rFonts w:ascii="Arial" w:hAnsi="Arial" w:cs="Arial"/>
                <w:bCs/>
              </w:rPr>
              <w:t>here were four main challenges</w:t>
            </w:r>
            <w:r w:rsidR="00860208">
              <w:rPr>
                <w:rFonts w:ascii="Arial" w:hAnsi="Arial" w:cs="Arial"/>
                <w:bCs/>
              </w:rPr>
              <w:t>:</w:t>
            </w:r>
            <w:r w:rsidR="00CC471D" w:rsidRPr="00CC471D">
              <w:rPr>
                <w:rFonts w:ascii="Arial" w:hAnsi="Arial" w:cs="Arial"/>
                <w:bCs/>
              </w:rPr>
              <w:t xml:space="preserve"> transparency and </w:t>
            </w:r>
            <w:r w:rsidR="00634FA0" w:rsidRPr="00634FA0">
              <w:rPr>
                <w:rFonts w:ascii="Arial" w:hAnsi="Arial" w:cs="Arial"/>
                <w:bCs/>
              </w:rPr>
              <w:t xml:space="preserve">predictability </w:t>
            </w:r>
            <w:r w:rsidR="00CC471D" w:rsidRPr="00CC471D">
              <w:rPr>
                <w:rFonts w:ascii="Arial" w:hAnsi="Arial" w:cs="Arial"/>
                <w:bCs/>
              </w:rPr>
              <w:t xml:space="preserve">of costs; </w:t>
            </w:r>
            <w:r w:rsidR="006A41B1">
              <w:rPr>
                <w:rFonts w:ascii="Arial" w:hAnsi="Arial" w:cs="Arial"/>
                <w:bCs/>
              </w:rPr>
              <w:t>not adopting positions pre-emptively</w:t>
            </w:r>
            <w:r w:rsidR="009651E8">
              <w:rPr>
                <w:rFonts w:ascii="Arial" w:hAnsi="Arial" w:cs="Arial"/>
                <w:bCs/>
              </w:rPr>
              <w:t xml:space="preserve"> and breaking through the culture of it </w:t>
            </w:r>
            <w:r w:rsidR="00017DE9">
              <w:rPr>
                <w:rFonts w:ascii="Arial" w:hAnsi="Arial" w:cs="Arial"/>
                <w:bCs/>
              </w:rPr>
              <w:t xml:space="preserve">having to be </w:t>
            </w:r>
            <w:r w:rsidR="0014016F">
              <w:rPr>
                <w:rFonts w:ascii="Arial" w:hAnsi="Arial" w:cs="Arial"/>
                <w:bCs/>
              </w:rPr>
              <w:t xml:space="preserve">tried and </w:t>
            </w:r>
            <w:r w:rsidR="00017DE9">
              <w:rPr>
                <w:rFonts w:ascii="Arial" w:hAnsi="Arial" w:cs="Arial"/>
                <w:bCs/>
              </w:rPr>
              <w:t xml:space="preserve">tested </w:t>
            </w:r>
            <w:r w:rsidR="003A252E">
              <w:rPr>
                <w:rFonts w:ascii="Arial" w:hAnsi="Arial" w:cs="Arial"/>
                <w:bCs/>
              </w:rPr>
              <w:t>over a number of years (this is being addressed through training); propo</w:t>
            </w:r>
            <w:r w:rsidR="00AD3006">
              <w:rPr>
                <w:rFonts w:ascii="Arial" w:hAnsi="Arial" w:cs="Arial"/>
                <w:bCs/>
              </w:rPr>
              <w:t>rtionality and keeping focus on str</w:t>
            </w:r>
            <w:r w:rsidR="00017DE9">
              <w:rPr>
                <w:rFonts w:ascii="Arial" w:hAnsi="Arial" w:cs="Arial"/>
                <w:bCs/>
              </w:rPr>
              <w:t xml:space="preserve">ategic matters; and </w:t>
            </w:r>
            <w:r w:rsidR="0014016F">
              <w:rPr>
                <w:rFonts w:ascii="Arial" w:hAnsi="Arial" w:cs="Arial"/>
                <w:bCs/>
              </w:rPr>
              <w:t>consistency between purposes</w:t>
            </w:r>
            <w:r w:rsidR="00E76382">
              <w:rPr>
                <w:rFonts w:ascii="Arial" w:hAnsi="Arial" w:cs="Arial"/>
                <w:bCs/>
              </w:rPr>
              <w:t xml:space="preserve">. </w:t>
            </w:r>
          </w:p>
          <w:p w14:paraId="29E15E59" w14:textId="77777777" w:rsidR="009653D3" w:rsidRDefault="009653D3" w:rsidP="00A62776">
            <w:pPr>
              <w:rPr>
                <w:rFonts w:ascii="Arial" w:hAnsi="Arial" w:cs="Arial"/>
                <w:bCs/>
              </w:rPr>
            </w:pPr>
          </w:p>
          <w:p w14:paraId="3C495095" w14:textId="77777777" w:rsidR="009653D3" w:rsidRDefault="009653D3" w:rsidP="00A62776">
            <w:pPr>
              <w:rPr>
                <w:rFonts w:ascii="Arial" w:hAnsi="Arial" w:cs="Arial"/>
                <w:bCs/>
              </w:rPr>
            </w:pPr>
          </w:p>
          <w:p w14:paraId="51D4AC78" w14:textId="77777777" w:rsidR="009653D3" w:rsidRDefault="009653D3" w:rsidP="00A62776">
            <w:pPr>
              <w:rPr>
                <w:rFonts w:ascii="Arial" w:hAnsi="Arial" w:cs="Arial"/>
                <w:bCs/>
              </w:rPr>
            </w:pPr>
          </w:p>
          <w:p w14:paraId="14BCF28D" w14:textId="63A526F7" w:rsidR="009653D3" w:rsidRPr="00BE1AE9" w:rsidRDefault="009653D3" w:rsidP="00A62776">
            <w:pPr>
              <w:rPr>
                <w:rFonts w:ascii="Arial" w:hAnsi="Arial" w:cs="Arial"/>
                <w:bCs/>
              </w:rPr>
            </w:pPr>
          </w:p>
        </w:tc>
      </w:tr>
      <w:tr w:rsidR="009F22A2" w14:paraId="496ECC34" w14:textId="77777777" w:rsidTr="00CA2819">
        <w:tc>
          <w:tcPr>
            <w:tcW w:w="684" w:type="dxa"/>
          </w:tcPr>
          <w:p w14:paraId="5A26A1C9" w14:textId="19AEBF06" w:rsidR="009F22A2" w:rsidRDefault="009F22A2" w:rsidP="006B411D">
            <w:pPr>
              <w:tabs>
                <w:tab w:val="left" w:pos="5347"/>
              </w:tabs>
              <w:rPr>
                <w:rFonts w:ascii="Arial" w:hAnsi="Arial" w:cs="Arial"/>
              </w:rPr>
            </w:pPr>
            <w:r>
              <w:rPr>
                <w:rFonts w:ascii="Arial" w:hAnsi="Arial" w:cs="Arial"/>
              </w:rPr>
              <w:lastRenderedPageBreak/>
              <w:t>5.3</w:t>
            </w:r>
          </w:p>
        </w:tc>
        <w:tc>
          <w:tcPr>
            <w:tcW w:w="8342" w:type="dxa"/>
          </w:tcPr>
          <w:p w14:paraId="1B1702FE" w14:textId="68E66CCE" w:rsidR="009F22A2" w:rsidRDefault="00B27C21" w:rsidP="00F12253">
            <w:pPr>
              <w:rPr>
                <w:rFonts w:ascii="Arial" w:hAnsi="Arial" w:cs="Arial"/>
                <w:bCs/>
              </w:rPr>
            </w:pPr>
            <w:r>
              <w:rPr>
                <w:rFonts w:ascii="Arial" w:hAnsi="Arial" w:cs="Arial"/>
                <w:bCs/>
              </w:rPr>
              <w:t>He</w:t>
            </w:r>
            <w:r w:rsidR="009F22A2">
              <w:rPr>
                <w:rFonts w:ascii="Arial" w:hAnsi="Arial" w:cs="Arial"/>
                <w:bCs/>
              </w:rPr>
              <w:t xml:space="preserve"> advised</w:t>
            </w:r>
            <w:r w:rsidR="00DB5671">
              <w:rPr>
                <w:rFonts w:ascii="Arial" w:hAnsi="Arial" w:cs="Arial"/>
                <w:bCs/>
              </w:rPr>
              <w:t xml:space="preserve"> that</w:t>
            </w:r>
            <w:r>
              <w:rPr>
                <w:rFonts w:ascii="Arial" w:hAnsi="Arial" w:cs="Arial"/>
                <w:bCs/>
              </w:rPr>
              <w:t xml:space="preserve"> </w:t>
            </w:r>
            <w:r w:rsidR="00E76382">
              <w:rPr>
                <w:rFonts w:ascii="Arial" w:hAnsi="Arial" w:cs="Arial"/>
                <w:bCs/>
              </w:rPr>
              <w:t>t</w:t>
            </w:r>
            <w:r w:rsidR="009F22A2" w:rsidRPr="009F22A2">
              <w:rPr>
                <w:rFonts w:ascii="Arial" w:hAnsi="Arial" w:cs="Arial"/>
                <w:bCs/>
              </w:rPr>
              <w:t>he Regulatory Leadership Team (RLT) will be exploring the feedback from RIO, looking at areas such as</w:t>
            </w:r>
            <w:r w:rsidR="00DB5671">
              <w:rPr>
                <w:rFonts w:ascii="Arial" w:hAnsi="Arial" w:cs="Arial"/>
                <w:bCs/>
              </w:rPr>
              <w:t>:</w:t>
            </w:r>
            <w:r w:rsidR="009F22A2" w:rsidRPr="009F22A2">
              <w:rPr>
                <w:rFonts w:ascii="Arial" w:hAnsi="Arial" w:cs="Arial"/>
                <w:bCs/>
              </w:rPr>
              <w:t xml:space="preserve"> proportionality; having more effective handovers; greater understanding of our overhead costs; more focus on our own quality controls and cultural matters</w:t>
            </w:r>
            <w:r w:rsidR="00A6725B">
              <w:rPr>
                <w:rFonts w:ascii="Arial" w:hAnsi="Arial" w:cs="Arial"/>
                <w:bCs/>
              </w:rPr>
              <w:t xml:space="preserve">. </w:t>
            </w:r>
            <w:r w:rsidR="003B5258">
              <w:rPr>
                <w:rFonts w:ascii="Arial" w:hAnsi="Arial" w:cs="Arial"/>
                <w:bCs/>
              </w:rPr>
              <w:t>This i</w:t>
            </w:r>
            <w:r w:rsidR="003B5258" w:rsidRPr="003B5258">
              <w:rPr>
                <w:rFonts w:ascii="Arial" w:hAnsi="Arial" w:cs="Arial"/>
                <w:bCs/>
              </w:rPr>
              <w:t xml:space="preserve">nternal feedback provides helpful clarification of the stakeholder survey results, and we can now put plans in place to address it. </w:t>
            </w:r>
            <w:r w:rsidR="00A6725B">
              <w:rPr>
                <w:rFonts w:ascii="Arial" w:hAnsi="Arial" w:cs="Arial"/>
                <w:bCs/>
              </w:rPr>
              <w:t>R</w:t>
            </w:r>
            <w:r w:rsidR="009F22A2" w:rsidRPr="009F22A2">
              <w:rPr>
                <w:rFonts w:ascii="Arial" w:hAnsi="Arial" w:cs="Arial"/>
                <w:bCs/>
              </w:rPr>
              <w:t>esponding to this annual review will be a priority for RLT for the year ahead and those who have provided feedback will be kept in the loop.</w:t>
            </w:r>
            <w:r w:rsidR="00F46E45">
              <w:t xml:space="preserve"> </w:t>
            </w:r>
            <w:r w:rsidR="00F46E45" w:rsidRPr="00F46E45">
              <w:rPr>
                <w:rFonts w:ascii="Arial" w:hAnsi="Arial" w:cs="Arial"/>
                <w:bCs/>
              </w:rPr>
              <w:t xml:space="preserve">Our response </w:t>
            </w:r>
            <w:r w:rsidR="00F46E45">
              <w:rPr>
                <w:rFonts w:ascii="Arial" w:hAnsi="Arial" w:cs="Arial"/>
                <w:bCs/>
              </w:rPr>
              <w:t xml:space="preserve">will </w:t>
            </w:r>
            <w:r w:rsidR="00F46E45" w:rsidRPr="00F46E45">
              <w:rPr>
                <w:rFonts w:ascii="Arial" w:hAnsi="Arial" w:cs="Arial"/>
                <w:bCs/>
              </w:rPr>
              <w:t>be proportionate with a focus on coherence of intelligence, confidence of inspectors and consistency of outputs.</w:t>
            </w:r>
          </w:p>
          <w:p w14:paraId="17198778" w14:textId="6324EFF9" w:rsidR="00A6725B" w:rsidRDefault="00A6725B" w:rsidP="00F12253">
            <w:pPr>
              <w:rPr>
                <w:rFonts w:ascii="Arial" w:hAnsi="Arial" w:cs="Arial"/>
                <w:bCs/>
              </w:rPr>
            </w:pPr>
          </w:p>
        </w:tc>
      </w:tr>
      <w:tr w:rsidR="00C33E25" w14:paraId="19A3885A" w14:textId="77777777" w:rsidTr="00CA2819">
        <w:tc>
          <w:tcPr>
            <w:tcW w:w="684" w:type="dxa"/>
          </w:tcPr>
          <w:p w14:paraId="4071E62B" w14:textId="0A649D03" w:rsidR="00C33E25" w:rsidRDefault="00C33E25" w:rsidP="006B411D">
            <w:pPr>
              <w:tabs>
                <w:tab w:val="left" w:pos="5347"/>
              </w:tabs>
              <w:rPr>
                <w:rFonts w:ascii="Arial" w:hAnsi="Arial" w:cs="Arial"/>
              </w:rPr>
            </w:pPr>
            <w:r>
              <w:rPr>
                <w:rFonts w:ascii="Arial" w:hAnsi="Arial" w:cs="Arial"/>
              </w:rPr>
              <w:t>5.</w:t>
            </w:r>
            <w:r w:rsidR="00A6725B">
              <w:rPr>
                <w:rFonts w:ascii="Arial" w:hAnsi="Arial" w:cs="Arial"/>
              </w:rPr>
              <w:t>4</w:t>
            </w:r>
          </w:p>
        </w:tc>
        <w:tc>
          <w:tcPr>
            <w:tcW w:w="8342" w:type="dxa"/>
          </w:tcPr>
          <w:p w14:paraId="552557AC" w14:textId="77777777" w:rsidR="007650FF" w:rsidRDefault="001328E6" w:rsidP="00EE3ADE">
            <w:pPr>
              <w:rPr>
                <w:rFonts w:ascii="Arial" w:hAnsi="Arial" w:cs="Arial"/>
                <w:bCs/>
              </w:rPr>
            </w:pPr>
            <w:r>
              <w:rPr>
                <w:rFonts w:ascii="Arial" w:hAnsi="Arial" w:cs="Arial"/>
                <w:bCs/>
              </w:rPr>
              <w:t>He</w:t>
            </w:r>
            <w:r w:rsidR="001F3A10">
              <w:rPr>
                <w:rFonts w:ascii="Arial" w:hAnsi="Arial" w:cs="Arial"/>
                <w:bCs/>
              </w:rPr>
              <w:t xml:space="preserve"> reported on </w:t>
            </w:r>
            <w:r w:rsidR="00A72682">
              <w:rPr>
                <w:rFonts w:ascii="Arial" w:hAnsi="Arial" w:cs="Arial"/>
                <w:bCs/>
              </w:rPr>
              <w:t>RD demograp</w:t>
            </w:r>
            <w:r w:rsidR="00984087">
              <w:rPr>
                <w:rFonts w:ascii="Arial" w:hAnsi="Arial" w:cs="Arial"/>
                <w:bCs/>
              </w:rPr>
              <w:t xml:space="preserve">hics </w:t>
            </w:r>
            <w:r w:rsidR="00B221CC">
              <w:rPr>
                <w:rFonts w:ascii="Arial" w:hAnsi="Arial" w:cs="Arial"/>
                <w:bCs/>
              </w:rPr>
              <w:t xml:space="preserve">and </w:t>
            </w:r>
            <w:r w:rsidR="00984087">
              <w:rPr>
                <w:rFonts w:ascii="Arial" w:hAnsi="Arial" w:cs="Arial"/>
                <w:bCs/>
              </w:rPr>
              <w:t>current assumptions over the next three years</w:t>
            </w:r>
            <w:r w:rsidR="00B221CC">
              <w:rPr>
                <w:rFonts w:ascii="Arial" w:hAnsi="Arial" w:cs="Arial"/>
                <w:bCs/>
              </w:rPr>
              <w:t xml:space="preserve"> highligh</w:t>
            </w:r>
            <w:r w:rsidR="00B352B2">
              <w:rPr>
                <w:rFonts w:ascii="Arial" w:hAnsi="Arial" w:cs="Arial"/>
                <w:bCs/>
              </w:rPr>
              <w:t xml:space="preserve">ting the need to recruit in advance </w:t>
            </w:r>
            <w:r w:rsidR="00C34CE8">
              <w:rPr>
                <w:rFonts w:ascii="Arial" w:hAnsi="Arial" w:cs="Arial"/>
                <w:bCs/>
              </w:rPr>
              <w:t xml:space="preserve">to enable national infrastructure work to continue. </w:t>
            </w:r>
            <w:r w:rsidR="00A37319">
              <w:rPr>
                <w:rFonts w:ascii="Arial" w:hAnsi="Arial" w:cs="Arial"/>
                <w:bCs/>
              </w:rPr>
              <w:t xml:space="preserve">Predictive </w:t>
            </w:r>
            <w:r w:rsidR="00BE362D">
              <w:rPr>
                <w:rFonts w:ascii="Arial" w:hAnsi="Arial" w:cs="Arial"/>
                <w:bCs/>
              </w:rPr>
              <w:t xml:space="preserve">recruitment </w:t>
            </w:r>
            <w:r w:rsidR="00700A57">
              <w:rPr>
                <w:rFonts w:ascii="Arial" w:hAnsi="Arial" w:cs="Arial"/>
                <w:bCs/>
              </w:rPr>
              <w:t xml:space="preserve">is a necessary control measure to mitigate the strategic risk - </w:t>
            </w:r>
            <w:r w:rsidR="0043534B" w:rsidRPr="0043534B">
              <w:rPr>
                <w:rFonts w:ascii="Arial" w:hAnsi="Arial" w:cs="Arial"/>
                <w:bCs/>
                <w:i/>
                <w:iCs/>
              </w:rPr>
              <w:t>ONR fails to support key national civil and defence infrastructure projects</w:t>
            </w:r>
            <w:r w:rsidR="00A3192A">
              <w:rPr>
                <w:rFonts w:ascii="Arial" w:hAnsi="Arial" w:cs="Arial"/>
                <w:bCs/>
                <w:i/>
                <w:iCs/>
              </w:rPr>
              <w:t xml:space="preserve">, </w:t>
            </w:r>
            <w:r w:rsidR="00A3192A" w:rsidRPr="00A3192A">
              <w:rPr>
                <w:rFonts w:ascii="Arial" w:hAnsi="Arial" w:cs="Arial"/>
                <w:bCs/>
              </w:rPr>
              <w:t xml:space="preserve">along with </w:t>
            </w:r>
            <w:r w:rsidR="00A3192A">
              <w:rPr>
                <w:rFonts w:ascii="Arial" w:hAnsi="Arial" w:cs="Arial"/>
                <w:bCs/>
              </w:rPr>
              <w:t>e</w:t>
            </w:r>
            <w:r w:rsidR="00A3192A" w:rsidRPr="00A3192A">
              <w:rPr>
                <w:rFonts w:ascii="Arial" w:hAnsi="Arial" w:cs="Arial"/>
                <w:bCs/>
              </w:rPr>
              <w:t>fficiency and prioritisation</w:t>
            </w:r>
            <w:r w:rsidR="007650FF">
              <w:rPr>
                <w:rFonts w:ascii="Arial" w:hAnsi="Arial" w:cs="Arial"/>
                <w:bCs/>
              </w:rPr>
              <w:t>.</w:t>
            </w:r>
            <w:r w:rsidR="008959D4">
              <w:rPr>
                <w:rFonts w:ascii="Arial" w:hAnsi="Arial" w:cs="Arial"/>
                <w:bCs/>
              </w:rPr>
              <w:t xml:space="preserve"> </w:t>
            </w:r>
            <w:r w:rsidR="00EE3ADE" w:rsidRPr="00EE3ADE">
              <w:rPr>
                <w:rFonts w:ascii="Arial" w:hAnsi="Arial" w:cs="Arial"/>
                <w:bCs/>
              </w:rPr>
              <w:t xml:space="preserve">There are two elements in relation to the ageing demographic, bringing new people in and keeping existing expertise, and this will require us to do some predictive recruitment. Work is also being undertaken with HR colleagues to look at a variety of ways to help new recruits gain the experience needed. </w:t>
            </w:r>
          </w:p>
          <w:p w14:paraId="6C97E11A" w14:textId="2E502EEF" w:rsidR="00EE3ADE" w:rsidRDefault="00EE3ADE" w:rsidP="00EE3ADE">
            <w:pPr>
              <w:rPr>
                <w:rFonts w:ascii="Arial" w:hAnsi="Arial" w:cs="Arial"/>
                <w:bCs/>
              </w:rPr>
            </w:pPr>
          </w:p>
        </w:tc>
      </w:tr>
      <w:tr w:rsidR="007C3800" w14:paraId="78039DD1" w14:textId="77777777" w:rsidTr="00CA2819">
        <w:tc>
          <w:tcPr>
            <w:tcW w:w="684" w:type="dxa"/>
          </w:tcPr>
          <w:p w14:paraId="20FFB9AE" w14:textId="781F0C34" w:rsidR="007C3800" w:rsidRDefault="007C3800" w:rsidP="006B411D">
            <w:pPr>
              <w:tabs>
                <w:tab w:val="left" w:pos="5347"/>
              </w:tabs>
              <w:rPr>
                <w:rFonts w:ascii="Arial" w:hAnsi="Arial" w:cs="Arial"/>
              </w:rPr>
            </w:pPr>
            <w:r>
              <w:rPr>
                <w:rFonts w:ascii="Arial" w:hAnsi="Arial" w:cs="Arial"/>
              </w:rPr>
              <w:t>5.</w:t>
            </w:r>
            <w:r w:rsidR="00A6725B">
              <w:rPr>
                <w:rFonts w:ascii="Arial" w:hAnsi="Arial" w:cs="Arial"/>
              </w:rPr>
              <w:t>5</w:t>
            </w:r>
          </w:p>
        </w:tc>
        <w:tc>
          <w:tcPr>
            <w:tcW w:w="8342" w:type="dxa"/>
          </w:tcPr>
          <w:p w14:paraId="0A3F5C47" w14:textId="49238383" w:rsidR="007C3800" w:rsidRDefault="00BD0830" w:rsidP="00E35313">
            <w:pPr>
              <w:rPr>
                <w:rFonts w:ascii="Arial" w:hAnsi="Arial" w:cs="Arial"/>
                <w:bCs/>
              </w:rPr>
            </w:pPr>
            <w:r>
              <w:rPr>
                <w:rFonts w:ascii="Arial" w:hAnsi="Arial" w:cs="Arial"/>
                <w:bCs/>
              </w:rPr>
              <w:t xml:space="preserve">In discussion, the </w:t>
            </w:r>
            <w:r w:rsidR="00DC334B">
              <w:rPr>
                <w:rFonts w:ascii="Arial" w:hAnsi="Arial" w:cs="Arial"/>
                <w:bCs/>
              </w:rPr>
              <w:t>Board</w:t>
            </w:r>
            <w:r>
              <w:rPr>
                <w:rFonts w:ascii="Arial" w:hAnsi="Arial" w:cs="Arial"/>
                <w:bCs/>
              </w:rPr>
              <w:t>:</w:t>
            </w:r>
            <w:r w:rsidR="00983858">
              <w:rPr>
                <w:rFonts w:ascii="Arial" w:hAnsi="Arial" w:cs="Arial"/>
                <w:bCs/>
              </w:rPr>
              <w:t xml:space="preserve"> </w:t>
            </w:r>
          </w:p>
          <w:p w14:paraId="636B7A1A" w14:textId="77777777" w:rsidR="00BD0830" w:rsidRDefault="00BD0830" w:rsidP="00E35313">
            <w:pPr>
              <w:rPr>
                <w:rFonts w:ascii="Arial" w:hAnsi="Arial" w:cs="Arial"/>
                <w:bCs/>
              </w:rPr>
            </w:pPr>
          </w:p>
          <w:p w14:paraId="7B547E42" w14:textId="3C168EAC" w:rsidR="006174C9" w:rsidRPr="001A44E8" w:rsidRDefault="00762E89" w:rsidP="00BB42D9">
            <w:pPr>
              <w:pStyle w:val="ListParagraph"/>
              <w:numPr>
                <w:ilvl w:val="0"/>
                <w:numId w:val="19"/>
              </w:numPr>
              <w:ind w:left="622"/>
              <w:rPr>
                <w:rFonts w:ascii="Arial" w:hAnsi="Arial" w:cs="Arial"/>
                <w:bCs/>
              </w:rPr>
            </w:pPr>
            <w:r w:rsidRPr="001A44E8">
              <w:rPr>
                <w:rFonts w:ascii="Arial" w:hAnsi="Arial" w:cs="Arial"/>
                <w:bCs/>
              </w:rPr>
              <w:t xml:space="preserve">Recognised </w:t>
            </w:r>
            <w:r w:rsidR="00E73CA5" w:rsidRPr="001A44E8">
              <w:rPr>
                <w:rFonts w:ascii="Arial" w:hAnsi="Arial" w:cs="Arial"/>
                <w:bCs/>
              </w:rPr>
              <w:t>that t</w:t>
            </w:r>
            <w:r w:rsidR="006174C9" w:rsidRPr="001A44E8">
              <w:rPr>
                <w:rFonts w:ascii="Arial" w:hAnsi="Arial" w:cs="Arial"/>
                <w:bCs/>
              </w:rPr>
              <w:t>his is a valuable piece of work, providing real tangible data</w:t>
            </w:r>
            <w:r w:rsidR="00164D30">
              <w:rPr>
                <w:rFonts w:ascii="Arial" w:hAnsi="Arial" w:cs="Arial"/>
                <w:bCs/>
              </w:rPr>
              <w:t xml:space="preserve"> and an</w:t>
            </w:r>
            <w:r w:rsidR="001A44E8" w:rsidRPr="001A44E8">
              <w:rPr>
                <w:rFonts w:ascii="Arial" w:hAnsi="Arial" w:cs="Arial"/>
                <w:bCs/>
              </w:rPr>
              <w:t xml:space="preserve"> insight into how things are currently done and where improvements can be made. This will require decisive and courageous leadership and clarity on the difference expected. Targets will be set, using a risk-based approach/intelligence, and this will help people to understand the direction of change.  </w:t>
            </w:r>
          </w:p>
          <w:p w14:paraId="2303218D" w14:textId="5F763A31" w:rsidR="006174C9" w:rsidRPr="006174C9" w:rsidRDefault="00D01A7E" w:rsidP="00A6725B">
            <w:pPr>
              <w:pStyle w:val="ListParagraph"/>
              <w:numPr>
                <w:ilvl w:val="0"/>
                <w:numId w:val="19"/>
              </w:numPr>
              <w:ind w:left="622"/>
              <w:rPr>
                <w:rFonts w:ascii="Arial" w:hAnsi="Arial" w:cs="Arial"/>
                <w:bCs/>
              </w:rPr>
            </w:pPr>
            <w:r>
              <w:rPr>
                <w:rFonts w:ascii="Arial" w:hAnsi="Arial" w:cs="Arial"/>
                <w:bCs/>
              </w:rPr>
              <w:t xml:space="preserve">Suggested </w:t>
            </w:r>
            <w:r w:rsidR="00EE7BAE" w:rsidRPr="00EE7BAE">
              <w:rPr>
                <w:rFonts w:ascii="Arial" w:hAnsi="Arial" w:cs="Arial"/>
                <w:bCs/>
              </w:rPr>
              <w:t xml:space="preserve">the Nuclear Chairs’ Group </w:t>
            </w:r>
            <w:r w:rsidR="006174C9" w:rsidRPr="006174C9">
              <w:rPr>
                <w:rFonts w:ascii="Arial" w:hAnsi="Arial" w:cs="Arial"/>
                <w:bCs/>
              </w:rPr>
              <w:t xml:space="preserve">will find this feedback helpful. </w:t>
            </w:r>
          </w:p>
          <w:p w14:paraId="39AE519C" w14:textId="7503E28B" w:rsidR="00BD0830" w:rsidRDefault="00231CB0" w:rsidP="00A6725B">
            <w:pPr>
              <w:pStyle w:val="ListParagraph"/>
              <w:numPr>
                <w:ilvl w:val="0"/>
                <w:numId w:val="19"/>
              </w:numPr>
              <w:ind w:left="622"/>
              <w:rPr>
                <w:rFonts w:ascii="Arial" w:hAnsi="Arial" w:cs="Arial"/>
                <w:bCs/>
              </w:rPr>
            </w:pPr>
            <w:r>
              <w:rPr>
                <w:rFonts w:ascii="Arial" w:hAnsi="Arial" w:cs="Arial"/>
                <w:bCs/>
              </w:rPr>
              <w:t xml:space="preserve">Commented </w:t>
            </w:r>
            <w:r w:rsidR="00CB3F60">
              <w:rPr>
                <w:rFonts w:ascii="Arial" w:hAnsi="Arial" w:cs="Arial"/>
                <w:bCs/>
              </w:rPr>
              <w:t xml:space="preserve">RLT </w:t>
            </w:r>
            <w:r w:rsidR="002D1684">
              <w:rPr>
                <w:rFonts w:ascii="Arial" w:hAnsi="Arial" w:cs="Arial"/>
                <w:bCs/>
              </w:rPr>
              <w:t xml:space="preserve">will </w:t>
            </w:r>
            <w:r w:rsidR="00CB3F60">
              <w:rPr>
                <w:rFonts w:ascii="Arial" w:hAnsi="Arial" w:cs="Arial"/>
                <w:bCs/>
              </w:rPr>
              <w:t>need to role model behaviours a</w:t>
            </w:r>
            <w:r w:rsidR="00B661F0">
              <w:rPr>
                <w:rFonts w:ascii="Arial" w:hAnsi="Arial" w:cs="Arial"/>
                <w:bCs/>
              </w:rPr>
              <w:t>nd lead by example</w:t>
            </w:r>
            <w:r w:rsidR="00EF7C39">
              <w:rPr>
                <w:rFonts w:ascii="Arial" w:hAnsi="Arial" w:cs="Arial"/>
                <w:bCs/>
              </w:rPr>
              <w:t xml:space="preserve"> on cultural change</w:t>
            </w:r>
            <w:r w:rsidR="00B661F0">
              <w:rPr>
                <w:rFonts w:ascii="Arial" w:hAnsi="Arial" w:cs="Arial"/>
                <w:bCs/>
              </w:rPr>
              <w:t xml:space="preserve">. </w:t>
            </w:r>
          </w:p>
          <w:p w14:paraId="6CBDF222" w14:textId="16AFC09F" w:rsidR="00784378" w:rsidRDefault="00762E89" w:rsidP="00A6725B">
            <w:pPr>
              <w:pStyle w:val="ListParagraph"/>
              <w:numPr>
                <w:ilvl w:val="0"/>
                <w:numId w:val="19"/>
              </w:numPr>
              <w:ind w:left="622"/>
              <w:rPr>
                <w:rFonts w:ascii="Arial" w:hAnsi="Arial" w:cs="Arial"/>
                <w:bCs/>
              </w:rPr>
            </w:pPr>
            <w:r>
              <w:rPr>
                <w:rFonts w:ascii="Arial" w:hAnsi="Arial" w:cs="Arial"/>
                <w:bCs/>
              </w:rPr>
              <w:t>Asked whether c</w:t>
            </w:r>
            <w:r w:rsidR="002B3B9E">
              <w:rPr>
                <w:rFonts w:ascii="Arial" w:hAnsi="Arial" w:cs="Arial"/>
                <w:bCs/>
              </w:rPr>
              <w:t>omplet</w:t>
            </w:r>
            <w:r w:rsidR="00631E8F">
              <w:rPr>
                <w:rFonts w:ascii="Arial" w:hAnsi="Arial" w:cs="Arial"/>
                <w:bCs/>
              </w:rPr>
              <w:t xml:space="preserve">ing </w:t>
            </w:r>
            <w:r w:rsidR="002B3B9E">
              <w:rPr>
                <w:rFonts w:ascii="Arial" w:hAnsi="Arial" w:cs="Arial"/>
                <w:bCs/>
              </w:rPr>
              <w:t>this review annually</w:t>
            </w:r>
            <w:r w:rsidR="00631E8F">
              <w:rPr>
                <w:rFonts w:ascii="Arial" w:hAnsi="Arial" w:cs="Arial"/>
                <w:bCs/>
              </w:rPr>
              <w:t xml:space="preserve"> may be</w:t>
            </w:r>
            <w:r w:rsidR="002B3B9E">
              <w:rPr>
                <w:rFonts w:ascii="Arial" w:hAnsi="Arial" w:cs="Arial"/>
                <w:bCs/>
              </w:rPr>
              <w:t xml:space="preserve"> too frequent. </w:t>
            </w:r>
            <w:r w:rsidR="00274441">
              <w:rPr>
                <w:rFonts w:ascii="Arial" w:hAnsi="Arial" w:cs="Arial"/>
                <w:bCs/>
              </w:rPr>
              <w:t>The Board was assured the review next year will focus on a differen</w:t>
            </w:r>
            <w:r w:rsidR="00D809CF">
              <w:rPr>
                <w:rFonts w:ascii="Arial" w:hAnsi="Arial" w:cs="Arial"/>
                <w:bCs/>
              </w:rPr>
              <w:t xml:space="preserve">t </w:t>
            </w:r>
            <w:r w:rsidR="00274441">
              <w:rPr>
                <w:rFonts w:ascii="Arial" w:hAnsi="Arial" w:cs="Arial"/>
                <w:bCs/>
              </w:rPr>
              <w:t xml:space="preserve">aspect. </w:t>
            </w:r>
          </w:p>
          <w:p w14:paraId="36553C5C" w14:textId="4E67F04C" w:rsidR="00E971C1" w:rsidRDefault="001A5915" w:rsidP="00A6725B">
            <w:pPr>
              <w:pStyle w:val="ListParagraph"/>
              <w:numPr>
                <w:ilvl w:val="0"/>
                <w:numId w:val="19"/>
              </w:numPr>
              <w:ind w:left="622"/>
              <w:rPr>
                <w:rFonts w:ascii="Arial" w:hAnsi="Arial" w:cs="Arial"/>
                <w:bCs/>
              </w:rPr>
            </w:pPr>
            <w:r>
              <w:rPr>
                <w:rFonts w:ascii="Arial" w:hAnsi="Arial" w:cs="Arial"/>
                <w:bCs/>
              </w:rPr>
              <w:t>Suggested c</w:t>
            </w:r>
            <w:r w:rsidR="00DA37F8">
              <w:rPr>
                <w:rFonts w:ascii="Arial" w:hAnsi="Arial" w:cs="Arial"/>
                <w:bCs/>
              </w:rPr>
              <w:t xml:space="preserve">urrent pension limitations </w:t>
            </w:r>
            <w:r>
              <w:rPr>
                <w:rFonts w:ascii="Arial" w:hAnsi="Arial" w:cs="Arial"/>
                <w:bCs/>
              </w:rPr>
              <w:t xml:space="preserve">will </w:t>
            </w:r>
            <w:r w:rsidR="00BF26A2">
              <w:rPr>
                <w:rFonts w:ascii="Arial" w:hAnsi="Arial" w:cs="Arial"/>
                <w:bCs/>
              </w:rPr>
              <w:t>need to be monitored a</w:t>
            </w:r>
            <w:r w:rsidR="00E971C1">
              <w:rPr>
                <w:rFonts w:ascii="Arial" w:hAnsi="Arial" w:cs="Arial"/>
                <w:bCs/>
              </w:rPr>
              <w:t>s</w:t>
            </w:r>
            <w:r w:rsidR="00BF26A2">
              <w:rPr>
                <w:rFonts w:ascii="Arial" w:hAnsi="Arial" w:cs="Arial"/>
                <w:bCs/>
              </w:rPr>
              <w:t xml:space="preserve"> any potential changes </w:t>
            </w:r>
            <w:r w:rsidR="00DA37F8">
              <w:rPr>
                <w:rFonts w:ascii="Arial" w:hAnsi="Arial" w:cs="Arial"/>
                <w:bCs/>
              </w:rPr>
              <w:t xml:space="preserve">may impact the decisions of those who </w:t>
            </w:r>
            <w:r w:rsidR="00E971C1">
              <w:rPr>
                <w:rFonts w:ascii="Arial" w:hAnsi="Arial" w:cs="Arial"/>
                <w:bCs/>
              </w:rPr>
              <w:t xml:space="preserve">are thinking </w:t>
            </w:r>
            <w:r w:rsidR="004D340F">
              <w:rPr>
                <w:rFonts w:ascii="Arial" w:hAnsi="Arial" w:cs="Arial"/>
                <w:bCs/>
              </w:rPr>
              <w:t>o</w:t>
            </w:r>
            <w:r w:rsidR="00E971C1">
              <w:rPr>
                <w:rFonts w:ascii="Arial" w:hAnsi="Arial" w:cs="Arial"/>
                <w:bCs/>
              </w:rPr>
              <w:t>f retiring</w:t>
            </w:r>
            <w:r w:rsidR="00DA37F8">
              <w:rPr>
                <w:rFonts w:ascii="Arial" w:hAnsi="Arial" w:cs="Arial"/>
                <w:bCs/>
              </w:rPr>
              <w:t>.</w:t>
            </w:r>
          </w:p>
          <w:p w14:paraId="072434DD" w14:textId="18AFD64D" w:rsidR="00274441" w:rsidRDefault="0042327C" w:rsidP="00C409EE">
            <w:pPr>
              <w:pStyle w:val="ListParagraph"/>
              <w:numPr>
                <w:ilvl w:val="0"/>
                <w:numId w:val="19"/>
              </w:numPr>
              <w:ind w:left="622"/>
              <w:rPr>
                <w:rFonts w:ascii="Arial" w:hAnsi="Arial" w:cs="Arial"/>
                <w:bCs/>
              </w:rPr>
            </w:pPr>
            <w:r>
              <w:rPr>
                <w:rFonts w:ascii="Arial" w:hAnsi="Arial" w:cs="Arial"/>
                <w:bCs/>
              </w:rPr>
              <w:t>Stressed the</w:t>
            </w:r>
            <w:r w:rsidR="003E298D">
              <w:rPr>
                <w:rFonts w:ascii="Arial" w:hAnsi="Arial" w:cs="Arial"/>
                <w:bCs/>
              </w:rPr>
              <w:t xml:space="preserve"> need to be efficient and </w:t>
            </w:r>
            <w:r w:rsidR="00502988">
              <w:rPr>
                <w:rFonts w:ascii="Arial" w:hAnsi="Arial" w:cs="Arial"/>
                <w:bCs/>
              </w:rPr>
              <w:t>attentive to the lessons learned from this review</w:t>
            </w:r>
            <w:r w:rsidR="004F0005">
              <w:rPr>
                <w:rFonts w:ascii="Arial" w:hAnsi="Arial" w:cs="Arial"/>
                <w:bCs/>
              </w:rPr>
              <w:t xml:space="preserve">, </w:t>
            </w:r>
            <w:r w:rsidR="006768D4">
              <w:rPr>
                <w:rFonts w:ascii="Arial" w:hAnsi="Arial" w:cs="Arial"/>
                <w:bCs/>
              </w:rPr>
              <w:t xml:space="preserve">and </w:t>
            </w:r>
            <w:r w:rsidR="00C005AA">
              <w:rPr>
                <w:rFonts w:ascii="Arial" w:hAnsi="Arial" w:cs="Arial"/>
                <w:bCs/>
              </w:rPr>
              <w:t xml:space="preserve">think about how to structure this as business as usual and </w:t>
            </w:r>
            <w:r w:rsidR="00507385">
              <w:rPr>
                <w:rFonts w:ascii="Arial" w:hAnsi="Arial" w:cs="Arial"/>
                <w:bCs/>
              </w:rPr>
              <w:t xml:space="preserve">not </w:t>
            </w:r>
            <w:r w:rsidR="004F0005">
              <w:rPr>
                <w:rFonts w:ascii="Arial" w:hAnsi="Arial" w:cs="Arial"/>
                <w:bCs/>
              </w:rPr>
              <w:t>label</w:t>
            </w:r>
            <w:r w:rsidR="00C005AA">
              <w:rPr>
                <w:rFonts w:ascii="Arial" w:hAnsi="Arial" w:cs="Arial"/>
                <w:bCs/>
              </w:rPr>
              <w:t xml:space="preserve"> everything </w:t>
            </w:r>
            <w:r w:rsidR="004F0005">
              <w:rPr>
                <w:rFonts w:ascii="Arial" w:hAnsi="Arial" w:cs="Arial"/>
                <w:bCs/>
              </w:rPr>
              <w:t>as a priority</w:t>
            </w:r>
            <w:r w:rsidR="00C409EE">
              <w:rPr>
                <w:rFonts w:ascii="Arial" w:hAnsi="Arial" w:cs="Arial"/>
                <w:bCs/>
              </w:rPr>
              <w:t xml:space="preserve"> or as a separate project</w:t>
            </w:r>
            <w:r w:rsidR="004F0005">
              <w:rPr>
                <w:rFonts w:ascii="Arial" w:hAnsi="Arial" w:cs="Arial"/>
                <w:bCs/>
              </w:rPr>
              <w:t xml:space="preserve">. </w:t>
            </w:r>
            <w:r w:rsidR="00DA37F8">
              <w:rPr>
                <w:rFonts w:ascii="Arial" w:hAnsi="Arial" w:cs="Arial"/>
                <w:bCs/>
              </w:rPr>
              <w:t xml:space="preserve"> </w:t>
            </w:r>
            <w:r w:rsidR="000325E8">
              <w:rPr>
                <w:rFonts w:ascii="Arial" w:hAnsi="Arial" w:cs="Arial"/>
                <w:bCs/>
              </w:rPr>
              <w:t xml:space="preserve"> </w:t>
            </w:r>
            <w:r w:rsidR="001D198B">
              <w:rPr>
                <w:rFonts w:ascii="Arial" w:hAnsi="Arial" w:cs="Arial"/>
                <w:bCs/>
              </w:rPr>
              <w:t xml:space="preserve"> </w:t>
            </w:r>
          </w:p>
          <w:p w14:paraId="0D830FD9" w14:textId="32FF4C70" w:rsidR="00B623D7" w:rsidRPr="00BD0830" w:rsidRDefault="00B623D7" w:rsidP="00B623D7">
            <w:pPr>
              <w:pStyle w:val="ListParagraph"/>
              <w:ind w:left="360"/>
              <w:rPr>
                <w:rFonts w:ascii="Arial" w:hAnsi="Arial" w:cs="Arial"/>
                <w:bCs/>
              </w:rPr>
            </w:pPr>
          </w:p>
        </w:tc>
      </w:tr>
      <w:tr w:rsidR="00270950" w14:paraId="3007FD9C" w14:textId="77777777" w:rsidTr="00CA2819">
        <w:tc>
          <w:tcPr>
            <w:tcW w:w="684" w:type="dxa"/>
          </w:tcPr>
          <w:p w14:paraId="68F1D4A6" w14:textId="3DD1B7F8" w:rsidR="00270950" w:rsidRDefault="00270950" w:rsidP="006B411D">
            <w:pPr>
              <w:tabs>
                <w:tab w:val="left" w:pos="5347"/>
              </w:tabs>
              <w:rPr>
                <w:rFonts w:ascii="Arial" w:hAnsi="Arial" w:cs="Arial"/>
              </w:rPr>
            </w:pPr>
            <w:r>
              <w:rPr>
                <w:rFonts w:ascii="Arial" w:hAnsi="Arial" w:cs="Arial"/>
              </w:rPr>
              <w:t>5.</w:t>
            </w:r>
            <w:r w:rsidR="00A6725B">
              <w:rPr>
                <w:rFonts w:ascii="Arial" w:hAnsi="Arial" w:cs="Arial"/>
              </w:rPr>
              <w:t>6</w:t>
            </w:r>
          </w:p>
        </w:tc>
        <w:tc>
          <w:tcPr>
            <w:tcW w:w="8342" w:type="dxa"/>
          </w:tcPr>
          <w:p w14:paraId="5343ADEB" w14:textId="5C089E8E" w:rsidR="006F7DB9" w:rsidRDefault="00AB4535" w:rsidP="003442B3">
            <w:pPr>
              <w:rPr>
                <w:rFonts w:ascii="Arial" w:hAnsi="Arial" w:cs="Arial"/>
                <w:bCs/>
              </w:rPr>
            </w:pPr>
            <w:r>
              <w:rPr>
                <w:rFonts w:ascii="Arial" w:hAnsi="Arial" w:cs="Arial"/>
                <w:bCs/>
              </w:rPr>
              <w:t xml:space="preserve">The Board </w:t>
            </w:r>
            <w:r w:rsidR="003442B3">
              <w:rPr>
                <w:rFonts w:ascii="Arial" w:hAnsi="Arial" w:cs="Arial"/>
                <w:bCs/>
              </w:rPr>
              <w:t xml:space="preserve">acknowledged this was an important milestone and </w:t>
            </w:r>
            <w:r>
              <w:rPr>
                <w:rFonts w:ascii="Arial" w:hAnsi="Arial" w:cs="Arial"/>
                <w:bCs/>
              </w:rPr>
              <w:t xml:space="preserve">thanked </w:t>
            </w:r>
            <w:r w:rsidR="001A5915">
              <w:rPr>
                <w:rFonts w:ascii="Arial" w:hAnsi="Arial" w:cs="Arial"/>
                <w:bCs/>
              </w:rPr>
              <w:t xml:space="preserve">the EDR </w:t>
            </w:r>
            <w:r w:rsidR="006F7DB9">
              <w:rPr>
                <w:rFonts w:ascii="Arial" w:hAnsi="Arial" w:cs="Arial"/>
                <w:bCs/>
              </w:rPr>
              <w:t xml:space="preserve">for </w:t>
            </w:r>
            <w:r w:rsidR="00926764">
              <w:rPr>
                <w:rFonts w:ascii="Arial" w:hAnsi="Arial" w:cs="Arial"/>
                <w:bCs/>
              </w:rPr>
              <w:t>the information provided</w:t>
            </w:r>
            <w:r w:rsidR="003442B3">
              <w:rPr>
                <w:rFonts w:ascii="Arial" w:hAnsi="Arial" w:cs="Arial"/>
                <w:bCs/>
              </w:rPr>
              <w:t xml:space="preserve">. </w:t>
            </w:r>
          </w:p>
          <w:p w14:paraId="2077D3E0" w14:textId="0CFCA49C" w:rsidR="003442B3" w:rsidRDefault="003442B3" w:rsidP="003442B3">
            <w:pPr>
              <w:rPr>
                <w:rFonts w:ascii="Arial" w:hAnsi="Arial" w:cs="Arial"/>
                <w:bCs/>
              </w:rPr>
            </w:pPr>
          </w:p>
        </w:tc>
      </w:tr>
      <w:tr w:rsidR="00AF616A" w14:paraId="297F6AEC" w14:textId="77777777" w:rsidTr="007A5CC4">
        <w:tc>
          <w:tcPr>
            <w:tcW w:w="9026" w:type="dxa"/>
            <w:gridSpan w:val="2"/>
          </w:tcPr>
          <w:p w14:paraId="158E2274" w14:textId="236AF38F" w:rsidR="00F32AAD" w:rsidRDefault="00AF616A" w:rsidP="00334953">
            <w:pPr>
              <w:rPr>
                <w:rFonts w:ascii="Arial" w:hAnsi="Arial" w:cs="Arial"/>
                <w:bCs/>
              </w:rPr>
            </w:pPr>
            <w:r w:rsidRPr="005F39A0">
              <w:rPr>
                <w:rFonts w:ascii="Arial" w:hAnsi="Arial" w:cs="Arial"/>
                <w:b/>
              </w:rPr>
              <w:t>Action 1:</w:t>
            </w:r>
            <w:r>
              <w:rPr>
                <w:rFonts w:ascii="Arial" w:hAnsi="Arial" w:cs="Arial"/>
                <w:bCs/>
              </w:rPr>
              <w:t xml:space="preserve"> </w:t>
            </w:r>
            <w:r w:rsidR="009F304B">
              <w:rPr>
                <w:rFonts w:ascii="Arial" w:hAnsi="Arial" w:cs="Arial"/>
                <w:bCs/>
              </w:rPr>
              <w:t>T</w:t>
            </w:r>
            <w:r>
              <w:rPr>
                <w:rFonts w:ascii="Arial" w:hAnsi="Arial" w:cs="Arial"/>
                <w:bCs/>
              </w:rPr>
              <w:t xml:space="preserve">o </w:t>
            </w:r>
            <w:r w:rsidR="00621426">
              <w:rPr>
                <w:rFonts w:ascii="Arial" w:hAnsi="Arial" w:cs="Arial"/>
                <w:bCs/>
              </w:rPr>
              <w:t xml:space="preserve">share the </w:t>
            </w:r>
            <w:r w:rsidR="00CC1D6F">
              <w:rPr>
                <w:rFonts w:ascii="Arial" w:hAnsi="Arial" w:cs="Arial"/>
                <w:bCs/>
              </w:rPr>
              <w:t xml:space="preserve">feedback </w:t>
            </w:r>
            <w:r w:rsidR="008C03CA">
              <w:rPr>
                <w:rFonts w:ascii="Arial" w:hAnsi="Arial" w:cs="Arial"/>
                <w:bCs/>
              </w:rPr>
              <w:t xml:space="preserve">from </w:t>
            </w:r>
            <w:r w:rsidR="00CC1D6F">
              <w:rPr>
                <w:rFonts w:ascii="Arial" w:hAnsi="Arial" w:cs="Arial"/>
                <w:bCs/>
              </w:rPr>
              <w:t xml:space="preserve">the ARoR </w:t>
            </w:r>
            <w:r w:rsidR="008C03CA">
              <w:rPr>
                <w:rFonts w:ascii="Arial" w:hAnsi="Arial" w:cs="Arial"/>
                <w:bCs/>
              </w:rPr>
              <w:t xml:space="preserve">with </w:t>
            </w:r>
            <w:r w:rsidR="00BC4115" w:rsidRPr="00BC4115">
              <w:rPr>
                <w:rFonts w:ascii="Arial" w:hAnsi="Arial" w:cs="Arial"/>
                <w:bCs/>
              </w:rPr>
              <w:t>the Nuclear Chairs’ Group</w:t>
            </w:r>
            <w:r w:rsidR="008C03CA">
              <w:rPr>
                <w:rFonts w:ascii="Arial" w:hAnsi="Arial" w:cs="Arial"/>
                <w:bCs/>
              </w:rPr>
              <w:t xml:space="preserve">, and </w:t>
            </w:r>
            <w:r>
              <w:rPr>
                <w:rFonts w:ascii="Arial" w:hAnsi="Arial" w:cs="Arial"/>
                <w:bCs/>
              </w:rPr>
              <w:t>provide an update</w:t>
            </w:r>
            <w:r w:rsidR="009F304B">
              <w:rPr>
                <w:rFonts w:ascii="Arial" w:hAnsi="Arial" w:cs="Arial"/>
                <w:bCs/>
              </w:rPr>
              <w:t xml:space="preserve"> </w:t>
            </w:r>
            <w:r w:rsidR="008C03CA">
              <w:rPr>
                <w:rFonts w:ascii="Arial" w:hAnsi="Arial" w:cs="Arial"/>
                <w:bCs/>
              </w:rPr>
              <w:t xml:space="preserve">to the Board </w:t>
            </w:r>
            <w:r w:rsidR="009F304B">
              <w:rPr>
                <w:rFonts w:ascii="Arial" w:hAnsi="Arial" w:cs="Arial"/>
                <w:bCs/>
              </w:rPr>
              <w:t xml:space="preserve">on the progress </w:t>
            </w:r>
            <w:r w:rsidR="009E7255">
              <w:rPr>
                <w:rFonts w:ascii="Arial" w:hAnsi="Arial" w:cs="Arial"/>
                <w:bCs/>
              </w:rPr>
              <w:t xml:space="preserve">of the </w:t>
            </w:r>
            <w:r w:rsidR="00D01D3E">
              <w:rPr>
                <w:rFonts w:ascii="Arial" w:hAnsi="Arial" w:cs="Arial"/>
                <w:bCs/>
              </w:rPr>
              <w:t>actions</w:t>
            </w:r>
            <w:r w:rsidR="009E7255">
              <w:rPr>
                <w:rFonts w:ascii="Arial" w:hAnsi="Arial" w:cs="Arial"/>
                <w:bCs/>
              </w:rPr>
              <w:t xml:space="preserve"> – EDR – September 2023</w:t>
            </w:r>
            <w:r w:rsidR="0042327C">
              <w:rPr>
                <w:rFonts w:ascii="Arial" w:hAnsi="Arial" w:cs="Arial"/>
                <w:bCs/>
              </w:rPr>
              <w:t>.</w:t>
            </w:r>
          </w:p>
          <w:p w14:paraId="37085F77" w14:textId="77777777" w:rsidR="00F32AAD" w:rsidRDefault="00F32AAD" w:rsidP="00334953">
            <w:pPr>
              <w:rPr>
                <w:rFonts w:ascii="Arial" w:hAnsi="Arial" w:cs="Arial"/>
                <w:bCs/>
              </w:rPr>
            </w:pPr>
          </w:p>
          <w:p w14:paraId="2F10905F" w14:textId="6F7D5A91" w:rsidR="00D809CF" w:rsidRDefault="00D809CF" w:rsidP="00334953">
            <w:pPr>
              <w:rPr>
                <w:rFonts w:ascii="Arial" w:hAnsi="Arial" w:cs="Arial"/>
                <w:bCs/>
              </w:rPr>
            </w:pPr>
          </w:p>
        </w:tc>
      </w:tr>
      <w:tr w:rsidR="006B411D" w14:paraId="506A1200" w14:textId="77777777" w:rsidTr="00CA2819">
        <w:tc>
          <w:tcPr>
            <w:tcW w:w="684" w:type="dxa"/>
          </w:tcPr>
          <w:p w14:paraId="4C41712B" w14:textId="73F1CDA9" w:rsidR="006B411D" w:rsidRPr="002D0289" w:rsidRDefault="006B411D" w:rsidP="006B411D">
            <w:pPr>
              <w:tabs>
                <w:tab w:val="left" w:pos="5347"/>
              </w:tabs>
              <w:rPr>
                <w:rFonts w:ascii="Arial" w:hAnsi="Arial" w:cs="Arial"/>
                <w:b/>
                <w:bCs/>
              </w:rPr>
            </w:pPr>
            <w:r w:rsidRPr="002D0289">
              <w:rPr>
                <w:rFonts w:ascii="Arial" w:hAnsi="Arial" w:cs="Arial"/>
                <w:b/>
                <w:bCs/>
              </w:rPr>
              <w:lastRenderedPageBreak/>
              <w:t>6</w:t>
            </w:r>
          </w:p>
        </w:tc>
        <w:tc>
          <w:tcPr>
            <w:tcW w:w="8342" w:type="dxa"/>
          </w:tcPr>
          <w:p w14:paraId="0D22F005" w14:textId="77777777" w:rsidR="00BE0134" w:rsidRDefault="007124D6" w:rsidP="00BE0134">
            <w:pPr>
              <w:tabs>
                <w:tab w:val="left" w:pos="5347"/>
              </w:tabs>
              <w:rPr>
                <w:rFonts w:ascii="Arial" w:hAnsi="Arial" w:cs="Arial"/>
                <w:b/>
                <w:bCs/>
              </w:rPr>
            </w:pPr>
            <w:r w:rsidRPr="007124D6">
              <w:rPr>
                <w:rFonts w:ascii="Arial" w:hAnsi="Arial" w:cs="Arial"/>
                <w:b/>
                <w:bCs/>
              </w:rPr>
              <w:t>Organisational Review - Findings and Action Plan</w:t>
            </w:r>
          </w:p>
          <w:p w14:paraId="059F6ECB" w14:textId="6291C441" w:rsidR="00FF735F" w:rsidRPr="00B3115B" w:rsidRDefault="00FF735F" w:rsidP="00BE0134">
            <w:pPr>
              <w:tabs>
                <w:tab w:val="left" w:pos="5347"/>
              </w:tabs>
              <w:rPr>
                <w:rFonts w:ascii="Arial" w:hAnsi="Arial" w:cs="Arial"/>
                <w:b/>
                <w:bCs/>
              </w:rPr>
            </w:pPr>
          </w:p>
        </w:tc>
      </w:tr>
      <w:tr w:rsidR="00656684" w14:paraId="73B839CB" w14:textId="77777777" w:rsidTr="00CA2819">
        <w:tc>
          <w:tcPr>
            <w:tcW w:w="684" w:type="dxa"/>
          </w:tcPr>
          <w:p w14:paraId="64FDB4FE" w14:textId="534821C2" w:rsidR="00656684" w:rsidRDefault="00656684" w:rsidP="00656684">
            <w:pPr>
              <w:tabs>
                <w:tab w:val="left" w:pos="5347"/>
              </w:tabs>
              <w:rPr>
                <w:rFonts w:ascii="Arial" w:hAnsi="Arial" w:cs="Arial"/>
              </w:rPr>
            </w:pPr>
            <w:r>
              <w:rPr>
                <w:rFonts w:ascii="Arial" w:hAnsi="Arial" w:cs="Arial"/>
              </w:rPr>
              <w:t>6.1</w:t>
            </w:r>
          </w:p>
        </w:tc>
        <w:tc>
          <w:tcPr>
            <w:tcW w:w="8342" w:type="dxa"/>
          </w:tcPr>
          <w:p w14:paraId="7F4B8790" w14:textId="77777777" w:rsidR="00656684" w:rsidRDefault="00656684" w:rsidP="00656684">
            <w:pPr>
              <w:contextualSpacing/>
              <w:rPr>
                <w:rFonts w:ascii="Arial" w:hAnsi="Arial"/>
                <w:bCs/>
                <w:color w:val="000000" w:themeColor="text1"/>
                <w:szCs w:val="20"/>
                <w:lang w:eastAsia="en-US"/>
              </w:rPr>
            </w:pPr>
            <w:r>
              <w:rPr>
                <w:rFonts w:ascii="Arial" w:hAnsi="Arial"/>
                <w:bCs/>
                <w:color w:val="000000" w:themeColor="text1"/>
                <w:szCs w:val="20"/>
                <w:lang w:eastAsia="en-US"/>
              </w:rPr>
              <w:t xml:space="preserve">The HR Director </w:t>
            </w:r>
            <w:r w:rsidRPr="007E4EB5">
              <w:rPr>
                <w:rFonts w:ascii="Arial" w:hAnsi="Arial"/>
                <w:bCs/>
                <w:color w:val="000000" w:themeColor="text1"/>
                <w:szCs w:val="20"/>
                <w:lang w:eastAsia="en-US"/>
              </w:rPr>
              <w:t>provide</w:t>
            </w:r>
            <w:r>
              <w:rPr>
                <w:rFonts w:ascii="Arial" w:hAnsi="Arial"/>
                <w:bCs/>
                <w:color w:val="000000" w:themeColor="text1"/>
                <w:szCs w:val="20"/>
                <w:lang w:eastAsia="en-US"/>
              </w:rPr>
              <w:t>d</w:t>
            </w:r>
            <w:r w:rsidRPr="007E4EB5">
              <w:rPr>
                <w:rFonts w:ascii="Arial" w:hAnsi="Arial"/>
                <w:bCs/>
                <w:color w:val="000000" w:themeColor="text1"/>
                <w:szCs w:val="20"/>
                <w:lang w:eastAsia="en-US"/>
              </w:rPr>
              <w:t xml:space="preserve"> </w:t>
            </w:r>
            <w:r>
              <w:rPr>
                <w:rFonts w:ascii="Arial" w:hAnsi="Arial"/>
                <w:bCs/>
                <w:color w:val="000000" w:themeColor="text1"/>
                <w:szCs w:val="20"/>
                <w:lang w:eastAsia="en-US"/>
              </w:rPr>
              <w:t xml:space="preserve">the final options report on the organisational review and </w:t>
            </w:r>
            <w:r w:rsidRPr="00C8532F">
              <w:rPr>
                <w:rFonts w:ascii="Arial" w:hAnsi="Arial"/>
                <w:bCs/>
                <w:color w:val="000000" w:themeColor="text1"/>
                <w:szCs w:val="20"/>
                <w:lang w:eastAsia="en-US"/>
              </w:rPr>
              <w:t>the proposed action plan which focussed on two workstreams - Operating Model and Pay and Grading.</w:t>
            </w:r>
            <w:r>
              <w:rPr>
                <w:rFonts w:ascii="Arial" w:hAnsi="Arial"/>
                <w:bCs/>
                <w:color w:val="000000" w:themeColor="text1"/>
                <w:szCs w:val="20"/>
                <w:lang w:eastAsia="en-US"/>
              </w:rPr>
              <w:t xml:space="preserve"> </w:t>
            </w:r>
          </w:p>
          <w:p w14:paraId="7415645D" w14:textId="0F9CAE6E" w:rsidR="00656684" w:rsidRPr="00AC15ED" w:rsidRDefault="00656684" w:rsidP="00656684">
            <w:pPr>
              <w:rPr>
                <w:rFonts w:ascii="Arial" w:hAnsi="Arial" w:cs="Arial"/>
                <w:bCs/>
              </w:rPr>
            </w:pPr>
            <w:r w:rsidRPr="007E4EB5">
              <w:rPr>
                <w:rFonts w:ascii="Arial" w:hAnsi="Arial"/>
                <w:bCs/>
                <w:color w:val="000000" w:themeColor="text1"/>
                <w:szCs w:val="20"/>
                <w:lang w:eastAsia="en-US"/>
              </w:rPr>
              <w:t xml:space="preserve">  </w:t>
            </w:r>
          </w:p>
        </w:tc>
      </w:tr>
      <w:tr w:rsidR="00656684" w14:paraId="744CFD79" w14:textId="77777777" w:rsidTr="00CA2819">
        <w:tc>
          <w:tcPr>
            <w:tcW w:w="684" w:type="dxa"/>
          </w:tcPr>
          <w:p w14:paraId="0F50944C" w14:textId="561C1683" w:rsidR="00656684" w:rsidRDefault="00656684" w:rsidP="00656684">
            <w:pPr>
              <w:tabs>
                <w:tab w:val="left" w:pos="5347"/>
              </w:tabs>
              <w:rPr>
                <w:rFonts w:ascii="Arial" w:hAnsi="Arial" w:cs="Arial"/>
              </w:rPr>
            </w:pPr>
            <w:r>
              <w:rPr>
                <w:rFonts w:ascii="Arial" w:hAnsi="Arial" w:cs="Arial"/>
              </w:rPr>
              <w:t>6.2</w:t>
            </w:r>
          </w:p>
        </w:tc>
        <w:tc>
          <w:tcPr>
            <w:tcW w:w="8342" w:type="dxa"/>
          </w:tcPr>
          <w:p w14:paraId="2FE0E028" w14:textId="43E3B421" w:rsidR="00F52B38" w:rsidRDefault="008A1222" w:rsidP="00972698">
            <w:r>
              <w:rPr>
                <w:rFonts w:ascii="Arial" w:hAnsi="Arial" w:cs="Arial"/>
                <w:bCs/>
              </w:rPr>
              <w:t>He</w:t>
            </w:r>
            <w:r w:rsidR="005A07E2" w:rsidRPr="005A07E2">
              <w:rPr>
                <w:rFonts w:ascii="Arial" w:hAnsi="Arial" w:cs="Arial"/>
                <w:bCs/>
              </w:rPr>
              <w:t xml:space="preserve"> reported </w:t>
            </w:r>
            <w:r w:rsidR="00685584">
              <w:rPr>
                <w:rFonts w:ascii="Arial" w:hAnsi="Arial" w:cs="Arial"/>
                <w:bCs/>
              </w:rPr>
              <w:t xml:space="preserve">that </w:t>
            </w:r>
            <w:r w:rsidR="005A07E2" w:rsidRPr="005A07E2">
              <w:rPr>
                <w:rFonts w:ascii="Arial" w:hAnsi="Arial" w:cs="Arial"/>
                <w:bCs/>
              </w:rPr>
              <w:t xml:space="preserve">the review looked at a range of operating models, exploring the benefits of each and benchmarking them against other </w:t>
            </w:r>
            <w:r w:rsidR="008D0F2B">
              <w:rPr>
                <w:rFonts w:ascii="Arial" w:hAnsi="Arial" w:cs="Arial"/>
                <w:bCs/>
              </w:rPr>
              <w:t xml:space="preserve">public/private </w:t>
            </w:r>
            <w:r w:rsidR="005A07E2" w:rsidRPr="005A07E2">
              <w:rPr>
                <w:rFonts w:ascii="Arial" w:hAnsi="Arial" w:cs="Arial"/>
                <w:bCs/>
              </w:rPr>
              <w:t>organisations</w:t>
            </w:r>
            <w:r w:rsidR="005A07E2">
              <w:rPr>
                <w:rFonts w:ascii="Arial" w:hAnsi="Arial" w:cs="Arial"/>
                <w:bCs/>
              </w:rPr>
              <w:t xml:space="preserve"> (with a caveat that not all were like for like)</w:t>
            </w:r>
            <w:r w:rsidR="005A07E2" w:rsidRPr="005A07E2">
              <w:rPr>
                <w:rFonts w:ascii="Arial" w:hAnsi="Arial" w:cs="Arial"/>
                <w:bCs/>
              </w:rPr>
              <w:t xml:space="preserve">. The findings highlighted </w:t>
            </w:r>
            <w:r w:rsidR="00035CAA">
              <w:rPr>
                <w:rFonts w:ascii="Arial" w:hAnsi="Arial" w:cs="Arial"/>
                <w:bCs/>
              </w:rPr>
              <w:t xml:space="preserve">an </w:t>
            </w:r>
            <w:r w:rsidR="005A07E2" w:rsidRPr="005A07E2">
              <w:rPr>
                <w:rFonts w:ascii="Arial" w:hAnsi="Arial" w:cs="Arial"/>
                <w:bCs/>
              </w:rPr>
              <w:t xml:space="preserve">opportunity to move to a business delivery model which could be aligned </w:t>
            </w:r>
            <w:r w:rsidR="00B43D68">
              <w:rPr>
                <w:rFonts w:ascii="Arial" w:hAnsi="Arial" w:cs="Arial"/>
                <w:bCs/>
              </w:rPr>
              <w:t>with</w:t>
            </w:r>
            <w:r w:rsidR="005A07E2" w:rsidRPr="005A07E2">
              <w:rPr>
                <w:rFonts w:ascii="Arial" w:hAnsi="Arial" w:cs="Arial"/>
                <w:bCs/>
              </w:rPr>
              <w:t xml:space="preserve"> the </w:t>
            </w:r>
            <w:r w:rsidR="005D3AAD">
              <w:rPr>
                <w:rFonts w:ascii="Arial" w:hAnsi="Arial" w:cs="Arial"/>
                <w:bCs/>
              </w:rPr>
              <w:t xml:space="preserve">existing </w:t>
            </w:r>
            <w:r w:rsidR="005A07E2" w:rsidRPr="005A07E2">
              <w:rPr>
                <w:rFonts w:ascii="Arial" w:hAnsi="Arial" w:cs="Arial"/>
                <w:bCs/>
              </w:rPr>
              <w:t xml:space="preserve">structure. It also provided an opportunity to assess </w:t>
            </w:r>
            <w:r w:rsidR="00C2581B">
              <w:rPr>
                <w:rFonts w:ascii="Arial" w:hAnsi="Arial" w:cs="Arial"/>
                <w:bCs/>
              </w:rPr>
              <w:t xml:space="preserve">whether </w:t>
            </w:r>
            <w:r w:rsidR="005A07E2" w:rsidRPr="005A07E2">
              <w:rPr>
                <w:rFonts w:ascii="Arial" w:hAnsi="Arial" w:cs="Arial"/>
                <w:bCs/>
              </w:rPr>
              <w:t xml:space="preserve">we </w:t>
            </w:r>
            <w:r w:rsidR="00C2581B">
              <w:rPr>
                <w:rFonts w:ascii="Arial" w:hAnsi="Arial" w:cs="Arial"/>
                <w:bCs/>
              </w:rPr>
              <w:t xml:space="preserve">are </w:t>
            </w:r>
            <w:r w:rsidR="005A07E2" w:rsidRPr="005A07E2">
              <w:rPr>
                <w:rFonts w:ascii="Arial" w:hAnsi="Arial" w:cs="Arial"/>
                <w:bCs/>
              </w:rPr>
              <w:t xml:space="preserve">doing the right things or </w:t>
            </w:r>
            <w:r w:rsidR="00E8631D">
              <w:rPr>
                <w:rFonts w:ascii="Arial" w:hAnsi="Arial" w:cs="Arial"/>
                <w:bCs/>
              </w:rPr>
              <w:t xml:space="preserve">if there </w:t>
            </w:r>
            <w:r w:rsidR="005A07E2" w:rsidRPr="005A07E2">
              <w:rPr>
                <w:rFonts w:ascii="Arial" w:hAnsi="Arial" w:cs="Arial"/>
                <w:bCs/>
              </w:rPr>
              <w:t>is a better way</w:t>
            </w:r>
            <w:r w:rsidR="00F52B38">
              <w:rPr>
                <w:rFonts w:ascii="Arial" w:hAnsi="Arial" w:cs="Arial"/>
                <w:bCs/>
              </w:rPr>
              <w:t>, linking to the e</w:t>
            </w:r>
            <w:r w:rsidR="005A07E2" w:rsidRPr="005A07E2">
              <w:rPr>
                <w:rFonts w:ascii="Arial" w:hAnsi="Arial" w:cs="Arial"/>
                <w:bCs/>
              </w:rPr>
              <w:t>fficiency</w:t>
            </w:r>
            <w:r w:rsidR="00F52B38">
              <w:rPr>
                <w:rFonts w:ascii="Arial" w:hAnsi="Arial" w:cs="Arial"/>
                <w:bCs/>
              </w:rPr>
              <w:t xml:space="preserve"> agenda</w:t>
            </w:r>
            <w:r w:rsidR="005A07E2" w:rsidRPr="005A07E2">
              <w:rPr>
                <w:rFonts w:ascii="Arial" w:hAnsi="Arial" w:cs="Arial"/>
                <w:bCs/>
              </w:rPr>
              <w:t>.</w:t>
            </w:r>
            <w:r w:rsidR="00972698">
              <w:t xml:space="preserve"> </w:t>
            </w:r>
          </w:p>
          <w:p w14:paraId="2155D159" w14:textId="1F9B9CF3" w:rsidR="00E53655" w:rsidRDefault="00E53655" w:rsidP="00972698">
            <w:pPr>
              <w:rPr>
                <w:rFonts w:ascii="Arial" w:hAnsi="Arial" w:cs="Arial"/>
                <w:bCs/>
              </w:rPr>
            </w:pPr>
          </w:p>
        </w:tc>
      </w:tr>
      <w:tr w:rsidR="003F5BFF" w14:paraId="619D6728" w14:textId="77777777" w:rsidTr="00CA2819">
        <w:tc>
          <w:tcPr>
            <w:tcW w:w="684" w:type="dxa"/>
          </w:tcPr>
          <w:p w14:paraId="3595537D" w14:textId="49C51FFE" w:rsidR="003F5BFF" w:rsidRDefault="003F5BFF" w:rsidP="00656684">
            <w:pPr>
              <w:tabs>
                <w:tab w:val="left" w:pos="5347"/>
              </w:tabs>
              <w:rPr>
                <w:rFonts w:ascii="Arial" w:hAnsi="Arial" w:cs="Arial"/>
              </w:rPr>
            </w:pPr>
            <w:r>
              <w:rPr>
                <w:rFonts w:ascii="Arial" w:hAnsi="Arial" w:cs="Arial"/>
              </w:rPr>
              <w:t>6.3</w:t>
            </w:r>
          </w:p>
        </w:tc>
        <w:tc>
          <w:tcPr>
            <w:tcW w:w="8342" w:type="dxa"/>
          </w:tcPr>
          <w:p w14:paraId="1DD24A49" w14:textId="73A6A339" w:rsidR="003F5BFF" w:rsidRDefault="00610E84" w:rsidP="005A07E2">
            <w:pPr>
              <w:rPr>
                <w:rFonts w:ascii="Arial" w:hAnsi="Arial" w:cs="Arial"/>
                <w:bCs/>
              </w:rPr>
            </w:pPr>
            <w:r w:rsidRPr="00610E84">
              <w:rPr>
                <w:rFonts w:ascii="Arial" w:hAnsi="Arial" w:cs="Arial"/>
                <w:bCs/>
              </w:rPr>
              <w:t xml:space="preserve">The pay and grading findings highlighted </w:t>
            </w:r>
            <w:r w:rsidR="00AE4C70">
              <w:rPr>
                <w:rFonts w:ascii="Arial" w:hAnsi="Arial" w:cs="Arial"/>
                <w:bCs/>
              </w:rPr>
              <w:t xml:space="preserve">that </w:t>
            </w:r>
            <w:r w:rsidRPr="00610E84">
              <w:rPr>
                <w:rFonts w:ascii="Arial" w:hAnsi="Arial" w:cs="Arial"/>
                <w:bCs/>
              </w:rPr>
              <w:t>we are broadly aligned to the market but w</w:t>
            </w:r>
            <w:r w:rsidR="00D9547E">
              <w:rPr>
                <w:rFonts w:ascii="Arial" w:hAnsi="Arial" w:cs="Arial"/>
                <w:bCs/>
              </w:rPr>
              <w:t>ith</w:t>
            </w:r>
            <w:r w:rsidRPr="00610E84">
              <w:rPr>
                <w:rFonts w:ascii="Arial" w:hAnsi="Arial" w:cs="Arial"/>
                <w:bCs/>
              </w:rPr>
              <w:t xml:space="preserve"> high premiums in some areas</w:t>
            </w:r>
            <w:r w:rsidR="0012564B">
              <w:rPr>
                <w:rFonts w:ascii="Arial" w:hAnsi="Arial" w:cs="Arial"/>
                <w:bCs/>
              </w:rPr>
              <w:t>.</w:t>
            </w:r>
            <w:r w:rsidRPr="00610E84">
              <w:rPr>
                <w:rFonts w:ascii="Arial" w:hAnsi="Arial" w:cs="Arial"/>
                <w:bCs/>
              </w:rPr>
              <w:t xml:space="preserve"> This was supported by the benchmarking outcomes presented, making comparisons to the market, by role and the nuclear delta.</w:t>
            </w:r>
            <w:r w:rsidR="00E53655">
              <w:t xml:space="preserve"> </w:t>
            </w:r>
            <w:r w:rsidR="00E53655" w:rsidRPr="00E53655">
              <w:rPr>
                <w:rFonts w:ascii="Arial" w:hAnsi="Arial" w:cs="Arial"/>
              </w:rPr>
              <w:t>It was r</w:t>
            </w:r>
            <w:r w:rsidR="00E53655" w:rsidRPr="00E53655">
              <w:rPr>
                <w:rFonts w:ascii="Arial" w:hAnsi="Arial" w:cs="Arial"/>
                <w:bCs/>
              </w:rPr>
              <w:t>ecognised that while the review identifies high premiums in some areas, there is a need for this to be managed in the context of the competitive market. OET favoured an approach to align deltas with the wider market over time and these gaps will then reduce.</w:t>
            </w:r>
          </w:p>
          <w:p w14:paraId="3CB0B1AF" w14:textId="200FEBB5" w:rsidR="00F35D0A" w:rsidRPr="005A07E2" w:rsidRDefault="00F35D0A" w:rsidP="005A07E2">
            <w:pPr>
              <w:rPr>
                <w:rFonts w:ascii="Arial" w:hAnsi="Arial" w:cs="Arial"/>
                <w:bCs/>
              </w:rPr>
            </w:pPr>
          </w:p>
        </w:tc>
      </w:tr>
      <w:tr w:rsidR="00035CAA" w14:paraId="7E65150B" w14:textId="77777777" w:rsidTr="00CA2819">
        <w:tc>
          <w:tcPr>
            <w:tcW w:w="684" w:type="dxa"/>
          </w:tcPr>
          <w:p w14:paraId="0550A85E" w14:textId="270B9031" w:rsidR="00035CAA" w:rsidRDefault="00035CAA" w:rsidP="00656684">
            <w:pPr>
              <w:tabs>
                <w:tab w:val="left" w:pos="5347"/>
              </w:tabs>
              <w:rPr>
                <w:rFonts w:ascii="Arial" w:hAnsi="Arial" w:cs="Arial"/>
              </w:rPr>
            </w:pPr>
            <w:r>
              <w:rPr>
                <w:rFonts w:ascii="Arial" w:hAnsi="Arial" w:cs="Arial"/>
              </w:rPr>
              <w:t>6.4</w:t>
            </w:r>
          </w:p>
        </w:tc>
        <w:tc>
          <w:tcPr>
            <w:tcW w:w="8342" w:type="dxa"/>
          </w:tcPr>
          <w:p w14:paraId="7DF1C2B1" w14:textId="7F56022C" w:rsidR="004F1023" w:rsidRDefault="004F1023" w:rsidP="005A07E2">
            <w:pPr>
              <w:rPr>
                <w:rFonts w:ascii="Arial" w:hAnsi="Arial" w:cs="Arial"/>
                <w:bCs/>
              </w:rPr>
            </w:pPr>
            <w:r>
              <w:rPr>
                <w:rFonts w:ascii="Arial" w:hAnsi="Arial" w:cs="Arial"/>
                <w:bCs/>
              </w:rPr>
              <w:t>In discussion</w:t>
            </w:r>
            <w:r w:rsidR="00D9547E">
              <w:rPr>
                <w:rFonts w:ascii="Arial" w:hAnsi="Arial" w:cs="Arial"/>
                <w:bCs/>
              </w:rPr>
              <w:t xml:space="preserve"> </w:t>
            </w:r>
            <w:r w:rsidR="00B006B3">
              <w:rPr>
                <w:rFonts w:ascii="Arial" w:hAnsi="Arial" w:cs="Arial"/>
                <w:bCs/>
              </w:rPr>
              <w:t xml:space="preserve">the </w:t>
            </w:r>
            <w:r w:rsidR="00D9547E">
              <w:rPr>
                <w:rFonts w:ascii="Arial" w:hAnsi="Arial" w:cs="Arial"/>
                <w:bCs/>
              </w:rPr>
              <w:t>Board</w:t>
            </w:r>
            <w:r w:rsidR="00322CC2">
              <w:rPr>
                <w:rFonts w:ascii="Arial" w:hAnsi="Arial" w:cs="Arial"/>
                <w:bCs/>
              </w:rPr>
              <w:t>:</w:t>
            </w:r>
          </w:p>
          <w:p w14:paraId="6DE91D91" w14:textId="77777777" w:rsidR="00CD0064" w:rsidRDefault="00CD0064" w:rsidP="005A07E2">
            <w:pPr>
              <w:rPr>
                <w:rFonts w:ascii="Arial" w:hAnsi="Arial" w:cs="Arial"/>
                <w:bCs/>
              </w:rPr>
            </w:pPr>
          </w:p>
          <w:p w14:paraId="28ECD4AD" w14:textId="378546B9" w:rsidR="0052591B" w:rsidRPr="0052591B" w:rsidRDefault="00C112E6" w:rsidP="00692B05">
            <w:pPr>
              <w:pStyle w:val="ListParagraph"/>
              <w:numPr>
                <w:ilvl w:val="0"/>
                <w:numId w:val="20"/>
              </w:numPr>
              <w:ind w:left="622"/>
              <w:rPr>
                <w:rFonts w:ascii="Arial" w:hAnsi="Arial" w:cs="Arial"/>
                <w:bCs/>
              </w:rPr>
            </w:pPr>
            <w:r>
              <w:rPr>
                <w:rFonts w:ascii="Arial" w:hAnsi="Arial" w:cs="Arial"/>
                <w:bCs/>
              </w:rPr>
              <w:t>Advised that i</w:t>
            </w:r>
            <w:r w:rsidR="0052591B" w:rsidRPr="0052591B">
              <w:rPr>
                <w:rFonts w:ascii="Arial" w:hAnsi="Arial" w:cs="Arial"/>
                <w:bCs/>
              </w:rPr>
              <w:t>n making changes to the operating model, there is a need to ensure our processes</w:t>
            </w:r>
            <w:r w:rsidR="007A58FE">
              <w:rPr>
                <w:rFonts w:ascii="Arial" w:hAnsi="Arial" w:cs="Arial"/>
                <w:bCs/>
              </w:rPr>
              <w:t>/systems</w:t>
            </w:r>
            <w:r w:rsidR="0052591B" w:rsidRPr="0052591B">
              <w:rPr>
                <w:rFonts w:ascii="Arial" w:hAnsi="Arial" w:cs="Arial"/>
                <w:bCs/>
              </w:rPr>
              <w:t xml:space="preserve"> are updated to ensure clarity of the change. </w:t>
            </w:r>
            <w:r>
              <w:rPr>
                <w:rFonts w:ascii="Arial" w:hAnsi="Arial" w:cs="Arial"/>
                <w:bCs/>
              </w:rPr>
              <w:t>The Board was assured that t</w:t>
            </w:r>
            <w:r w:rsidR="0052591B" w:rsidRPr="0052591B">
              <w:rPr>
                <w:rFonts w:ascii="Arial" w:hAnsi="Arial" w:cs="Arial"/>
                <w:bCs/>
              </w:rPr>
              <w:t>his has been factored into the implementation activity.</w:t>
            </w:r>
            <w:r w:rsidR="00795509">
              <w:rPr>
                <w:rFonts w:ascii="Arial" w:hAnsi="Arial" w:cs="Arial"/>
                <w:bCs/>
              </w:rPr>
              <w:t xml:space="preserve"> </w:t>
            </w:r>
          </w:p>
          <w:p w14:paraId="52B3E61C" w14:textId="684E7535" w:rsidR="00E55740" w:rsidRPr="00164A7B" w:rsidRDefault="00510B76" w:rsidP="00BC740B">
            <w:pPr>
              <w:pStyle w:val="ListParagraph"/>
              <w:numPr>
                <w:ilvl w:val="0"/>
                <w:numId w:val="20"/>
              </w:numPr>
              <w:ind w:left="622"/>
              <w:rPr>
                <w:rFonts w:ascii="Arial" w:hAnsi="Arial" w:cs="Arial"/>
                <w:bCs/>
              </w:rPr>
            </w:pPr>
            <w:r w:rsidRPr="00164A7B">
              <w:rPr>
                <w:rFonts w:ascii="Arial" w:hAnsi="Arial" w:cs="Arial"/>
                <w:bCs/>
              </w:rPr>
              <w:t>Commented m</w:t>
            </w:r>
            <w:r w:rsidR="00383463" w:rsidRPr="00164A7B">
              <w:rPr>
                <w:rFonts w:ascii="Arial" w:hAnsi="Arial" w:cs="Arial"/>
                <w:bCs/>
              </w:rPr>
              <w:t xml:space="preserve">oving to </w:t>
            </w:r>
            <w:r w:rsidR="001A13C7" w:rsidRPr="00164A7B">
              <w:rPr>
                <w:rFonts w:ascii="Arial" w:hAnsi="Arial" w:cs="Arial"/>
                <w:bCs/>
              </w:rPr>
              <w:t xml:space="preserve">a </w:t>
            </w:r>
            <w:r w:rsidR="00383463" w:rsidRPr="00164A7B">
              <w:rPr>
                <w:rFonts w:ascii="Arial" w:hAnsi="Arial" w:cs="Arial"/>
                <w:bCs/>
              </w:rPr>
              <w:t xml:space="preserve">business delivery model will align </w:t>
            </w:r>
            <w:r w:rsidR="002047FE" w:rsidRPr="00164A7B">
              <w:rPr>
                <w:rFonts w:ascii="Arial" w:hAnsi="Arial" w:cs="Arial"/>
                <w:bCs/>
              </w:rPr>
              <w:t>with</w:t>
            </w:r>
            <w:r w:rsidR="00383463" w:rsidRPr="00164A7B">
              <w:rPr>
                <w:rFonts w:ascii="Arial" w:hAnsi="Arial" w:cs="Arial"/>
                <w:bCs/>
              </w:rPr>
              <w:t xml:space="preserve"> the</w:t>
            </w:r>
            <w:r w:rsidR="00C00595" w:rsidRPr="00164A7B">
              <w:rPr>
                <w:rFonts w:ascii="Arial" w:hAnsi="Arial" w:cs="Arial"/>
                <w:bCs/>
              </w:rPr>
              <w:t xml:space="preserve"> integration work within the RD. </w:t>
            </w:r>
            <w:r w:rsidR="00164A7B">
              <w:rPr>
                <w:rFonts w:ascii="Arial" w:hAnsi="Arial" w:cs="Arial"/>
                <w:bCs/>
              </w:rPr>
              <w:t xml:space="preserve">It </w:t>
            </w:r>
            <w:r w:rsidR="00E55740" w:rsidRPr="00164A7B">
              <w:rPr>
                <w:rFonts w:ascii="Arial" w:hAnsi="Arial" w:cs="Arial"/>
                <w:bCs/>
              </w:rPr>
              <w:t xml:space="preserve">provides the opportunity </w:t>
            </w:r>
            <w:r w:rsidR="00C443E5" w:rsidRPr="00164A7B">
              <w:rPr>
                <w:rFonts w:ascii="Arial" w:hAnsi="Arial" w:cs="Arial"/>
                <w:bCs/>
              </w:rPr>
              <w:t>to right size the organisation</w:t>
            </w:r>
            <w:r w:rsidR="00BF09AA" w:rsidRPr="00164A7B">
              <w:rPr>
                <w:rFonts w:ascii="Arial" w:hAnsi="Arial" w:cs="Arial"/>
                <w:bCs/>
              </w:rPr>
              <w:t xml:space="preserve"> and for closer working across </w:t>
            </w:r>
            <w:r w:rsidR="00142DE5" w:rsidRPr="00164A7B">
              <w:rPr>
                <w:rFonts w:ascii="Arial" w:hAnsi="Arial" w:cs="Arial"/>
                <w:bCs/>
              </w:rPr>
              <w:t xml:space="preserve">functions. </w:t>
            </w:r>
          </w:p>
          <w:p w14:paraId="0257D3CD" w14:textId="472FB472" w:rsidR="00D4462B" w:rsidRPr="004F1023" w:rsidRDefault="00D4462B" w:rsidP="00CD0064">
            <w:pPr>
              <w:pStyle w:val="ListParagraph"/>
              <w:ind w:left="622"/>
              <w:rPr>
                <w:rFonts w:ascii="Arial" w:hAnsi="Arial" w:cs="Arial"/>
                <w:bCs/>
              </w:rPr>
            </w:pPr>
          </w:p>
        </w:tc>
      </w:tr>
      <w:tr w:rsidR="00811B44" w14:paraId="3455BF32" w14:textId="77777777" w:rsidTr="00CA2819">
        <w:tc>
          <w:tcPr>
            <w:tcW w:w="684" w:type="dxa"/>
          </w:tcPr>
          <w:p w14:paraId="2E0EB53A" w14:textId="78236123" w:rsidR="00811B44" w:rsidRDefault="00CD0064" w:rsidP="00656684">
            <w:pPr>
              <w:tabs>
                <w:tab w:val="left" w:pos="5347"/>
              </w:tabs>
              <w:rPr>
                <w:rFonts w:ascii="Arial" w:hAnsi="Arial" w:cs="Arial"/>
              </w:rPr>
            </w:pPr>
            <w:r>
              <w:rPr>
                <w:rFonts w:ascii="Arial" w:hAnsi="Arial" w:cs="Arial"/>
              </w:rPr>
              <w:t>6.5</w:t>
            </w:r>
          </w:p>
        </w:tc>
        <w:tc>
          <w:tcPr>
            <w:tcW w:w="8342" w:type="dxa"/>
          </w:tcPr>
          <w:p w14:paraId="4E7A52A5" w14:textId="182F11E6" w:rsidR="00811B44" w:rsidRDefault="00CD0064" w:rsidP="00C13881">
            <w:pPr>
              <w:rPr>
                <w:rFonts w:ascii="Arial" w:hAnsi="Arial" w:cs="Arial"/>
                <w:bCs/>
              </w:rPr>
            </w:pPr>
            <w:r>
              <w:rPr>
                <w:rFonts w:ascii="Arial" w:hAnsi="Arial" w:cs="Arial"/>
                <w:bCs/>
              </w:rPr>
              <w:t>The Board r</w:t>
            </w:r>
            <w:r w:rsidR="00811B44" w:rsidRPr="00CD0064">
              <w:rPr>
                <w:rFonts w:ascii="Arial" w:hAnsi="Arial" w:cs="Arial"/>
                <w:bCs/>
              </w:rPr>
              <w:t>ecognised this will be a significant change for the organisation and its impact should not be underestimated. Implementation will be over the next 18-months/two years</w:t>
            </w:r>
            <w:r>
              <w:rPr>
                <w:rFonts w:ascii="Arial" w:hAnsi="Arial" w:cs="Arial"/>
                <w:bCs/>
              </w:rPr>
              <w:t xml:space="preserve"> and </w:t>
            </w:r>
            <w:r w:rsidR="00811B44" w:rsidRPr="00CD0064">
              <w:rPr>
                <w:rFonts w:ascii="Arial" w:hAnsi="Arial" w:cs="Arial"/>
                <w:bCs/>
              </w:rPr>
              <w:t xml:space="preserve">OET needs to ensure this is done well, so we implement what is necessary, while continuing to look after our people and regulate the industry. </w:t>
            </w:r>
            <w:r w:rsidR="00811B44">
              <w:rPr>
                <w:rFonts w:ascii="Arial" w:hAnsi="Arial" w:cs="Arial"/>
                <w:bCs/>
              </w:rPr>
              <w:t xml:space="preserve">Communication and engagement are a key factor, the steps need to be correlated to demonstrate a co-ordinated approach, ensuring alignment to the efficiency agenda. This engagement should also factor in the cultural aspect, explaining any differences and highlighting the value everyone brings to the organisation </w:t>
            </w:r>
          </w:p>
          <w:p w14:paraId="054B49AA" w14:textId="77777777" w:rsidR="00811B44" w:rsidRDefault="00811B44" w:rsidP="005A07E2">
            <w:pPr>
              <w:rPr>
                <w:rFonts w:ascii="Arial" w:hAnsi="Arial" w:cs="Arial"/>
                <w:bCs/>
              </w:rPr>
            </w:pPr>
          </w:p>
        </w:tc>
      </w:tr>
      <w:tr w:rsidR="00656684" w14:paraId="34B06C3F" w14:textId="77777777" w:rsidTr="00CA2819">
        <w:tc>
          <w:tcPr>
            <w:tcW w:w="684" w:type="dxa"/>
          </w:tcPr>
          <w:p w14:paraId="1E6F46FA" w14:textId="6D570AF2" w:rsidR="00656684" w:rsidRDefault="00656684" w:rsidP="00656684">
            <w:pPr>
              <w:tabs>
                <w:tab w:val="left" w:pos="5347"/>
              </w:tabs>
              <w:rPr>
                <w:rFonts w:ascii="Arial" w:hAnsi="Arial" w:cs="Arial"/>
              </w:rPr>
            </w:pPr>
            <w:r>
              <w:rPr>
                <w:rFonts w:ascii="Arial" w:hAnsi="Arial" w:cs="Arial"/>
              </w:rPr>
              <w:t>6.</w:t>
            </w:r>
            <w:r w:rsidR="00E857DF">
              <w:rPr>
                <w:rFonts w:ascii="Arial" w:hAnsi="Arial" w:cs="Arial"/>
              </w:rPr>
              <w:t>6</w:t>
            </w:r>
          </w:p>
        </w:tc>
        <w:tc>
          <w:tcPr>
            <w:tcW w:w="8342" w:type="dxa"/>
          </w:tcPr>
          <w:p w14:paraId="0DF1B67B" w14:textId="6145261F" w:rsidR="00A62776" w:rsidRDefault="00F2650F" w:rsidP="00A6651C">
            <w:pPr>
              <w:rPr>
                <w:rFonts w:ascii="Arial" w:hAnsi="Arial" w:cs="Arial"/>
                <w:bCs/>
              </w:rPr>
            </w:pPr>
            <w:r>
              <w:rPr>
                <w:rFonts w:ascii="Arial" w:hAnsi="Arial" w:cs="Arial"/>
                <w:bCs/>
              </w:rPr>
              <w:t xml:space="preserve">The Board noted the key findings </w:t>
            </w:r>
            <w:r w:rsidR="00583044">
              <w:rPr>
                <w:rFonts w:ascii="Arial" w:hAnsi="Arial" w:cs="Arial"/>
                <w:bCs/>
              </w:rPr>
              <w:t xml:space="preserve">and </w:t>
            </w:r>
            <w:r w:rsidR="002118C8">
              <w:rPr>
                <w:rFonts w:ascii="Arial" w:hAnsi="Arial" w:cs="Arial"/>
                <w:bCs/>
              </w:rPr>
              <w:t>next steps</w:t>
            </w:r>
            <w:r w:rsidR="00E67F68">
              <w:rPr>
                <w:rFonts w:ascii="Arial" w:hAnsi="Arial" w:cs="Arial"/>
                <w:bCs/>
              </w:rPr>
              <w:t>,</w:t>
            </w:r>
            <w:r w:rsidR="008C395E">
              <w:rPr>
                <w:rFonts w:ascii="Arial" w:hAnsi="Arial" w:cs="Arial"/>
                <w:bCs/>
              </w:rPr>
              <w:t xml:space="preserve"> and</w:t>
            </w:r>
            <w:r w:rsidR="00576B69">
              <w:rPr>
                <w:rFonts w:ascii="Arial" w:hAnsi="Arial" w:cs="Arial"/>
                <w:bCs/>
              </w:rPr>
              <w:t xml:space="preserve"> supported the</w:t>
            </w:r>
            <w:r w:rsidR="008602D5">
              <w:rPr>
                <w:rFonts w:ascii="Arial" w:hAnsi="Arial" w:cs="Arial"/>
                <w:bCs/>
              </w:rPr>
              <w:t xml:space="preserve"> proposed</w:t>
            </w:r>
            <w:r w:rsidR="00576B69">
              <w:rPr>
                <w:rFonts w:ascii="Arial" w:hAnsi="Arial" w:cs="Arial"/>
                <w:bCs/>
              </w:rPr>
              <w:t xml:space="preserve"> approach</w:t>
            </w:r>
            <w:r w:rsidR="002118C8">
              <w:rPr>
                <w:rFonts w:ascii="Arial" w:hAnsi="Arial" w:cs="Arial"/>
                <w:bCs/>
              </w:rPr>
              <w:t xml:space="preserve">. </w:t>
            </w:r>
          </w:p>
          <w:p w14:paraId="2E0298E6" w14:textId="74F67799" w:rsidR="00F32AAD" w:rsidRDefault="00F32AAD" w:rsidP="00A6651C">
            <w:pPr>
              <w:rPr>
                <w:rFonts w:ascii="Arial" w:hAnsi="Arial" w:cs="Arial"/>
                <w:bCs/>
              </w:rPr>
            </w:pPr>
          </w:p>
        </w:tc>
      </w:tr>
      <w:tr w:rsidR="00656684" w14:paraId="44975D00" w14:textId="77777777" w:rsidTr="00CA2819">
        <w:tc>
          <w:tcPr>
            <w:tcW w:w="684" w:type="dxa"/>
          </w:tcPr>
          <w:p w14:paraId="7BEBC6ED" w14:textId="48910D94" w:rsidR="00656684" w:rsidRPr="00B672C3" w:rsidRDefault="00656684" w:rsidP="00656684">
            <w:pPr>
              <w:tabs>
                <w:tab w:val="left" w:pos="5347"/>
              </w:tabs>
              <w:rPr>
                <w:rFonts w:ascii="Arial" w:hAnsi="Arial" w:cs="Arial"/>
                <w:b/>
              </w:rPr>
            </w:pPr>
            <w:r w:rsidRPr="00B672C3">
              <w:rPr>
                <w:rFonts w:ascii="Arial" w:hAnsi="Arial" w:cs="Arial"/>
                <w:b/>
              </w:rPr>
              <w:t>7</w:t>
            </w:r>
          </w:p>
        </w:tc>
        <w:tc>
          <w:tcPr>
            <w:tcW w:w="8342" w:type="dxa"/>
          </w:tcPr>
          <w:p w14:paraId="3435A0EB" w14:textId="77777777" w:rsidR="00656684" w:rsidRDefault="00656684" w:rsidP="00656684">
            <w:pPr>
              <w:tabs>
                <w:tab w:val="left" w:pos="5347"/>
              </w:tabs>
              <w:rPr>
                <w:rFonts w:ascii="Arial" w:hAnsi="Arial" w:cs="Arial"/>
                <w:b/>
                <w:bCs/>
              </w:rPr>
            </w:pPr>
            <w:r w:rsidRPr="005418FA">
              <w:rPr>
                <w:rFonts w:ascii="Arial" w:hAnsi="Arial" w:cs="Arial"/>
                <w:b/>
                <w:bCs/>
              </w:rPr>
              <w:t>2023/24 Budget – Draft Budget Proposal</w:t>
            </w:r>
          </w:p>
          <w:p w14:paraId="1F3B64D1" w14:textId="6EFE7E06" w:rsidR="00A6651C" w:rsidRPr="00193F71" w:rsidRDefault="00A6651C" w:rsidP="00656684">
            <w:pPr>
              <w:tabs>
                <w:tab w:val="left" w:pos="5347"/>
              </w:tabs>
              <w:rPr>
                <w:rFonts w:ascii="Arial" w:hAnsi="Arial" w:cs="Arial"/>
                <w:b/>
                <w:bCs/>
              </w:rPr>
            </w:pPr>
          </w:p>
        </w:tc>
      </w:tr>
      <w:tr w:rsidR="00656684" w14:paraId="2A579E18" w14:textId="77777777" w:rsidTr="00CA2819">
        <w:tc>
          <w:tcPr>
            <w:tcW w:w="684" w:type="dxa"/>
          </w:tcPr>
          <w:p w14:paraId="0320D09B" w14:textId="65C8A670" w:rsidR="00656684" w:rsidRPr="00C01361" w:rsidRDefault="00656684" w:rsidP="00656684">
            <w:pPr>
              <w:tabs>
                <w:tab w:val="left" w:pos="5347"/>
              </w:tabs>
              <w:rPr>
                <w:rFonts w:ascii="Arial" w:hAnsi="Arial" w:cs="Arial"/>
                <w:bCs/>
              </w:rPr>
            </w:pPr>
            <w:r w:rsidRPr="00C01361">
              <w:rPr>
                <w:rFonts w:ascii="Arial" w:hAnsi="Arial" w:cs="Arial"/>
                <w:bCs/>
              </w:rPr>
              <w:t>7.1</w:t>
            </w:r>
          </w:p>
        </w:tc>
        <w:tc>
          <w:tcPr>
            <w:tcW w:w="8342" w:type="dxa"/>
          </w:tcPr>
          <w:p w14:paraId="1CEF7B3D" w14:textId="34D44B3B" w:rsidR="00656684" w:rsidRPr="0014375A" w:rsidRDefault="00424F59" w:rsidP="009653D3">
            <w:pPr>
              <w:tabs>
                <w:tab w:val="left" w:pos="5347"/>
              </w:tabs>
              <w:rPr>
                <w:rFonts w:ascii="Arial" w:hAnsi="Arial" w:cs="Arial"/>
              </w:rPr>
            </w:pPr>
            <w:r w:rsidRPr="0014375A">
              <w:rPr>
                <w:rFonts w:ascii="Arial" w:hAnsi="Arial" w:cs="Arial"/>
              </w:rPr>
              <w:t xml:space="preserve">The FD </w:t>
            </w:r>
            <w:r w:rsidR="0014375A" w:rsidRPr="0014375A">
              <w:rPr>
                <w:rFonts w:ascii="Arial" w:hAnsi="Arial" w:cs="Arial"/>
              </w:rPr>
              <w:t>provided the draft budget proposal for 2023/24</w:t>
            </w:r>
            <w:r w:rsidR="008760E1">
              <w:rPr>
                <w:rFonts w:ascii="Arial" w:hAnsi="Arial" w:cs="Arial"/>
              </w:rPr>
              <w:t xml:space="preserve"> </w:t>
            </w:r>
            <w:r w:rsidR="002C7C78" w:rsidRPr="002C7C78">
              <w:rPr>
                <w:rFonts w:ascii="Arial" w:hAnsi="Arial" w:cs="Arial"/>
              </w:rPr>
              <w:t>for review and feedback to inform the final budget submission scheduled for Board decision in March</w:t>
            </w:r>
            <w:r w:rsidR="002C7C78">
              <w:rPr>
                <w:rFonts w:ascii="Arial" w:hAnsi="Arial" w:cs="Arial"/>
              </w:rPr>
              <w:t xml:space="preserve"> 2023</w:t>
            </w:r>
            <w:r w:rsidR="002C7C78" w:rsidRPr="002C7C78">
              <w:rPr>
                <w:rFonts w:ascii="Arial" w:hAnsi="Arial" w:cs="Arial"/>
              </w:rPr>
              <w:t>.</w:t>
            </w:r>
            <w:r w:rsidR="00572B20">
              <w:rPr>
                <w:rFonts w:ascii="Arial" w:hAnsi="Arial" w:cs="Arial"/>
              </w:rPr>
              <w:t xml:space="preserve"> </w:t>
            </w:r>
          </w:p>
        </w:tc>
      </w:tr>
      <w:tr w:rsidR="00656684" w14:paraId="233DCBCC" w14:textId="77777777" w:rsidTr="00CA2819">
        <w:tc>
          <w:tcPr>
            <w:tcW w:w="684" w:type="dxa"/>
          </w:tcPr>
          <w:p w14:paraId="6E2A40C1" w14:textId="14AD9257" w:rsidR="00656684" w:rsidRPr="000F71D9" w:rsidRDefault="00656684" w:rsidP="00656684">
            <w:pPr>
              <w:tabs>
                <w:tab w:val="left" w:pos="5347"/>
              </w:tabs>
              <w:rPr>
                <w:rFonts w:ascii="Arial" w:hAnsi="Arial" w:cs="Arial"/>
                <w:bCs/>
              </w:rPr>
            </w:pPr>
            <w:r w:rsidRPr="000F71D9">
              <w:rPr>
                <w:rFonts w:ascii="Arial" w:hAnsi="Arial" w:cs="Arial"/>
                <w:bCs/>
              </w:rPr>
              <w:lastRenderedPageBreak/>
              <w:t>7.2</w:t>
            </w:r>
          </w:p>
        </w:tc>
        <w:tc>
          <w:tcPr>
            <w:tcW w:w="8342" w:type="dxa"/>
          </w:tcPr>
          <w:p w14:paraId="4294C53C" w14:textId="16A0A2A2" w:rsidR="00656684" w:rsidRDefault="00F9036B" w:rsidP="00656684">
            <w:pPr>
              <w:tabs>
                <w:tab w:val="left" w:pos="5347"/>
              </w:tabs>
              <w:rPr>
                <w:rFonts w:ascii="Arial" w:hAnsi="Arial" w:cs="Arial"/>
              </w:rPr>
            </w:pPr>
            <w:r>
              <w:rPr>
                <w:rFonts w:ascii="Arial" w:hAnsi="Arial" w:cs="Arial"/>
              </w:rPr>
              <w:t>He</w:t>
            </w:r>
            <w:r w:rsidR="00B7206E">
              <w:rPr>
                <w:rFonts w:ascii="Arial" w:hAnsi="Arial" w:cs="Arial"/>
              </w:rPr>
              <w:t xml:space="preserve"> </w:t>
            </w:r>
            <w:r w:rsidR="00471068" w:rsidRPr="00471068">
              <w:rPr>
                <w:rFonts w:ascii="Arial" w:hAnsi="Arial" w:cs="Arial"/>
              </w:rPr>
              <w:t>thanked Board members for their initial feedback and challenge during recent one-to-one Non-Executive Director (NED) engagement.</w:t>
            </w:r>
            <w:r w:rsidR="00B7206E">
              <w:rPr>
                <w:rFonts w:ascii="Arial" w:hAnsi="Arial" w:cs="Arial"/>
              </w:rPr>
              <w:t xml:space="preserve"> </w:t>
            </w:r>
          </w:p>
          <w:p w14:paraId="66032F63" w14:textId="75791E85" w:rsidR="00776BFC" w:rsidRPr="00185616" w:rsidRDefault="00776BFC" w:rsidP="00656684">
            <w:pPr>
              <w:tabs>
                <w:tab w:val="left" w:pos="5347"/>
              </w:tabs>
              <w:rPr>
                <w:rFonts w:ascii="Arial" w:hAnsi="Arial" w:cs="Arial"/>
              </w:rPr>
            </w:pPr>
          </w:p>
        </w:tc>
      </w:tr>
      <w:tr w:rsidR="00656684" w14:paraId="4994A4F2" w14:textId="77777777" w:rsidTr="00CA2819">
        <w:tc>
          <w:tcPr>
            <w:tcW w:w="684" w:type="dxa"/>
          </w:tcPr>
          <w:p w14:paraId="68DD4C86" w14:textId="0A8AFE73" w:rsidR="00656684" w:rsidRPr="000F71D9" w:rsidRDefault="00656684" w:rsidP="00656684">
            <w:pPr>
              <w:tabs>
                <w:tab w:val="left" w:pos="5347"/>
              </w:tabs>
              <w:rPr>
                <w:rFonts w:ascii="Arial" w:hAnsi="Arial" w:cs="Arial"/>
                <w:bCs/>
              </w:rPr>
            </w:pPr>
            <w:r>
              <w:rPr>
                <w:rFonts w:ascii="Arial" w:hAnsi="Arial" w:cs="Arial"/>
                <w:bCs/>
              </w:rPr>
              <w:t>7.3</w:t>
            </w:r>
          </w:p>
        </w:tc>
        <w:tc>
          <w:tcPr>
            <w:tcW w:w="8342" w:type="dxa"/>
          </w:tcPr>
          <w:p w14:paraId="61B896EF" w14:textId="198E95D6" w:rsidR="00656684" w:rsidRDefault="00DE1E0C" w:rsidP="00656684">
            <w:pPr>
              <w:tabs>
                <w:tab w:val="left" w:pos="5347"/>
              </w:tabs>
              <w:rPr>
                <w:rFonts w:ascii="Arial" w:hAnsi="Arial" w:cs="Arial"/>
              </w:rPr>
            </w:pPr>
            <w:r>
              <w:rPr>
                <w:rFonts w:ascii="Arial" w:hAnsi="Arial" w:cs="Arial"/>
              </w:rPr>
              <w:t xml:space="preserve">The FD reported on the </w:t>
            </w:r>
            <w:r w:rsidR="00962453" w:rsidRPr="00962453">
              <w:rPr>
                <w:rFonts w:ascii="Arial" w:hAnsi="Arial" w:cs="Arial"/>
              </w:rPr>
              <w:t xml:space="preserve">proposed budget increase against the 2022/23 Period 7 full year forecast </w:t>
            </w:r>
            <w:r w:rsidR="00962453">
              <w:rPr>
                <w:rFonts w:ascii="Arial" w:hAnsi="Arial" w:cs="Arial"/>
              </w:rPr>
              <w:t xml:space="preserve">and the </w:t>
            </w:r>
            <w:r>
              <w:rPr>
                <w:rFonts w:ascii="Arial" w:hAnsi="Arial" w:cs="Arial"/>
              </w:rPr>
              <w:t xml:space="preserve">key principles </w:t>
            </w:r>
            <w:r w:rsidR="00A652BD">
              <w:rPr>
                <w:rFonts w:ascii="Arial" w:hAnsi="Arial" w:cs="Arial"/>
              </w:rPr>
              <w:t xml:space="preserve">which have been applied in setting the draft </w:t>
            </w:r>
            <w:r w:rsidR="000621EB">
              <w:rPr>
                <w:rFonts w:ascii="Arial" w:hAnsi="Arial" w:cs="Arial"/>
              </w:rPr>
              <w:t xml:space="preserve">2023/24 </w:t>
            </w:r>
            <w:r w:rsidR="00A652BD">
              <w:rPr>
                <w:rFonts w:ascii="Arial" w:hAnsi="Arial" w:cs="Arial"/>
              </w:rPr>
              <w:t>budget</w:t>
            </w:r>
            <w:r w:rsidR="00207468">
              <w:rPr>
                <w:rFonts w:ascii="Arial" w:hAnsi="Arial" w:cs="Arial"/>
              </w:rPr>
              <w:t xml:space="preserve">, </w:t>
            </w:r>
            <w:r w:rsidR="00714C24">
              <w:rPr>
                <w:rFonts w:ascii="Arial" w:hAnsi="Arial" w:cs="Arial"/>
              </w:rPr>
              <w:t xml:space="preserve">which included </w:t>
            </w:r>
            <w:r w:rsidR="00A652BD">
              <w:rPr>
                <w:rFonts w:ascii="Arial" w:hAnsi="Arial" w:cs="Arial"/>
              </w:rPr>
              <w:t>(a)</w:t>
            </w:r>
            <w:r w:rsidR="000621EB">
              <w:rPr>
                <w:rFonts w:ascii="Arial" w:hAnsi="Arial" w:cs="Arial"/>
              </w:rPr>
              <w:t xml:space="preserve"> the </w:t>
            </w:r>
            <w:r w:rsidR="00EB69B4">
              <w:rPr>
                <w:rFonts w:ascii="Arial" w:hAnsi="Arial" w:cs="Arial"/>
              </w:rPr>
              <w:t xml:space="preserve">proposed </w:t>
            </w:r>
            <w:r w:rsidR="000621EB">
              <w:rPr>
                <w:rFonts w:ascii="Arial" w:hAnsi="Arial" w:cs="Arial"/>
              </w:rPr>
              <w:t xml:space="preserve">pay award </w:t>
            </w:r>
            <w:r w:rsidR="00EB69B4">
              <w:rPr>
                <w:rFonts w:ascii="Arial" w:hAnsi="Arial" w:cs="Arial"/>
              </w:rPr>
              <w:t>a</w:t>
            </w:r>
            <w:r w:rsidR="000621EB">
              <w:rPr>
                <w:rFonts w:ascii="Arial" w:hAnsi="Arial" w:cs="Arial"/>
              </w:rPr>
              <w:t>nd inflation assumptions</w:t>
            </w:r>
            <w:r w:rsidR="00A4768C">
              <w:rPr>
                <w:rFonts w:ascii="Arial" w:hAnsi="Arial" w:cs="Arial"/>
              </w:rPr>
              <w:t>;</w:t>
            </w:r>
            <w:r w:rsidR="0097222B">
              <w:rPr>
                <w:rFonts w:ascii="Arial" w:hAnsi="Arial" w:cs="Arial"/>
              </w:rPr>
              <w:t xml:space="preserve"> (b)</w:t>
            </w:r>
            <w:r w:rsidR="00714C24">
              <w:rPr>
                <w:rFonts w:ascii="Arial" w:hAnsi="Arial" w:cs="Arial"/>
              </w:rPr>
              <w:t xml:space="preserve"> </w:t>
            </w:r>
            <w:r w:rsidR="004869AB">
              <w:rPr>
                <w:rFonts w:ascii="Arial" w:hAnsi="Arial" w:cs="Arial"/>
              </w:rPr>
              <w:t>pre-emptive recruitment</w:t>
            </w:r>
            <w:r w:rsidR="00A4768C">
              <w:rPr>
                <w:rFonts w:ascii="Arial" w:hAnsi="Arial" w:cs="Arial"/>
              </w:rPr>
              <w:t>;</w:t>
            </w:r>
            <w:r w:rsidR="004869AB">
              <w:rPr>
                <w:rFonts w:ascii="Arial" w:hAnsi="Arial" w:cs="Arial"/>
              </w:rPr>
              <w:t xml:space="preserve"> </w:t>
            </w:r>
            <w:r w:rsidR="00D55928">
              <w:rPr>
                <w:rFonts w:ascii="Arial" w:hAnsi="Arial" w:cs="Arial"/>
              </w:rPr>
              <w:t xml:space="preserve">(c) </w:t>
            </w:r>
            <w:r w:rsidR="00C80946">
              <w:rPr>
                <w:rFonts w:ascii="Arial" w:hAnsi="Arial" w:cs="Arial"/>
              </w:rPr>
              <w:t>w</w:t>
            </w:r>
            <w:r w:rsidR="00C80946" w:rsidRPr="00C80946">
              <w:rPr>
                <w:rFonts w:ascii="Arial" w:hAnsi="Arial" w:cs="Arial"/>
              </w:rPr>
              <w:t xml:space="preserve">ork to progress </w:t>
            </w:r>
            <w:r w:rsidR="005A50A5">
              <w:rPr>
                <w:rFonts w:ascii="Arial" w:hAnsi="Arial" w:cs="Arial"/>
              </w:rPr>
              <w:t>o</w:t>
            </w:r>
            <w:r w:rsidR="00C80946" w:rsidRPr="00C80946">
              <w:rPr>
                <w:rFonts w:ascii="Arial" w:hAnsi="Arial" w:cs="Arial"/>
              </w:rPr>
              <w:t>ne GDA</w:t>
            </w:r>
            <w:r w:rsidR="00FC1556">
              <w:rPr>
                <w:rFonts w:ascii="Arial" w:hAnsi="Arial" w:cs="Arial"/>
              </w:rPr>
              <w:t xml:space="preserve"> in 2023/24</w:t>
            </w:r>
            <w:r w:rsidR="00A4768C">
              <w:rPr>
                <w:rFonts w:ascii="Arial" w:hAnsi="Arial" w:cs="Arial"/>
              </w:rPr>
              <w:t>;</w:t>
            </w:r>
            <w:r w:rsidR="00FC1556">
              <w:rPr>
                <w:rFonts w:ascii="Arial" w:hAnsi="Arial" w:cs="Arial"/>
              </w:rPr>
              <w:t xml:space="preserve"> (d) </w:t>
            </w:r>
            <w:r w:rsidR="006554E6">
              <w:rPr>
                <w:rFonts w:ascii="Arial" w:hAnsi="Arial" w:cs="Arial"/>
              </w:rPr>
              <w:t>u</w:t>
            </w:r>
            <w:r w:rsidR="006554E6" w:rsidRPr="006554E6">
              <w:rPr>
                <w:rFonts w:ascii="Arial" w:hAnsi="Arial" w:cs="Arial"/>
              </w:rPr>
              <w:t>navoidable</w:t>
            </w:r>
            <w:r w:rsidR="006554E6">
              <w:rPr>
                <w:rFonts w:ascii="Arial" w:hAnsi="Arial" w:cs="Arial"/>
              </w:rPr>
              <w:t xml:space="preserve"> </w:t>
            </w:r>
            <w:r w:rsidR="006554E6" w:rsidRPr="006554E6">
              <w:rPr>
                <w:rFonts w:ascii="Arial" w:hAnsi="Arial" w:cs="Arial"/>
              </w:rPr>
              <w:t>net cost increases</w:t>
            </w:r>
            <w:r w:rsidR="00A4768C">
              <w:rPr>
                <w:rFonts w:ascii="Arial" w:hAnsi="Arial" w:cs="Arial"/>
              </w:rPr>
              <w:t>;</w:t>
            </w:r>
            <w:r w:rsidR="00C2714D">
              <w:rPr>
                <w:rFonts w:ascii="Arial" w:hAnsi="Arial" w:cs="Arial"/>
              </w:rPr>
              <w:t xml:space="preserve"> (e)</w:t>
            </w:r>
            <w:r w:rsidR="006554E6" w:rsidRPr="006554E6">
              <w:rPr>
                <w:rFonts w:ascii="Arial" w:hAnsi="Arial" w:cs="Arial"/>
              </w:rPr>
              <w:t xml:space="preserve"> </w:t>
            </w:r>
            <w:r w:rsidR="00106BE6">
              <w:rPr>
                <w:rFonts w:ascii="Arial" w:hAnsi="Arial" w:cs="Arial"/>
              </w:rPr>
              <w:t>in-house technical IT support</w:t>
            </w:r>
            <w:r w:rsidR="00A4768C">
              <w:rPr>
                <w:rFonts w:ascii="Arial" w:hAnsi="Arial" w:cs="Arial"/>
              </w:rPr>
              <w:t>;</w:t>
            </w:r>
            <w:r w:rsidR="00106BE6">
              <w:rPr>
                <w:rFonts w:ascii="Arial" w:hAnsi="Arial" w:cs="Arial"/>
              </w:rPr>
              <w:t xml:space="preserve"> </w:t>
            </w:r>
            <w:r w:rsidR="00651C9A">
              <w:rPr>
                <w:rFonts w:ascii="Arial" w:hAnsi="Arial" w:cs="Arial"/>
              </w:rPr>
              <w:t>and (</w:t>
            </w:r>
            <w:r w:rsidR="00C2714D">
              <w:rPr>
                <w:rFonts w:ascii="Arial" w:hAnsi="Arial" w:cs="Arial"/>
              </w:rPr>
              <w:t>f</w:t>
            </w:r>
            <w:r w:rsidR="00651C9A">
              <w:rPr>
                <w:rFonts w:ascii="Arial" w:hAnsi="Arial" w:cs="Arial"/>
              </w:rPr>
              <w:t xml:space="preserve">) unfilled vacancies from 2022/23. </w:t>
            </w:r>
          </w:p>
          <w:p w14:paraId="0CCDADE3" w14:textId="55D4D9E9" w:rsidR="00A652BD" w:rsidRDefault="00A652BD" w:rsidP="00656684">
            <w:pPr>
              <w:tabs>
                <w:tab w:val="left" w:pos="5347"/>
              </w:tabs>
              <w:rPr>
                <w:rFonts w:ascii="Arial" w:hAnsi="Arial" w:cs="Arial"/>
              </w:rPr>
            </w:pPr>
          </w:p>
        </w:tc>
      </w:tr>
      <w:tr w:rsidR="00A90632" w14:paraId="410DAE2D" w14:textId="77777777" w:rsidTr="00CA2819">
        <w:tc>
          <w:tcPr>
            <w:tcW w:w="684" w:type="dxa"/>
          </w:tcPr>
          <w:p w14:paraId="6DCCFC0F" w14:textId="11194D5E" w:rsidR="00A90632" w:rsidRDefault="00B4486C" w:rsidP="00656684">
            <w:pPr>
              <w:tabs>
                <w:tab w:val="left" w:pos="5347"/>
              </w:tabs>
              <w:rPr>
                <w:rFonts w:ascii="Arial" w:hAnsi="Arial" w:cs="Arial"/>
                <w:bCs/>
              </w:rPr>
            </w:pPr>
            <w:r>
              <w:rPr>
                <w:rFonts w:ascii="Arial" w:hAnsi="Arial" w:cs="Arial"/>
                <w:bCs/>
              </w:rPr>
              <w:t>7.4</w:t>
            </w:r>
          </w:p>
        </w:tc>
        <w:tc>
          <w:tcPr>
            <w:tcW w:w="8342" w:type="dxa"/>
          </w:tcPr>
          <w:p w14:paraId="3B1CFED3" w14:textId="2B22653F" w:rsidR="00A90632" w:rsidRDefault="00B4486C" w:rsidP="00656684">
            <w:pPr>
              <w:tabs>
                <w:tab w:val="left" w:pos="5347"/>
              </w:tabs>
              <w:rPr>
                <w:rFonts w:ascii="Arial" w:hAnsi="Arial" w:cs="Arial"/>
              </w:rPr>
            </w:pPr>
            <w:r>
              <w:rPr>
                <w:rFonts w:ascii="Arial" w:hAnsi="Arial" w:cs="Arial"/>
              </w:rPr>
              <w:t xml:space="preserve">In discussion the </w:t>
            </w:r>
            <w:r w:rsidR="00535E39">
              <w:rPr>
                <w:rFonts w:ascii="Arial" w:hAnsi="Arial" w:cs="Arial"/>
              </w:rPr>
              <w:t>Board</w:t>
            </w:r>
            <w:r>
              <w:rPr>
                <w:rFonts w:ascii="Arial" w:hAnsi="Arial" w:cs="Arial"/>
              </w:rPr>
              <w:t>:</w:t>
            </w:r>
            <w:r w:rsidR="00095213">
              <w:rPr>
                <w:rFonts w:ascii="Arial" w:hAnsi="Arial" w:cs="Arial"/>
              </w:rPr>
              <w:t xml:space="preserve"> </w:t>
            </w:r>
          </w:p>
          <w:p w14:paraId="65B46CB6" w14:textId="77777777" w:rsidR="00B4486C" w:rsidRDefault="00B4486C" w:rsidP="00656684">
            <w:pPr>
              <w:tabs>
                <w:tab w:val="left" w:pos="5347"/>
              </w:tabs>
              <w:rPr>
                <w:rFonts w:ascii="Arial" w:hAnsi="Arial" w:cs="Arial"/>
              </w:rPr>
            </w:pPr>
          </w:p>
          <w:p w14:paraId="2CAF98C8" w14:textId="6192FBB9" w:rsidR="00B4486C" w:rsidRDefault="007F1225" w:rsidP="00692B05">
            <w:pPr>
              <w:pStyle w:val="ListParagraph"/>
              <w:numPr>
                <w:ilvl w:val="0"/>
                <w:numId w:val="22"/>
              </w:numPr>
              <w:tabs>
                <w:tab w:val="left" w:pos="5347"/>
              </w:tabs>
              <w:ind w:left="622"/>
              <w:rPr>
                <w:rFonts w:ascii="Arial" w:hAnsi="Arial" w:cs="Arial"/>
              </w:rPr>
            </w:pPr>
            <w:r>
              <w:rPr>
                <w:rFonts w:ascii="Arial" w:hAnsi="Arial" w:cs="Arial"/>
              </w:rPr>
              <w:t>Noted t</w:t>
            </w:r>
            <w:r w:rsidR="008D548F">
              <w:rPr>
                <w:rFonts w:ascii="Arial" w:hAnsi="Arial" w:cs="Arial"/>
              </w:rPr>
              <w:t xml:space="preserve">he vast majority </w:t>
            </w:r>
            <w:r w:rsidR="00732341">
              <w:rPr>
                <w:rFonts w:ascii="Arial" w:hAnsi="Arial" w:cs="Arial"/>
              </w:rPr>
              <w:t xml:space="preserve">of recruitment </w:t>
            </w:r>
            <w:r w:rsidR="008D548F">
              <w:rPr>
                <w:rFonts w:ascii="Arial" w:hAnsi="Arial" w:cs="Arial"/>
              </w:rPr>
              <w:t>will be at Band 3 level</w:t>
            </w:r>
            <w:r w:rsidR="00732341">
              <w:rPr>
                <w:rFonts w:ascii="Arial" w:hAnsi="Arial" w:cs="Arial"/>
              </w:rPr>
              <w:t>,</w:t>
            </w:r>
            <w:r w:rsidR="008D548F">
              <w:rPr>
                <w:rFonts w:ascii="Arial" w:hAnsi="Arial" w:cs="Arial"/>
              </w:rPr>
              <w:t xml:space="preserve"> or </w:t>
            </w:r>
            <w:r w:rsidR="0015606F">
              <w:rPr>
                <w:rFonts w:ascii="Arial" w:hAnsi="Arial" w:cs="Arial"/>
              </w:rPr>
              <w:t>B</w:t>
            </w:r>
            <w:r w:rsidR="008D548F">
              <w:rPr>
                <w:rFonts w:ascii="Arial" w:hAnsi="Arial" w:cs="Arial"/>
              </w:rPr>
              <w:t xml:space="preserve">and 2 </w:t>
            </w:r>
            <w:r w:rsidR="0015606F">
              <w:rPr>
                <w:rFonts w:ascii="Arial" w:hAnsi="Arial" w:cs="Arial"/>
              </w:rPr>
              <w:t xml:space="preserve">with the right level of skills and experience. </w:t>
            </w:r>
            <w:r w:rsidR="003D1FC5">
              <w:rPr>
                <w:rFonts w:ascii="Arial" w:hAnsi="Arial" w:cs="Arial"/>
              </w:rPr>
              <w:t>Gaps in Corporate Services have reduced</w:t>
            </w:r>
            <w:r w:rsidR="002449F1">
              <w:rPr>
                <w:rFonts w:ascii="Arial" w:hAnsi="Arial" w:cs="Arial"/>
              </w:rPr>
              <w:t xml:space="preserve">. </w:t>
            </w:r>
          </w:p>
          <w:p w14:paraId="0E99E5A7" w14:textId="29EA29E8" w:rsidR="002449F1" w:rsidRDefault="00821079" w:rsidP="00692B05">
            <w:pPr>
              <w:pStyle w:val="ListParagraph"/>
              <w:numPr>
                <w:ilvl w:val="0"/>
                <w:numId w:val="22"/>
              </w:numPr>
              <w:tabs>
                <w:tab w:val="left" w:pos="5347"/>
              </w:tabs>
              <w:ind w:left="622"/>
              <w:rPr>
                <w:rFonts w:ascii="Arial" w:hAnsi="Arial" w:cs="Arial"/>
              </w:rPr>
            </w:pPr>
            <w:r>
              <w:rPr>
                <w:rFonts w:ascii="Arial" w:hAnsi="Arial" w:cs="Arial"/>
              </w:rPr>
              <w:t>Noted i</w:t>
            </w:r>
            <w:r w:rsidR="00243D61">
              <w:rPr>
                <w:rFonts w:ascii="Arial" w:hAnsi="Arial" w:cs="Arial"/>
              </w:rPr>
              <w:t>n-house IT support services</w:t>
            </w:r>
            <w:r w:rsidR="00024031">
              <w:rPr>
                <w:rFonts w:ascii="Arial" w:hAnsi="Arial" w:cs="Arial"/>
              </w:rPr>
              <w:t xml:space="preserve"> will require resources but this will be </w:t>
            </w:r>
            <w:r w:rsidR="0084750B">
              <w:rPr>
                <w:rFonts w:ascii="Arial" w:hAnsi="Arial" w:cs="Arial"/>
              </w:rPr>
              <w:t>less expensive than outsourcing.</w:t>
            </w:r>
            <w:r w:rsidR="00B609F1">
              <w:rPr>
                <w:rFonts w:ascii="Arial" w:hAnsi="Arial" w:cs="Arial"/>
              </w:rPr>
              <w:t xml:space="preserve"> There is a need to ensure it is efficient to change</w:t>
            </w:r>
            <w:r w:rsidR="009A07B3">
              <w:rPr>
                <w:rFonts w:ascii="Arial" w:hAnsi="Arial" w:cs="Arial"/>
              </w:rPr>
              <w:t xml:space="preserve">. </w:t>
            </w:r>
          </w:p>
          <w:p w14:paraId="608802B9" w14:textId="4B84E571" w:rsidR="00A45914" w:rsidRPr="00A45914" w:rsidRDefault="00BF53CA" w:rsidP="00692B05">
            <w:pPr>
              <w:pStyle w:val="ListParagraph"/>
              <w:numPr>
                <w:ilvl w:val="0"/>
                <w:numId w:val="22"/>
              </w:numPr>
              <w:ind w:left="622"/>
              <w:rPr>
                <w:rFonts w:ascii="Arial" w:hAnsi="Arial" w:cs="Arial"/>
              </w:rPr>
            </w:pPr>
            <w:r>
              <w:rPr>
                <w:rFonts w:ascii="Arial" w:hAnsi="Arial" w:cs="Arial"/>
              </w:rPr>
              <w:t>Commented e</w:t>
            </w:r>
            <w:r w:rsidR="00A4204B" w:rsidRPr="00A45914">
              <w:rPr>
                <w:rFonts w:ascii="Arial" w:hAnsi="Arial" w:cs="Arial"/>
              </w:rPr>
              <w:t xml:space="preserve">ach year the </w:t>
            </w:r>
            <w:r w:rsidR="00C155C2" w:rsidRPr="00A45914">
              <w:rPr>
                <w:rFonts w:ascii="Arial" w:hAnsi="Arial" w:cs="Arial"/>
              </w:rPr>
              <w:t>proposed budget shows increases</w:t>
            </w:r>
            <w:r w:rsidR="00D90ADB" w:rsidRPr="00A45914">
              <w:rPr>
                <w:rFonts w:ascii="Arial" w:hAnsi="Arial" w:cs="Arial"/>
              </w:rPr>
              <w:t xml:space="preserve"> (year </w:t>
            </w:r>
            <w:r w:rsidR="00552972">
              <w:rPr>
                <w:rFonts w:ascii="Arial" w:hAnsi="Arial" w:cs="Arial"/>
              </w:rPr>
              <w:t>on</w:t>
            </w:r>
            <w:r w:rsidR="00D869C1" w:rsidRPr="00A45914">
              <w:rPr>
                <w:rFonts w:ascii="Arial" w:hAnsi="Arial" w:cs="Arial"/>
              </w:rPr>
              <w:t xml:space="preserve"> year growth)</w:t>
            </w:r>
            <w:r w:rsidR="00081BA1">
              <w:rPr>
                <w:rFonts w:ascii="Arial" w:hAnsi="Arial" w:cs="Arial"/>
              </w:rPr>
              <w:t xml:space="preserve"> and this </w:t>
            </w:r>
            <w:r w:rsidR="00A45914" w:rsidRPr="00A45914">
              <w:rPr>
                <w:rFonts w:ascii="Arial" w:hAnsi="Arial" w:cs="Arial"/>
              </w:rPr>
              <w:t xml:space="preserve">does not align with our efficiency ambitions. </w:t>
            </w:r>
            <w:r w:rsidR="004163D8">
              <w:rPr>
                <w:rFonts w:ascii="Arial" w:hAnsi="Arial" w:cs="Arial"/>
              </w:rPr>
              <w:t xml:space="preserve">It was </w:t>
            </w:r>
            <w:r w:rsidR="00282BCD">
              <w:rPr>
                <w:rFonts w:ascii="Arial" w:hAnsi="Arial" w:cs="Arial"/>
              </w:rPr>
              <w:t xml:space="preserve">suggested </w:t>
            </w:r>
            <w:r w:rsidR="0031557A">
              <w:rPr>
                <w:rFonts w:ascii="Arial" w:hAnsi="Arial" w:cs="Arial"/>
              </w:rPr>
              <w:t xml:space="preserve">it would be premature to factor in </w:t>
            </w:r>
            <w:r w:rsidR="004163D8">
              <w:rPr>
                <w:rFonts w:ascii="Arial" w:hAnsi="Arial" w:cs="Arial"/>
              </w:rPr>
              <w:t xml:space="preserve">efficiencies </w:t>
            </w:r>
            <w:r w:rsidR="00615F9E">
              <w:rPr>
                <w:rFonts w:ascii="Arial" w:hAnsi="Arial" w:cs="Arial"/>
              </w:rPr>
              <w:t xml:space="preserve">at this stage given key activity in this area </w:t>
            </w:r>
            <w:r w:rsidR="00A94E0C">
              <w:rPr>
                <w:rFonts w:ascii="Arial" w:hAnsi="Arial" w:cs="Arial"/>
              </w:rPr>
              <w:t>has not yet started</w:t>
            </w:r>
            <w:r w:rsidR="00615F9E">
              <w:rPr>
                <w:rFonts w:ascii="Arial" w:hAnsi="Arial" w:cs="Arial"/>
              </w:rPr>
              <w:t xml:space="preserve">. </w:t>
            </w:r>
            <w:r w:rsidR="004163D8">
              <w:rPr>
                <w:rFonts w:ascii="Arial" w:hAnsi="Arial" w:cs="Arial"/>
              </w:rPr>
              <w:t xml:space="preserve"> </w:t>
            </w:r>
          </w:p>
          <w:p w14:paraId="26656327" w14:textId="5B23D9CA" w:rsidR="0084750B" w:rsidRDefault="00D11A8E" w:rsidP="00692B05">
            <w:pPr>
              <w:pStyle w:val="ListParagraph"/>
              <w:numPr>
                <w:ilvl w:val="0"/>
                <w:numId w:val="22"/>
              </w:numPr>
              <w:tabs>
                <w:tab w:val="left" w:pos="5347"/>
              </w:tabs>
              <w:ind w:left="622"/>
              <w:rPr>
                <w:rFonts w:ascii="Arial" w:hAnsi="Arial" w:cs="Arial"/>
              </w:rPr>
            </w:pPr>
            <w:r>
              <w:rPr>
                <w:rFonts w:ascii="Arial" w:hAnsi="Arial" w:cs="Arial"/>
              </w:rPr>
              <w:t>Suggested c</w:t>
            </w:r>
            <w:r w:rsidR="00845A7E">
              <w:rPr>
                <w:rFonts w:ascii="Arial" w:hAnsi="Arial" w:cs="Arial"/>
              </w:rPr>
              <w:t xml:space="preserve">larity on what </w:t>
            </w:r>
            <w:r w:rsidR="004A6746">
              <w:rPr>
                <w:rFonts w:ascii="Arial" w:hAnsi="Arial" w:cs="Arial"/>
              </w:rPr>
              <w:t xml:space="preserve">are </w:t>
            </w:r>
            <w:r w:rsidR="00845A7E">
              <w:rPr>
                <w:rFonts w:ascii="Arial" w:hAnsi="Arial" w:cs="Arial"/>
              </w:rPr>
              <w:t>one</w:t>
            </w:r>
            <w:r w:rsidR="00247F69">
              <w:rPr>
                <w:rFonts w:ascii="Arial" w:hAnsi="Arial" w:cs="Arial"/>
              </w:rPr>
              <w:t>-</w:t>
            </w:r>
            <w:r w:rsidR="00845A7E">
              <w:rPr>
                <w:rFonts w:ascii="Arial" w:hAnsi="Arial" w:cs="Arial"/>
              </w:rPr>
              <w:t>off cost</w:t>
            </w:r>
            <w:r w:rsidR="004A6746">
              <w:rPr>
                <w:rFonts w:ascii="Arial" w:hAnsi="Arial" w:cs="Arial"/>
              </w:rPr>
              <w:t>s</w:t>
            </w:r>
            <w:r w:rsidR="00845A7E">
              <w:rPr>
                <w:rFonts w:ascii="Arial" w:hAnsi="Arial" w:cs="Arial"/>
              </w:rPr>
              <w:t xml:space="preserve"> and what are ong</w:t>
            </w:r>
            <w:r w:rsidR="00247F69">
              <w:rPr>
                <w:rFonts w:ascii="Arial" w:hAnsi="Arial" w:cs="Arial"/>
              </w:rPr>
              <w:t xml:space="preserve">oing will help inform our decision making. </w:t>
            </w:r>
          </w:p>
          <w:p w14:paraId="7DD7141E" w14:textId="25D05137" w:rsidR="00BC62FE" w:rsidRDefault="00487F58" w:rsidP="00692B05">
            <w:pPr>
              <w:pStyle w:val="ListParagraph"/>
              <w:numPr>
                <w:ilvl w:val="0"/>
                <w:numId w:val="22"/>
              </w:numPr>
              <w:tabs>
                <w:tab w:val="left" w:pos="5347"/>
              </w:tabs>
              <w:ind w:left="622"/>
              <w:rPr>
                <w:rFonts w:ascii="Arial" w:hAnsi="Arial" w:cs="Arial"/>
              </w:rPr>
            </w:pPr>
            <w:r>
              <w:rPr>
                <w:rFonts w:ascii="Arial" w:hAnsi="Arial" w:cs="Arial"/>
              </w:rPr>
              <w:t>Suggested h</w:t>
            </w:r>
            <w:r w:rsidR="00B4171A">
              <w:rPr>
                <w:rFonts w:ascii="Arial" w:hAnsi="Arial" w:cs="Arial"/>
              </w:rPr>
              <w:t>aving multi-year budgets</w:t>
            </w:r>
            <w:r w:rsidR="00E510D6">
              <w:rPr>
                <w:rFonts w:ascii="Arial" w:hAnsi="Arial" w:cs="Arial"/>
              </w:rPr>
              <w:t xml:space="preserve"> (e.g. an indicative budget for three years) </w:t>
            </w:r>
            <w:r w:rsidR="00B4171A">
              <w:rPr>
                <w:rFonts w:ascii="Arial" w:hAnsi="Arial" w:cs="Arial"/>
              </w:rPr>
              <w:t xml:space="preserve">will </w:t>
            </w:r>
            <w:r w:rsidR="00414946">
              <w:rPr>
                <w:rFonts w:ascii="Arial" w:hAnsi="Arial" w:cs="Arial"/>
              </w:rPr>
              <w:t xml:space="preserve">help with future forecasting </w:t>
            </w:r>
            <w:r w:rsidR="00BC62FE">
              <w:rPr>
                <w:rFonts w:ascii="Arial" w:hAnsi="Arial" w:cs="Arial"/>
              </w:rPr>
              <w:t xml:space="preserve">and </w:t>
            </w:r>
            <w:r w:rsidR="00414946" w:rsidRPr="00414946">
              <w:rPr>
                <w:rFonts w:ascii="Arial" w:hAnsi="Arial" w:cs="Arial"/>
              </w:rPr>
              <w:t>will provide a more holistic view</w:t>
            </w:r>
            <w:r w:rsidR="00313F75">
              <w:rPr>
                <w:rFonts w:ascii="Arial" w:hAnsi="Arial" w:cs="Arial"/>
              </w:rPr>
              <w:t>.</w:t>
            </w:r>
          </w:p>
          <w:p w14:paraId="3F11A37B" w14:textId="77777777" w:rsidR="00760F44" w:rsidRDefault="00887607" w:rsidP="00692B05">
            <w:pPr>
              <w:pStyle w:val="ListParagraph"/>
              <w:numPr>
                <w:ilvl w:val="0"/>
                <w:numId w:val="22"/>
              </w:numPr>
              <w:tabs>
                <w:tab w:val="left" w:pos="5347"/>
              </w:tabs>
              <w:ind w:left="622"/>
              <w:rPr>
                <w:rFonts w:ascii="Arial" w:hAnsi="Arial" w:cs="Arial"/>
              </w:rPr>
            </w:pPr>
            <w:r>
              <w:rPr>
                <w:rFonts w:ascii="Arial" w:hAnsi="Arial" w:cs="Arial"/>
              </w:rPr>
              <w:t xml:space="preserve">Commented </w:t>
            </w:r>
            <w:r w:rsidR="00487F58">
              <w:rPr>
                <w:rFonts w:ascii="Arial" w:hAnsi="Arial" w:cs="Arial"/>
              </w:rPr>
              <w:t>t</w:t>
            </w:r>
            <w:r w:rsidR="00275415">
              <w:rPr>
                <w:rFonts w:ascii="Arial" w:hAnsi="Arial" w:cs="Arial"/>
              </w:rPr>
              <w:t>here is a need to be realistic about the proposed pay award and future recruitment ambitions.</w:t>
            </w:r>
            <w:r w:rsidR="00511366">
              <w:rPr>
                <w:rFonts w:ascii="Arial" w:hAnsi="Arial" w:cs="Arial"/>
              </w:rPr>
              <w:t xml:space="preserve"> </w:t>
            </w:r>
            <w:r>
              <w:rPr>
                <w:rFonts w:ascii="Arial" w:hAnsi="Arial" w:cs="Arial"/>
              </w:rPr>
              <w:t xml:space="preserve">The Board was advised </w:t>
            </w:r>
          </w:p>
          <w:p w14:paraId="01DADBE7" w14:textId="186FA1CA" w:rsidR="00FE2A62" w:rsidRDefault="00785836" w:rsidP="00785836">
            <w:pPr>
              <w:pStyle w:val="ListParagraph"/>
              <w:tabs>
                <w:tab w:val="left" w:pos="5347"/>
              </w:tabs>
              <w:ind w:left="622"/>
              <w:rPr>
                <w:rFonts w:ascii="Arial" w:hAnsi="Arial" w:cs="Arial"/>
              </w:rPr>
            </w:pPr>
            <w:r>
              <w:rPr>
                <w:rFonts w:ascii="Arial" w:hAnsi="Arial" w:cs="Arial"/>
              </w:rPr>
              <w:t>p</w:t>
            </w:r>
            <w:r w:rsidR="00760F44" w:rsidRPr="00760F44">
              <w:rPr>
                <w:rFonts w:ascii="Arial" w:hAnsi="Arial" w:cs="Arial"/>
              </w:rPr>
              <w:t>re-emptive recruitment has been agreed previously</w:t>
            </w:r>
            <w:r>
              <w:rPr>
                <w:rFonts w:ascii="Arial" w:hAnsi="Arial" w:cs="Arial"/>
              </w:rPr>
              <w:t xml:space="preserve"> and it </w:t>
            </w:r>
            <w:r w:rsidR="005A5E29">
              <w:rPr>
                <w:rFonts w:ascii="Arial" w:hAnsi="Arial" w:cs="Arial"/>
              </w:rPr>
              <w:t>needs to continue to</w:t>
            </w:r>
            <w:r w:rsidR="005A5E29">
              <w:t xml:space="preserve"> </w:t>
            </w:r>
            <w:r w:rsidR="005A5E29" w:rsidRPr="005A5E29">
              <w:rPr>
                <w:rFonts w:ascii="Arial" w:hAnsi="Arial" w:cs="Arial"/>
              </w:rPr>
              <w:t>reflect the increased demands</w:t>
            </w:r>
            <w:r w:rsidR="007B3198">
              <w:rPr>
                <w:rFonts w:ascii="Arial" w:hAnsi="Arial" w:cs="Arial"/>
              </w:rPr>
              <w:t xml:space="preserve"> on our services</w:t>
            </w:r>
            <w:r>
              <w:rPr>
                <w:rFonts w:ascii="Arial" w:hAnsi="Arial" w:cs="Arial"/>
              </w:rPr>
              <w:t>. I</w:t>
            </w:r>
            <w:r w:rsidR="007B3198">
              <w:rPr>
                <w:rFonts w:ascii="Arial" w:hAnsi="Arial" w:cs="Arial"/>
              </w:rPr>
              <w:t xml:space="preserve">t is </w:t>
            </w:r>
            <w:r w:rsidR="005A5E29">
              <w:rPr>
                <w:rFonts w:ascii="Arial" w:hAnsi="Arial" w:cs="Arial"/>
              </w:rPr>
              <w:t>progressing more quickly this year</w:t>
            </w:r>
            <w:r w:rsidR="007B3198">
              <w:rPr>
                <w:rFonts w:ascii="Arial" w:hAnsi="Arial" w:cs="Arial"/>
              </w:rPr>
              <w:t xml:space="preserve"> so targets </w:t>
            </w:r>
            <w:r w:rsidR="00C33C91">
              <w:rPr>
                <w:rFonts w:ascii="Arial" w:hAnsi="Arial" w:cs="Arial"/>
              </w:rPr>
              <w:t xml:space="preserve">will be achievable. </w:t>
            </w:r>
            <w:r w:rsidR="007B3198">
              <w:rPr>
                <w:rFonts w:ascii="Arial" w:hAnsi="Arial" w:cs="Arial"/>
              </w:rPr>
              <w:t xml:space="preserve"> </w:t>
            </w:r>
            <w:r w:rsidR="007628A9">
              <w:rPr>
                <w:rFonts w:ascii="Arial" w:hAnsi="Arial" w:cs="Arial"/>
              </w:rPr>
              <w:t xml:space="preserve"> </w:t>
            </w:r>
          </w:p>
          <w:p w14:paraId="18B6FFF2" w14:textId="07EAC68D" w:rsidR="00F34266" w:rsidRDefault="00B43B31" w:rsidP="00692B05">
            <w:pPr>
              <w:pStyle w:val="ListParagraph"/>
              <w:numPr>
                <w:ilvl w:val="0"/>
                <w:numId w:val="22"/>
              </w:numPr>
              <w:tabs>
                <w:tab w:val="left" w:pos="5347"/>
              </w:tabs>
              <w:ind w:left="622"/>
              <w:rPr>
                <w:rFonts w:ascii="Arial" w:hAnsi="Arial" w:cs="Arial"/>
              </w:rPr>
            </w:pPr>
            <w:r>
              <w:rPr>
                <w:rFonts w:ascii="Arial" w:hAnsi="Arial" w:cs="Arial"/>
              </w:rPr>
              <w:t>Advised w</w:t>
            </w:r>
            <w:r w:rsidR="00800C68">
              <w:rPr>
                <w:rFonts w:ascii="Arial" w:hAnsi="Arial" w:cs="Arial"/>
              </w:rPr>
              <w:t xml:space="preserve">hile recruitment is progressing there is a need also </w:t>
            </w:r>
            <w:r w:rsidR="000D7AFA">
              <w:rPr>
                <w:rFonts w:ascii="Arial" w:hAnsi="Arial" w:cs="Arial"/>
              </w:rPr>
              <w:t xml:space="preserve">to </w:t>
            </w:r>
            <w:r w:rsidR="00800C68">
              <w:rPr>
                <w:rFonts w:ascii="Arial" w:hAnsi="Arial" w:cs="Arial"/>
              </w:rPr>
              <w:t xml:space="preserve">factor in </w:t>
            </w:r>
            <w:r w:rsidR="00384326">
              <w:rPr>
                <w:rFonts w:ascii="Arial" w:hAnsi="Arial" w:cs="Arial"/>
              </w:rPr>
              <w:t xml:space="preserve">the </w:t>
            </w:r>
            <w:r w:rsidR="00AC04CB">
              <w:rPr>
                <w:rFonts w:ascii="Arial" w:hAnsi="Arial" w:cs="Arial"/>
              </w:rPr>
              <w:t xml:space="preserve">time and resources </w:t>
            </w:r>
            <w:r w:rsidR="0013049A">
              <w:rPr>
                <w:rFonts w:ascii="Arial" w:hAnsi="Arial" w:cs="Arial"/>
              </w:rPr>
              <w:t xml:space="preserve">needed </w:t>
            </w:r>
            <w:r w:rsidR="00AC04CB">
              <w:rPr>
                <w:rFonts w:ascii="Arial" w:hAnsi="Arial" w:cs="Arial"/>
              </w:rPr>
              <w:t xml:space="preserve">for training, induction </w:t>
            </w:r>
            <w:r w:rsidR="004509CE">
              <w:rPr>
                <w:rFonts w:ascii="Arial" w:hAnsi="Arial" w:cs="Arial"/>
              </w:rPr>
              <w:t xml:space="preserve">and support. </w:t>
            </w:r>
          </w:p>
          <w:p w14:paraId="2CA05785" w14:textId="6E1014B5" w:rsidR="00AE620E" w:rsidRDefault="00D1395D" w:rsidP="00692B05">
            <w:pPr>
              <w:pStyle w:val="ListParagraph"/>
              <w:numPr>
                <w:ilvl w:val="0"/>
                <w:numId w:val="22"/>
              </w:numPr>
              <w:tabs>
                <w:tab w:val="left" w:pos="5347"/>
              </w:tabs>
              <w:ind w:left="622"/>
              <w:rPr>
                <w:rFonts w:ascii="Arial" w:hAnsi="Arial" w:cs="Arial"/>
              </w:rPr>
            </w:pPr>
            <w:r>
              <w:rPr>
                <w:rFonts w:ascii="Arial" w:hAnsi="Arial" w:cs="Arial"/>
              </w:rPr>
              <w:t>Commented t</w:t>
            </w:r>
            <w:r w:rsidR="00E6470D">
              <w:rPr>
                <w:rFonts w:ascii="Arial" w:hAnsi="Arial" w:cs="Arial"/>
              </w:rPr>
              <w:t xml:space="preserve">he presentation and </w:t>
            </w:r>
            <w:r w:rsidR="00D2657C">
              <w:rPr>
                <w:rFonts w:ascii="Arial" w:hAnsi="Arial" w:cs="Arial"/>
              </w:rPr>
              <w:t xml:space="preserve">clarity on the </w:t>
            </w:r>
            <w:r w:rsidR="00E6470D">
              <w:rPr>
                <w:rFonts w:ascii="Arial" w:hAnsi="Arial" w:cs="Arial"/>
              </w:rPr>
              <w:t xml:space="preserve">narrative to support the budget submission </w:t>
            </w:r>
            <w:r w:rsidR="00D2657C">
              <w:rPr>
                <w:rFonts w:ascii="Arial" w:hAnsi="Arial" w:cs="Arial"/>
              </w:rPr>
              <w:t>is important</w:t>
            </w:r>
            <w:r w:rsidR="007F1C5B">
              <w:rPr>
                <w:rFonts w:ascii="Arial" w:hAnsi="Arial" w:cs="Arial"/>
              </w:rPr>
              <w:t xml:space="preserve"> (e.</w:t>
            </w:r>
            <w:r w:rsidR="00E74E2C">
              <w:rPr>
                <w:rFonts w:ascii="Arial" w:hAnsi="Arial" w:cs="Arial"/>
              </w:rPr>
              <w:t>g. what improvements will be evident from the increase)</w:t>
            </w:r>
            <w:r w:rsidR="00D2657C">
              <w:rPr>
                <w:rFonts w:ascii="Arial" w:hAnsi="Arial" w:cs="Arial"/>
              </w:rPr>
              <w:t xml:space="preserve">. </w:t>
            </w:r>
            <w:r w:rsidR="00E6470D">
              <w:rPr>
                <w:rFonts w:ascii="Arial" w:hAnsi="Arial" w:cs="Arial"/>
              </w:rPr>
              <w:t xml:space="preserve"> </w:t>
            </w:r>
          </w:p>
          <w:p w14:paraId="6BEEBE76" w14:textId="48ABCF9A" w:rsidR="00200A1F" w:rsidRPr="00B4486C" w:rsidRDefault="00200A1F" w:rsidP="00BC3C38">
            <w:pPr>
              <w:pStyle w:val="ListParagraph"/>
              <w:tabs>
                <w:tab w:val="left" w:pos="5347"/>
              </w:tabs>
              <w:ind w:left="360"/>
              <w:rPr>
                <w:rFonts w:ascii="Arial" w:hAnsi="Arial" w:cs="Arial"/>
              </w:rPr>
            </w:pPr>
          </w:p>
        </w:tc>
      </w:tr>
      <w:tr w:rsidR="00A90632" w14:paraId="4E229AA5" w14:textId="77777777" w:rsidTr="00CA2819">
        <w:tc>
          <w:tcPr>
            <w:tcW w:w="684" w:type="dxa"/>
          </w:tcPr>
          <w:p w14:paraId="25976C31" w14:textId="527F4027" w:rsidR="00A90632" w:rsidRDefault="00EB0679" w:rsidP="00656684">
            <w:pPr>
              <w:tabs>
                <w:tab w:val="left" w:pos="5347"/>
              </w:tabs>
              <w:rPr>
                <w:rFonts w:ascii="Arial" w:hAnsi="Arial" w:cs="Arial"/>
                <w:bCs/>
              </w:rPr>
            </w:pPr>
            <w:r>
              <w:rPr>
                <w:rFonts w:ascii="Arial" w:hAnsi="Arial" w:cs="Arial"/>
                <w:bCs/>
              </w:rPr>
              <w:t>7.5</w:t>
            </w:r>
          </w:p>
        </w:tc>
        <w:tc>
          <w:tcPr>
            <w:tcW w:w="8342" w:type="dxa"/>
          </w:tcPr>
          <w:p w14:paraId="50F6F105" w14:textId="77777777" w:rsidR="00A90632" w:rsidRDefault="00FF3544" w:rsidP="00D1395D">
            <w:pPr>
              <w:tabs>
                <w:tab w:val="left" w:pos="5347"/>
              </w:tabs>
              <w:rPr>
                <w:rFonts w:ascii="Arial" w:hAnsi="Arial" w:cs="Arial"/>
              </w:rPr>
            </w:pPr>
            <w:r>
              <w:rPr>
                <w:rFonts w:ascii="Arial" w:hAnsi="Arial" w:cs="Arial"/>
              </w:rPr>
              <w:t xml:space="preserve">The Board noted the draft budget </w:t>
            </w:r>
            <w:r w:rsidR="00EE4122">
              <w:rPr>
                <w:rFonts w:ascii="Arial" w:hAnsi="Arial" w:cs="Arial"/>
              </w:rPr>
              <w:t xml:space="preserve">proposal for 2023/24 and asked </w:t>
            </w:r>
            <w:r w:rsidR="00051C41">
              <w:rPr>
                <w:rFonts w:ascii="Arial" w:hAnsi="Arial" w:cs="Arial"/>
              </w:rPr>
              <w:t xml:space="preserve">for </w:t>
            </w:r>
            <w:r w:rsidR="00EE4122">
              <w:rPr>
                <w:rFonts w:ascii="Arial" w:hAnsi="Arial" w:cs="Arial"/>
              </w:rPr>
              <w:t xml:space="preserve">(a) </w:t>
            </w:r>
            <w:r w:rsidR="00CF5208">
              <w:rPr>
                <w:rFonts w:ascii="Arial" w:hAnsi="Arial" w:cs="Arial"/>
              </w:rPr>
              <w:t xml:space="preserve">an indicative </w:t>
            </w:r>
            <w:r w:rsidR="00854C27">
              <w:rPr>
                <w:rFonts w:ascii="Arial" w:hAnsi="Arial" w:cs="Arial"/>
              </w:rPr>
              <w:t xml:space="preserve">three-year </w:t>
            </w:r>
            <w:r w:rsidR="00051C41">
              <w:rPr>
                <w:rFonts w:ascii="Arial" w:hAnsi="Arial" w:cs="Arial"/>
              </w:rPr>
              <w:t xml:space="preserve">budget </w:t>
            </w:r>
            <w:r w:rsidR="00854C27">
              <w:rPr>
                <w:rFonts w:ascii="Arial" w:hAnsi="Arial" w:cs="Arial"/>
              </w:rPr>
              <w:t>forward look</w:t>
            </w:r>
            <w:r w:rsidR="00051C41">
              <w:rPr>
                <w:rFonts w:ascii="Arial" w:hAnsi="Arial" w:cs="Arial"/>
              </w:rPr>
              <w:t xml:space="preserve">, (b) </w:t>
            </w:r>
            <w:r w:rsidR="00AD0FFA">
              <w:rPr>
                <w:rFonts w:ascii="Arial" w:hAnsi="Arial" w:cs="Arial"/>
              </w:rPr>
              <w:t xml:space="preserve">the </w:t>
            </w:r>
            <w:r w:rsidR="00855937">
              <w:rPr>
                <w:rFonts w:ascii="Arial" w:hAnsi="Arial" w:cs="Arial"/>
              </w:rPr>
              <w:t>current proposed budget figure to be reduced; identifying what is needed to</w:t>
            </w:r>
            <w:r w:rsidR="004F08F5">
              <w:rPr>
                <w:rFonts w:ascii="Arial" w:hAnsi="Arial" w:cs="Arial"/>
              </w:rPr>
              <w:t xml:space="preserve"> bring it down</w:t>
            </w:r>
            <w:r w:rsidR="00B24C99">
              <w:rPr>
                <w:rFonts w:ascii="Arial" w:hAnsi="Arial" w:cs="Arial"/>
              </w:rPr>
              <w:t xml:space="preserve">, and then </w:t>
            </w:r>
            <w:r w:rsidR="00D54243">
              <w:rPr>
                <w:rFonts w:ascii="Arial" w:hAnsi="Arial" w:cs="Arial"/>
              </w:rPr>
              <w:t>w</w:t>
            </w:r>
            <w:r w:rsidR="00855937">
              <w:rPr>
                <w:rFonts w:ascii="Arial" w:hAnsi="Arial" w:cs="Arial"/>
              </w:rPr>
              <w:t xml:space="preserve">here the pinch point is, and (c) </w:t>
            </w:r>
            <w:r w:rsidR="00F27F31">
              <w:rPr>
                <w:rFonts w:ascii="Arial" w:hAnsi="Arial" w:cs="Arial"/>
              </w:rPr>
              <w:t>those efficiencies which are already in the pipeline</w:t>
            </w:r>
            <w:r w:rsidR="009D2536">
              <w:rPr>
                <w:rFonts w:ascii="Arial" w:hAnsi="Arial" w:cs="Arial"/>
              </w:rPr>
              <w:t xml:space="preserve"> (plus those </w:t>
            </w:r>
            <w:r w:rsidR="00D80A14">
              <w:rPr>
                <w:rFonts w:ascii="Arial" w:hAnsi="Arial" w:cs="Arial"/>
              </w:rPr>
              <w:t xml:space="preserve">areas </w:t>
            </w:r>
            <w:r w:rsidR="009D2536">
              <w:rPr>
                <w:rFonts w:ascii="Arial" w:hAnsi="Arial" w:cs="Arial"/>
              </w:rPr>
              <w:t>where work is about to start</w:t>
            </w:r>
            <w:r w:rsidR="00D80A14">
              <w:rPr>
                <w:rFonts w:ascii="Arial" w:hAnsi="Arial" w:cs="Arial"/>
              </w:rPr>
              <w:t>)</w:t>
            </w:r>
            <w:r w:rsidR="009D2536">
              <w:rPr>
                <w:rFonts w:ascii="Arial" w:hAnsi="Arial" w:cs="Arial"/>
              </w:rPr>
              <w:t xml:space="preserve"> to be factored in</w:t>
            </w:r>
            <w:r w:rsidR="00B4704C">
              <w:rPr>
                <w:rFonts w:ascii="Arial" w:hAnsi="Arial" w:cs="Arial"/>
              </w:rPr>
              <w:t>to the final budget submission to be presented in March 2023.</w:t>
            </w:r>
            <w:r w:rsidR="009D2536">
              <w:rPr>
                <w:rFonts w:ascii="Arial" w:hAnsi="Arial" w:cs="Arial"/>
              </w:rPr>
              <w:t xml:space="preserve"> </w:t>
            </w:r>
            <w:r w:rsidR="00E92D12" w:rsidRPr="00E92D12">
              <w:rPr>
                <w:rFonts w:ascii="Arial" w:hAnsi="Arial" w:cs="Arial"/>
              </w:rPr>
              <w:tab/>
            </w:r>
          </w:p>
          <w:p w14:paraId="3D1E4AA6" w14:textId="4F56D35A" w:rsidR="009653D3" w:rsidRDefault="009653D3" w:rsidP="00D1395D">
            <w:pPr>
              <w:tabs>
                <w:tab w:val="left" w:pos="5347"/>
              </w:tabs>
              <w:rPr>
                <w:rFonts w:ascii="Arial" w:hAnsi="Arial" w:cs="Arial"/>
              </w:rPr>
            </w:pPr>
          </w:p>
        </w:tc>
      </w:tr>
      <w:tr w:rsidR="0049759F" w14:paraId="7C3A7520" w14:textId="77777777" w:rsidTr="00CD2654">
        <w:tc>
          <w:tcPr>
            <w:tcW w:w="9026" w:type="dxa"/>
            <w:gridSpan w:val="2"/>
          </w:tcPr>
          <w:p w14:paraId="61F7D886" w14:textId="2C89380A" w:rsidR="0049759F" w:rsidRDefault="0049759F" w:rsidP="009653D3">
            <w:pPr>
              <w:tabs>
                <w:tab w:val="left" w:pos="5347"/>
              </w:tabs>
              <w:rPr>
                <w:rFonts w:ascii="Arial" w:hAnsi="Arial" w:cs="Arial"/>
              </w:rPr>
            </w:pPr>
            <w:r w:rsidRPr="0049759F">
              <w:rPr>
                <w:rFonts w:ascii="Arial" w:hAnsi="Arial" w:cs="Arial"/>
                <w:b/>
                <w:bCs/>
              </w:rPr>
              <w:t>Action 2:</w:t>
            </w:r>
            <w:r>
              <w:rPr>
                <w:rFonts w:ascii="Arial" w:hAnsi="Arial" w:cs="Arial"/>
              </w:rPr>
              <w:t xml:space="preserve"> To (a) provide an </w:t>
            </w:r>
            <w:r w:rsidRPr="00770606">
              <w:rPr>
                <w:rFonts w:ascii="Arial" w:hAnsi="Arial" w:cs="Arial"/>
              </w:rPr>
              <w:t xml:space="preserve">indicative three-year budget forward look, (b) </w:t>
            </w:r>
            <w:r>
              <w:rPr>
                <w:rFonts w:ascii="Arial" w:hAnsi="Arial" w:cs="Arial"/>
              </w:rPr>
              <w:t xml:space="preserve">reduce </w:t>
            </w:r>
            <w:r w:rsidRPr="00770606">
              <w:rPr>
                <w:rFonts w:ascii="Arial" w:hAnsi="Arial" w:cs="Arial"/>
              </w:rPr>
              <w:t>the current proposed budget figure</w:t>
            </w:r>
            <w:r>
              <w:rPr>
                <w:rFonts w:ascii="Arial" w:hAnsi="Arial" w:cs="Arial"/>
              </w:rPr>
              <w:t xml:space="preserve">, </w:t>
            </w:r>
            <w:r w:rsidRPr="00770606">
              <w:rPr>
                <w:rFonts w:ascii="Arial" w:hAnsi="Arial" w:cs="Arial"/>
              </w:rPr>
              <w:t xml:space="preserve">identifying what is needed to bring it down, and then where the pinch point is, and (c) </w:t>
            </w:r>
            <w:r>
              <w:rPr>
                <w:rFonts w:ascii="Arial" w:hAnsi="Arial" w:cs="Arial"/>
              </w:rPr>
              <w:t xml:space="preserve">capture </w:t>
            </w:r>
            <w:r w:rsidRPr="00770606">
              <w:rPr>
                <w:rFonts w:ascii="Arial" w:hAnsi="Arial" w:cs="Arial"/>
              </w:rPr>
              <w:t xml:space="preserve">those efficiencies which are already in the pipeline (plus those areas where work is about to start) </w:t>
            </w:r>
            <w:r>
              <w:rPr>
                <w:rFonts w:ascii="Arial" w:hAnsi="Arial" w:cs="Arial"/>
              </w:rPr>
              <w:t xml:space="preserve">as part of the </w:t>
            </w:r>
            <w:r w:rsidRPr="00770606">
              <w:rPr>
                <w:rFonts w:ascii="Arial" w:hAnsi="Arial" w:cs="Arial"/>
              </w:rPr>
              <w:t>final budget submission</w:t>
            </w:r>
            <w:r>
              <w:rPr>
                <w:rFonts w:ascii="Arial" w:hAnsi="Arial" w:cs="Arial"/>
              </w:rPr>
              <w:t xml:space="preserve"> – FD – March 2023</w:t>
            </w:r>
            <w:r w:rsidRPr="00770606">
              <w:rPr>
                <w:rFonts w:ascii="Arial" w:hAnsi="Arial" w:cs="Arial"/>
              </w:rPr>
              <w:t>.</w:t>
            </w:r>
          </w:p>
        </w:tc>
      </w:tr>
      <w:tr w:rsidR="00656684" w14:paraId="4DCD8559" w14:textId="77777777" w:rsidTr="00CA2819">
        <w:tc>
          <w:tcPr>
            <w:tcW w:w="684" w:type="dxa"/>
          </w:tcPr>
          <w:p w14:paraId="3DB0FA7F" w14:textId="3EF94FE6" w:rsidR="00656684" w:rsidRPr="00B672C3" w:rsidRDefault="00656684" w:rsidP="00656684">
            <w:pPr>
              <w:tabs>
                <w:tab w:val="left" w:pos="5347"/>
              </w:tabs>
              <w:rPr>
                <w:rFonts w:ascii="Arial" w:hAnsi="Arial" w:cs="Arial"/>
                <w:b/>
              </w:rPr>
            </w:pPr>
            <w:r>
              <w:rPr>
                <w:rFonts w:ascii="Arial" w:hAnsi="Arial" w:cs="Arial"/>
                <w:b/>
              </w:rPr>
              <w:lastRenderedPageBreak/>
              <w:t>8</w:t>
            </w:r>
          </w:p>
        </w:tc>
        <w:tc>
          <w:tcPr>
            <w:tcW w:w="8342" w:type="dxa"/>
          </w:tcPr>
          <w:p w14:paraId="6E1926E5" w14:textId="77777777" w:rsidR="00656684" w:rsidRDefault="00656684" w:rsidP="00656684">
            <w:pPr>
              <w:tabs>
                <w:tab w:val="left" w:pos="5347"/>
              </w:tabs>
              <w:rPr>
                <w:rFonts w:ascii="Arial" w:hAnsi="Arial" w:cs="Arial"/>
                <w:b/>
                <w:bCs/>
              </w:rPr>
            </w:pPr>
            <w:r w:rsidRPr="00C67D08">
              <w:rPr>
                <w:rFonts w:ascii="Arial" w:hAnsi="Arial" w:cs="Arial"/>
                <w:b/>
                <w:bCs/>
              </w:rPr>
              <w:t>Performance Data - Show and Tell</w:t>
            </w:r>
          </w:p>
          <w:p w14:paraId="4986A750" w14:textId="45D0960C" w:rsidR="0049759F" w:rsidRPr="00F96C2E" w:rsidRDefault="0049759F" w:rsidP="00656684">
            <w:pPr>
              <w:tabs>
                <w:tab w:val="left" w:pos="5347"/>
              </w:tabs>
              <w:rPr>
                <w:rFonts w:ascii="Arial" w:hAnsi="Arial" w:cs="Arial"/>
                <w:b/>
                <w:bCs/>
              </w:rPr>
            </w:pPr>
          </w:p>
        </w:tc>
      </w:tr>
      <w:tr w:rsidR="00656684" w14:paraId="6843DAFD" w14:textId="77777777" w:rsidTr="00CA2819">
        <w:tc>
          <w:tcPr>
            <w:tcW w:w="684" w:type="dxa"/>
          </w:tcPr>
          <w:p w14:paraId="68484B26" w14:textId="5410D90E" w:rsidR="00656684" w:rsidRPr="00E04D35" w:rsidRDefault="00656684" w:rsidP="00656684">
            <w:pPr>
              <w:tabs>
                <w:tab w:val="left" w:pos="5347"/>
              </w:tabs>
              <w:rPr>
                <w:rFonts w:ascii="Arial" w:hAnsi="Arial" w:cs="Arial"/>
                <w:bCs/>
              </w:rPr>
            </w:pPr>
            <w:r w:rsidRPr="00E04D35">
              <w:rPr>
                <w:rFonts w:ascii="Arial" w:hAnsi="Arial" w:cs="Arial"/>
                <w:bCs/>
              </w:rPr>
              <w:t>8.1</w:t>
            </w:r>
          </w:p>
        </w:tc>
        <w:tc>
          <w:tcPr>
            <w:tcW w:w="8342" w:type="dxa"/>
          </w:tcPr>
          <w:p w14:paraId="681AFBB6" w14:textId="0C487DE8" w:rsidR="00656684" w:rsidRDefault="001906AD" w:rsidP="00656684">
            <w:pPr>
              <w:tabs>
                <w:tab w:val="left" w:pos="5347"/>
              </w:tabs>
              <w:rPr>
                <w:rFonts w:ascii="Arial" w:hAnsi="Arial" w:cs="Arial"/>
              </w:rPr>
            </w:pPr>
            <w:r>
              <w:rPr>
                <w:rFonts w:ascii="Arial" w:hAnsi="Arial" w:cs="Arial"/>
              </w:rPr>
              <w:t xml:space="preserve">The Board received a demonstration </w:t>
            </w:r>
            <w:r w:rsidR="00FA1A01">
              <w:rPr>
                <w:rFonts w:ascii="Arial" w:hAnsi="Arial" w:cs="Arial"/>
              </w:rPr>
              <w:t>on the work undertaken to provide a dashboard which look</w:t>
            </w:r>
            <w:r w:rsidR="0014198A">
              <w:rPr>
                <w:rFonts w:ascii="Arial" w:hAnsi="Arial" w:cs="Arial"/>
              </w:rPr>
              <w:t>s</w:t>
            </w:r>
            <w:r w:rsidR="00FA1A01">
              <w:rPr>
                <w:rFonts w:ascii="Arial" w:hAnsi="Arial" w:cs="Arial"/>
              </w:rPr>
              <w:t xml:space="preserve"> at the whole hierarchy of performance across the organisation. </w:t>
            </w:r>
            <w:r w:rsidR="005A6202">
              <w:rPr>
                <w:rFonts w:ascii="Arial" w:hAnsi="Arial" w:cs="Arial"/>
              </w:rPr>
              <w:t xml:space="preserve">This has helped </w:t>
            </w:r>
            <w:r w:rsidR="00333E5D">
              <w:rPr>
                <w:rFonts w:ascii="Arial" w:hAnsi="Arial" w:cs="Arial"/>
              </w:rPr>
              <w:t xml:space="preserve">to </w:t>
            </w:r>
            <w:r w:rsidR="005A6202" w:rsidRPr="005A6202">
              <w:rPr>
                <w:rFonts w:ascii="Arial" w:hAnsi="Arial" w:cs="Arial"/>
              </w:rPr>
              <w:t xml:space="preserve">establish more </w:t>
            </w:r>
            <w:r w:rsidR="00B90187">
              <w:rPr>
                <w:rFonts w:ascii="Arial" w:hAnsi="Arial" w:cs="Arial"/>
              </w:rPr>
              <w:t xml:space="preserve">accurate and </w:t>
            </w:r>
            <w:r w:rsidR="005A6202" w:rsidRPr="005A6202">
              <w:rPr>
                <w:rFonts w:ascii="Arial" w:hAnsi="Arial" w:cs="Arial"/>
              </w:rPr>
              <w:t>consistent reporting of ONR’s key performance measures</w:t>
            </w:r>
            <w:r w:rsidR="000D1E78">
              <w:rPr>
                <w:rFonts w:ascii="Arial" w:hAnsi="Arial" w:cs="Arial"/>
              </w:rPr>
              <w:t>, in</w:t>
            </w:r>
            <w:r w:rsidR="008B23DF">
              <w:rPr>
                <w:rFonts w:ascii="Arial" w:hAnsi="Arial" w:cs="Arial"/>
              </w:rPr>
              <w:t>formation is more accessible and it has facilitated quarterly reporting to OET</w:t>
            </w:r>
            <w:r w:rsidR="00BF047C">
              <w:rPr>
                <w:rFonts w:ascii="Arial" w:hAnsi="Arial" w:cs="Arial"/>
              </w:rPr>
              <w:t>, enabling them to have greater oversight.</w:t>
            </w:r>
            <w:r w:rsidR="00D378A7">
              <w:rPr>
                <w:rFonts w:ascii="Arial" w:hAnsi="Arial" w:cs="Arial"/>
              </w:rPr>
              <w:t xml:space="preserve"> Further work is stil</w:t>
            </w:r>
            <w:r w:rsidR="00132ED4">
              <w:rPr>
                <w:rFonts w:ascii="Arial" w:hAnsi="Arial" w:cs="Arial"/>
              </w:rPr>
              <w:t xml:space="preserve">l needed to ensure timeliness and data quality </w:t>
            </w:r>
            <w:r w:rsidR="00A70DC3">
              <w:rPr>
                <w:rFonts w:ascii="Arial" w:hAnsi="Arial" w:cs="Arial"/>
              </w:rPr>
              <w:t xml:space="preserve">and these improvements are progressing. </w:t>
            </w:r>
          </w:p>
          <w:p w14:paraId="3877D56F" w14:textId="361BEB34" w:rsidR="00FA1A01" w:rsidRPr="00037AFD" w:rsidRDefault="00FA1A01" w:rsidP="00656684">
            <w:pPr>
              <w:tabs>
                <w:tab w:val="left" w:pos="5347"/>
              </w:tabs>
              <w:rPr>
                <w:rFonts w:ascii="Arial" w:hAnsi="Arial" w:cs="Arial"/>
              </w:rPr>
            </w:pPr>
          </w:p>
        </w:tc>
      </w:tr>
      <w:tr w:rsidR="00656684" w14:paraId="0390F89B" w14:textId="77777777" w:rsidTr="00CA2819">
        <w:tc>
          <w:tcPr>
            <w:tcW w:w="684" w:type="dxa"/>
          </w:tcPr>
          <w:p w14:paraId="4642478A" w14:textId="09681BA2" w:rsidR="00656684" w:rsidRPr="00D22E70" w:rsidRDefault="00656684" w:rsidP="00656684">
            <w:pPr>
              <w:tabs>
                <w:tab w:val="left" w:pos="5347"/>
              </w:tabs>
              <w:rPr>
                <w:rFonts w:ascii="Arial" w:hAnsi="Arial" w:cs="Arial"/>
                <w:bCs/>
              </w:rPr>
            </w:pPr>
            <w:r w:rsidRPr="00D22E70">
              <w:rPr>
                <w:rFonts w:ascii="Arial" w:hAnsi="Arial" w:cs="Arial"/>
                <w:bCs/>
              </w:rPr>
              <w:t>8.2</w:t>
            </w:r>
          </w:p>
        </w:tc>
        <w:tc>
          <w:tcPr>
            <w:tcW w:w="8342" w:type="dxa"/>
          </w:tcPr>
          <w:p w14:paraId="7C2E998D" w14:textId="4649C35C" w:rsidR="00656684" w:rsidRDefault="002A7711" w:rsidP="00656684">
            <w:pPr>
              <w:pStyle w:val="ListParagraph"/>
              <w:tabs>
                <w:tab w:val="left" w:pos="5347"/>
              </w:tabs>
              <w:ind w:left="0"/>
              <w:rPr>
                <w:rFonts w:ascii="Arial" w:hAnsi="Arial" w:cs="Arial"/>
              </w:rPr>
            </w:pPr>
            <w:r>
              <w:rPr>
                <w:rFonts w:ascii="Arial" w:hAnsi="Arial" w:cs="Arial"/>
              </w:rPr>
              <w:t xml:space="preserve">The Board received assurance that </w:t>
            </w:r>
            <w:r w:rsidR="001E3262">
              <w:rPr>
                <w:rFonts w:ascii="Arial" w:hAnsi="Arial" w:cs="Arial"/>
              </w:rPr>
              <w:t>as this activity matures, manual processes will start to be removed</w:t>
            </w:r>
            <w:r w:rsidR="00C933AC">
              <w:rPr>
                <w:rFonts w:ascii="Arial" w:hAnsi="Arial" w:cs="Arial"/>
              </w:rPr>
              <w:t>, creating efficiencies</w:t>
            </w:r>
            <w:r w:rsidR="001E3262">
              <w:rPr>
                <w:rFonts w:ascii="Arial" w:hAnsi="Arial" w:cs="Arial"/>
              </w:rPr>
              <w:t xml:space="preserve">. </w:t>
            </w:r>
            <w:r w:rsidR="00C14972">
              <w:rPr>
                <w:rFonts w:ascii="Arial" w:hAnsi="Arial" w:cs="Arial"/>
              </w:rPr>
              <w:t xml:space="preserve">This activity </w:t>
            </w:r>
            <w:r w:rsidR="0082470C">
              <w:rPr>
                <w:rFonts w:ascii="Arial" w:hAnsi="Arial" w:cs="Arial"/>
              </w:rPr>
              <w:t>will</w:t>
            </w:r>
            <w:r w:rsidR="003A729C">
              <w:rPr>
                <w:rFonts w:ascii="Arial" w:hAnsi="Arial" w:cs="Arial"/>
              </w:rPr>
              <w:t xml:space="preserve"> also</w:t>
            </w:r>
            <w:r w:rsidR="0082470C">
              <w:rPr>
                <w:rFonts w:ascii="Arial" w:hAnsi="Arial" w:cs="Arial"/>
              </w:rPr>
              <w:t xml:space="preserve"> integrate with other data systems, </w:t>
            </w:r>
            <w:r w:rsidR="001C4F3D">
              <w:rPr>
                <w:rFonts w:ascii="Arial" w:hAnsi="Arial" w:cs="Arial"/>
              </w:rPr>
              <w:t>such as WIReD</w:t>
            </w:r>
            <w:r w:rsidR="00F04D27">
              <w:rPr>
                <w:rFonts w:ascii="Arial" w:hAnsi="Arial" w:cs="Arial"/>
              </w:rPr>
              <w:t>,</w:t>
            </w:r>
            <w:r w:rsidR="00B15BFC">
              <w:rPr>
                <w:rFonts w:ascii="Arial" w:hAnsi="Arial" w:cs="Arial"/>
              </w:rPr>
              <w:t xml:space="preserve"> and </w:t>
            </w:r>
            <w:r w:rsidR="0035550D">
              <w:rPr>
                <w:rFonts w:ascii="Arial" w:hAnsi="Arial" w:cs="Arial"/>
              </w:rPr>
              <w:t>the improvements pro</w:t>
            </w:r>
            <w:r w:rsidR="00F2320B">
              <w:rPr>
                <w:rFonts w:ascii="Arial" w:hAnsi="Arial" w:cs="Arial"/>
              </w:rPr>
              <w:t>po</w:t>
            </w:r>
            <w:r w:rsidR="0035550D">
              <w:rPr>
                <w:rFonts w:ascii="Arial" w:hAnsi="Arial" w:cs="Arial"/>
              </w:rPr>
              <w:t xml:space="preserve">sed will include the ability to </w:t>
            </w:r>
            <w:r w:rsidR="007A105F">
              <w:rPr>
                <w:rFonts w:ascii="Arial" w:hAnsi="Arial" w:cs="Arial"/>
              </w:rPr>
              <w:t xml:space="preserve">identify any slippage </w:t>
            </w:r>
            <w:r w:rsidR="00A707C0">
              <w:rPr>
                <w:rFonts w:ascii="Arial" w:hAnsi="Arial" w:cs="Arial"/>
              </w:rPr>
              <w:t>in a pie</w:t>
            </w:r>
            <w:r w:rsidR="00E107D6">
              <w:rPr>
                <w:rFonts w:ascii="Arial" w:hAnsi="Arial" w:cs="Arial"/>
              </w:rPr>
              <w:t>c</w:t>
            </w:r>
            <w:r w:rsidR="00A707C0">
              <w:rPr>
                <w:rFonts w:ascii="Arial" w:hAnsi="Arial" w:cs="Arial"/>
              </w:rPr>
              <w:t xml:space="preserve">e of work </w:t>
            </w:r>
            <w:r w:rsidR="00C933AC">
              <w:rPr>
                <w:rFonts w:ascii="Arial" w:hAnsi="Arial" w:cs="Arial"/>
              </w:rPr>
              <w:t xml:space="preserve">more easily </w:t>
            </w:r>
            <w:r w:rsidR="00A707C0">
              <w:rPr>
                <w:rFonts w:ascii="Arial" w:hAnsi="Arial" w:cs="Arial"/>
              </w:rPr>
              <w:t xml:space="preserve">and </w:t>
            </w:r>
            <w:r w:rsidR="00F2320B">
              <w:rPr>
                <w:rFonts w:ascii="Arial" w:hAnsi="Arial" w:cs="Arial"/>
              </w:rPr>
              <w:t>whether it h</w:t>
            </w:r>
            <w:r w:rsidR="00A707C0">
              <w:rPr>
                <w:rFonts w:ascii="Arial" w:hAnsi="Arial" w:cs="Arial"/>
              </w:rPr>
              <w:t>as a</w:t>
            </w:r>
            <w:r w:rsidR="00F2320B">
              <w:rPr>
                <w:rFonts w:ascii="Arial" w:hAnsi="Arial" w:cs="Arial"/>
              </w:rPr>
              <w:t xml:space="preserve"> wider </w:t>
            </w:r>
            <w:r w:rsidR="00A707C0">
              <w:rPr>
                <w:rFonts w:ascii="Arial" w:hAnsi="Arial" w:cs="Arial"/>
              </w:rPr>
              <w:t xml:space="preserve">impact </w:t>
            </w:r>
            <w:r w:rsidR="00F2320B">
              <w:rPr>
                <w:rFonts w:ascii="Arial" w:hAnsi="Arial" w:cs="Arial"/>
              </w:rPr>
              <w:t xml:space="preserve">across other areas in </w:t>
            </w:r>
            <w:r w:rsidR="00E107D6">
              <w:rPr>
                <w:rFonts w:ascii="Arial" w:hAnsi="Arial" w:cs="Arial"/>
              </w:rPr>
              <w:t xml:space="preserve">the organisation. </w:t>
            </w:r>
            <w:r w:rsidR="001C4F3D">
              <w:rPr>
                <w:rFonts w:ascii="Arial" w:hAnsi="Arial" w:cs="Arial"/>
              </w:rPr>
              <w:t xml:space="preserve"> </w:t>
            </w:r>
          </w:p>
          <w:p w14:paraId="77BF5E48" w14:textId="3F88BFB0" w:rsidR="003A729C" w:rsidRPr="00660B26" w:rsidRDefault="003A729C" w:rsidP="00656684">
            <w:pPr>
              <w:pStyle w:val="ListParagraph"/>
              <w:tabs>
                <w:tab w:val="left" w:pos="5347"/>
              </w:tabs>
              <w:ind w:left="0"/>
              <w:rPr>
                <w:rFonts w:ascii="Arial" w:hAnsi="Arial" w:cs="Arial"/>
              </w:rPr>
            </w:pPr>
          </w:p>
        </w:tc>
      </w:tr>
      <w:tr w:rsidR="00656684" w14:paraId="5C18E2CC" w14:textId="77777777" w:rsidTr="00CA2819">
        <w:tc>
          <w:tcPr>
            <w:tcW w:w="684" w:type="dxa"/>
          </w:tcPr>
          <w:p w14:paraId="7732A2D0" w14:textId="366498BF" w:rsidR="00656684" w:rsidRPr="00D22E70" w:rsidRDefault="00656684" w:rsidP="00656684">
            <w:pPr>
              <w:tabs>
                <w:tab w:val="left" w:pos="5347"/>
              </w:tabs>
              <w:rPr>
                <w:rFonts w:ascii="Arial" w:hAnsi="Arial" w:cs="Arial"/>
                <w:bCs/>
              </w:rPr>
            </w:pPr>
            <w:r>
              <w:rPr>
                <w:rFonts w:ascii="Arial" w:hAnsi="Arial" w:cs="Arial"/>
                <w:bCs/>
              </w:rPr>
              <w:t>8.3</w:t>
            </w:r>
          </w:p>
        </w:tc>
        <w:tc>
          <w:tcPr>
            <w:tcW w:w="8342" w:type="dxa"/>
          </w:tcPr>
          <w:p w14:paraId="5DA479D4" w14:textId="403B58E2" w:rsidR="00656684" w:rsidRDefault="005316E3" w:rsidP="00310991">
            <w:pPr>
              <w:pStyle w:val="ListParagraph"/>
              <w:tabs>
                <w:tab w:val="left" w:pos="5347"/>
              </w:tabs>
              <w:ind w:left="0"/>
              <w:rPr>
                <w:rFonts w:ascii="Arial" w:hAnsi="Arial" w:cs="Arial"/>
              </w:rPr>
            </w:pPr>
            <w:r>
              <w:rPr>
                <w:rFonts w:ascii="Arial" w:hAnsi="Arial" w:cs="Arial"/>
              </w:rPr>
              <w:t>The Board</w:t>
            </w:r>
            <w:r w:rsidR="00F35A4B">
              <w:rPr>
                <w:rFonts w:ascii="Arial" w:hAnsi="Arial" w:cs="Arial"/>
              </w:rPr>
              <w:t xml:space="preserve"> thanked Ruth Jarvis and Jonlee Lockwood f</w:t>
            </w:r>
            <w:r w:rsidR="00991855">
              <w:rPr>
                <w:rFonts w:ascii="Arial" w:hAnsi="Arial" w:cs="Arial"/>
              </w:rPr>
              <w:t>or</w:t>
            </w:r>
            <w:r w:rsidR="00F35A4B">
              <w:rPr>
                <w:rFonts w:ascii="Arial" w:hAnsi="Arial" w:cs="Arial"/>
              </w:rPr>
              <w:t xml:space="preserve"> an informative </w:t>
            </w:r>
            <w:r w:rsidR="00454963">
              <w:rPr>
                <w:rFonts w:ascii="Arial" w:hAnsi="Arial" w:cs="Arial"/>
              </w:rPr>
              <w:t xml:space="preserve">presentation. </w:t>
            </w:r>
          </w:p>
          <w:p w14:paraId="6C9CF2BB" w14:textId="6BD175E3" w:rsidR="00454963" w:rsidRDefault="00454963" w:rsidP="00310991">
            <w:pPr>
              <w:pStyle w:val="ListParagraph"/>
              <w:tabs>
                <w:tab w:val="left" w:pos="5347"/>
              </w:tabs>
              <w:ind w:left="0"/>
              <w:rPr>
                <w:rFonts w:ascii="Arial" w:hAnsi="Arial" w:cs="Arial"/>
              </w:rPr>
            </w:pPr>
          </w:p>
        </w:tc>
      </w:tr>
      <w:tr w:rsidR="00656684" w14:paraId="541B3A06" w14:textId="77777777" w:rsidTr="00CA2819">
        <w:tc>
          <w:tcPr>
            <w:tcW w:w="684" w:type="dxa"/>
          </w:tcPr>
          <w:p w14:paraId="0FC63C86" w14:textId="6A66D0FA" w:rsidR="00656684" w:rsidRPr="006F7A38" w:rsidRDefault="00656684" w:rsidP="00656684">
            <w:pPr>
              <w:tabs>
                <w:tab w:val="left" w:pos="5347"/>
              </w:tabs>
              <w:rPr>
                <w:rFonts w:ascii="Arial" w:hAnsi="Arial" w:cs="Arial"/>
                <w:b/>
              </w:rPr>
            </w:pPr>
            <w:r>
              <w:rPr>
                <w:rFonts w:ascii="Arial" w:hAnsi="Arial" w:cs="Arial"/>
                <w:b/>
              </w:rPr>
              <w:t>9</w:t>
            </w:r>
          </w:p>
        </w:tc>
        <w:tc>
          <w:tcPr>
            <w:tcW w:w="8342" w:type="dxa"/>
          </w:tcPr>
          <w:p w14:paraId="6C257BF7" w14:textId="38A9A6AF" w:rsidR="00656684" w:rsidRDefault="00656684" w:rsidP="00656684">
            <w:pPr>
              <w:tabs>
                <w:tab w:val="left" w:pos="5347"/>
              </w:tabs>
              <w:rPr>
                <w:rFonts w:ascii="Arial" w:hAnsi="Arial" w:cs="Arial"/>
                <w:b/>
              </w:rPr>
            </w:pPr>
            <w:r w:rsidRPr="006F7A38">
              <w:rPr>
                <w:rFonts w:ascii="Arial" w:hAnsi="Arial" w:cs="Arial"/>
                <w:b/>
              </w:rPr>
              <w:t>Any Other Business</w:t>
            </w:r>
            <w:r w:rsidR="00285C78">
              <w:rPr>
                <w:rFonts w:ascii="Arial" w:hAnsi="Arial" w:cs="Arial"/>
                <w:b/>
              </w:rPr>
              <w:t xml:space="preserve">, </w:t>
            </w:r>
            <w:r w:rsidR="00285C78" w:rsidRPr="00285C78">
              <w:rPr>
                <w:rFonts w:ascii="Arial" w:hAnsi="Arial" w:cs="Arial"/>
                <w:b/>
              </w:rPr>
              <w:t>Summing Up and Close</w:t>
            </w:r>
          </w:p>
          <w:p w14:paraId="430C90C9" w14:textId="263F7984" w:rsidR="00656684" w:rsidRPr="006F7A38" w:rsidRDefault="00656684" w:rsidP="00656684">
            <w:pPr>
              <w:tabs>
                <w:tab w:val="left" w:pos="5347"/>
              </w:tabs>
              <w:rPr>
                <w:rFonts w:ascii="Arial" w:hAnsi="Arial" w:cs="Arial"/>
                <w:b/>
              </w:rPr>
            </w:pPr>
            <w:r w:rsidRPr="006F7A38">
              <w:rPr>
                <w:rFonts w:ascii="Arial" w:hAnsi="Arial" w:cs="Arial"/>
                <w:b/>
              </w:rPr>
              <w:t xml:space="preserve"> </w:t>
            </w:r>
          </w:p>
        </w:tc>
      </w:tr>
      <w:tr w:rsidR="00656684" w14:paraId="21DCAE2D" w14:textId="77777777" w:rsidTr="00CA2819">
        <w:tc>
          <w:tcPr>
            <w:tcW w:w="684" w:type="dxa"/>
          </w:tcPr>
          <w:p w14:paraId="06DCB28E" w14:textId="023C461A" w:rsidR="00656684" w:rsidRDefault="00656684" w:rsidP="00656684">
            <w:pPr>
              <w:tabs>
                <w:tab w:val="left" w:pos="5347"/>
              </w:tabs>
              <w:rPr>
                <w:rFonts w:ascii="Arial" w:hAnsi="Arial" w:cs="Arial"/>
                <w:bCs/>
              </w:rPr>
            </w:pPr>
            <w:r>
              <w:rPr>
                <w:rFonts w:ascii="Arial" w:hAnsi="Arial" w:cs="Arial"/>
                <w:bCs/>
              </w:rPr>
              <w:t>9.1</w:t>
            </w:r>
          </w:p>
        </w:tc>
        <w:tc>
          <w:tcPr>
            <w:tcW w:w="8342" w:type="dxa"/>
          </w:tcPr>
          <w:p w14:paraId="7C746716" w14:textId="77777777" w:rsidR="00656684" w:rsidRDefault="008531DF" w:rsidP="00285C78">
            <w:pPr>
              <w:tabs>
                <w:tab w:val="left" w:pos="5347"/>
              </w:tabs>
              <w:rPr>
                <w:rFonts w:ascii="Arial" w:hAnsi="Arial" w:cs="Arial"/>
                <w:bCs/>
              </w:rPr>
            </w:pPr>
            <w:r w:rsidRPr="008531DF">
              <w:rPr>
                <w:rFonts w:ascii="Arial" w:hAnsi="Arial" w:cs="Arial"/>
                <w:bCs/>
              </w:rPr>
              <w:t>There were no items of any other business.</w:t>
            </w:r>
          </w:p>
          <w:p w14:paraId="5BBAA1C3" w14:textId="5F37D85E" w:rsidR="008531DF" w:rsidRPr="009839D3" w:rsidRDefault="008531DF" w:rsidP="00285C78">
            <w:pPr>
              <w:tabs>
                <w:tab w:val="left" w:pos="5347"/>
              </w:tabs>
              <w:rPr>
                <w:rFonts w:ascii="Arial" w:hAnsi="Arial" w:cs="Arial"/>
                <w:bCs/>
              </w:rPr>
            </w:pPr>
          </w:p>
        </w:tc>
      </w:tr>
      <w:tr w:rsidR="00656684" w14:paraId="241FA3FC" w14:textId="77777777" w:rsidTr="00CA2819">
        <w:tc>
          <w:tcPr>
            <w:tcW w:w="684" w:type="dxa"/>
          </w:tcPr>
          <w:p w14:paraId="7B7A9898" w14:textId="27189088" w:rsidR="00656684" w:rsidRPr="005C0FE8" w:rsidRDefault="00E60AEF" w:rsidP="00656684">
            <w:pPr>
              <w:tabs>
                <w:tab w:val="left" w:pos="5347"/>
              </w:tabs>
              <w:rPr>
                <w:rFonts w:ascii="Arial" w:hAnsi="Arial" w:cs="Arial"/>
                <w:bCs/>
              </w:rPr>
            </w:pPr>
            <w:r>
              <w:rPr>
                <w:rFonts w:ascii="Arial" w:hAnsi="Arial" w:cs="Arial"/>
                <w:bCs/>
              </w:rPr>
              <w:t>9.2</w:t>
            </w:r>
          </w:p>
        </w:tc>
        <w:tc>
          <w:tcPr>
            <w:tcW w:w="8342" w:type="dxa"/>
          </w:tcPr>
          <w:p w14:paraId="7B3ECCD9" w14:textId="77777777" w:rsidR="00656684" w:rsidRDefault="00E75ECB" w:rsidP="00656684">
            <w:pPr>
              <w:tabs>
                <w:tab w:val="left" w:pos="5347"/>
              </w:tabs>
              <w:rPr>
                <w:rFonts w:ascii="Arial" w:hAnsi="Arial" w:cs="Arial"/>
                <w:bCs/>
              </w:rPr>
            </w:pPr>
            <w:r w:rsidRPr="00E75ECB">
              <w:rPr>
                <w:rFonts w:ascii="Arial" w:hAnsi="Arial" w:cs="Arial"/>
                <w:bCs/>
              </w:rPr>
              <w:t>Paul Garesse thanked the Board for the opportunity to attend the meeting</w:t>
            </w:r>
            <w:r>
              <w:rPr>
                <w:rFonts w:ascii="Arial" w:hAnsi="Arial" w:cs="Arial"/>
                <w:bCs/>
              </w:rPr>
              <w:t xml:space="preserve">, </w:t>
            </w:r>
            <w:r w:rsidR="00097248">
              <w:rPr>
                <w:rFonts w:ascii="Arial" w:hAnsi="Arial" w:cs="Arial"/>
                <w:bCs/>
              </w:rPr>
              <w:t xml:space="preserve">highlighting there had been good open and honest discussions with a healthy level of </w:t>
            </w:r>
            <w:r w:rsidR="00691260">
              <w:rPr>
                <w:rFonts w:ascii="Arial" w:hAnsi="Arial" w:cs="Arial"/>
                <w:bCs/>
              </w:rPr>
              <w:t xml:space="preserve">tension and </w:t>
            </w:r>
            <w:r w:rsidR="00097248">
              <w:rPr>
                <w:rFonts w:ascii="Arial" w:hAnsi="Arial" w:cs="Arial"/>
                <w:bCs/>
              </w:rPr>
              <w:t>challenge</w:t>
            </w:r>
            <w:r w:rsidR="00691260">
              <w:rPr>
                <w:rFonts w:ascii="Arial" w:hAnsi="Arial" w:cs="Arial"/>
                <w:bCs/>
              </w:rPr>
              <w:t xml:space="preserve">. </w:t>
            </w:r>
          </w:p>
          <w:p w14:paraId="293CFF6C" w14:textId="5985C0B5" w:rsidR="00635216" w:rsidRPr="00E75ECB" w:rsidRDefault="00635216" w:rsidP="00656684">
            <w:pPr>
              <w:tabs>
                <w:tab w:val="left" w:pos="5347"/>
              </w:tabs>
              <w:rPr>
                <w:rFonts w:ascii="Arial" w:hAnsi="Arial" w:cs="Arial"/>
                <w:bCs/>
              </w:rPr>
            </w:pPr>
          </w:p>
        </w:tc>
      </w:tr>
      <w:tr w:rsidR="00656684" w14:paraId="34F4C394" w14:textId="77777777" w:rsidTr="00CA2819">
        <w:tc>
          <w:tcPr>
            <w:tcW w:w="684" w:type="dxa"/>
          </w:tcPr>
          <w:p w14:paraId="3470165B" w14:textId="5FB503C8" w:rsidR="00656684" w:rsidRPr="005C0FE8" w:rsidRDefault="00A76D3A" w:rsidP="00656684">
            <w:pPr>
              <w:tabs>
                <w:tab w:val="left" w:pos="5347"/>
              </w:tabs>
              <w:rPr>
                <w:rFonts w:ascii="Arial" w:hAnsi="Arial" w:cs="Arial"/>
                <w:bCs/>
              </w:rPr>
            </w:pPr>
            <w:r>
              <w:rPr>
                <w:rFonts w:ascii="Arial" w:hAnsi="Arial" w:cs="Arial"/>
                <w:bCs/>
              </w:rPr>
              <w:t>9.3</w:t>
            </w:r>
          </w:p>
        </w:tc>
        <w:tc>
          <w:tcPr>
            <w:tcW w:w="8342" w:type="dxa"/>
          </w:tcPr>
          <w:p w14:paraId="6564593C" w14:textId="6661E475" w:rsidR="006D6A32" w:rsidRDefault="00001CFE" w:rsidP="000948F4">
            <w:pPr>
              <w:tabs>
                <w:tab w:val="left" w:pos="5347"/>
              </w:tabs>
              <w:rPr>
                <w:rFonts w:ascii="Arial" w:hAnsi="Arial" w:cs="Arial"/>
                <w:bCs/>
              </w:rPr>
            </w:pPr>
            <w:r>
              <w:rPr>
                <w:rFonts w:ascii="Arial" w:hAnsi="Arial" w:cs="Arial"/>
                <w:bCs/>
              </w:rPr>
              <w:t>The Chair thanked everyone for their attendance and contribution</w:t>
            </w:r>
            <w:r w:rsidR="00E60170">
              <w:rPr>
                <w:rFonts w:ascii="Arial" w:hAnsi="Arial" w:cs="Arial"/>
                <w:bCs/>
              </w:rPr>
              <w:t xml:space="preserve">, and summarised </w:t>
            </w:r>
            <w:r w:rsidR="00ED58FC">
              <w:rPr>
                <w:rFonts w:ascii="Arial" w:hAnsi="Arial" w:cs="Arial"/>
                <w:bCs/>
              </w:rPr>
              <w:t xml:space="preserve">each item and </w:t>
            </w:r>
            <w:r w:rsidR="00DE04CB">
              <w:rPr>
                <w:rFonts w:ascii="Arial" w:hAnsi="Arial" w:cs="Arial"/>
                <w:bCs/>
              </w:rPr>
              <w:t xml:space="preserve">the actions </w:t>
            </w:r>
            <w:r w:rsidR="00ED58FC">
              <w:rPr>
                <w:rFonts w:ascii="Arial" w:hAnsi="Arial" w:cs="Arial"/>
                <w:bCs/>
              </w:rPr>
              <w:t>agreed</w:t>
            </w:r>
            <w:r w:rsidR="00E60170">
              <w:rPr>
                <w:rFonts w:ascii="Arial" w:hAnsi="Arial" w:cs="Arial"/>
                <w:bCs/>
              </w:rPr>
              <w:t xml:space="preserve">. </w:t>
            </w:r>
            <w:r w:rsidR="008F3582" w:rsidRPr="008F3582">
              <w:rPr>
                <w:rFonts w:ascii="Arial" w:hAnsi="Arial" w:cs="Arial"/>
                <w:bCs/>
              </w:rPr>
              <w:t>The Chair formally closed the meeting at 13.30.</w:t>
            </w:r>
          </w:p>
          <w:p w14:paraId="4B166385" w14:textId="6EE1BEDF" w:rsidR="000948F4" w:rsidRPr="00E24DC4" w:rsidRDefault="000948F4" w:rsidP="000948F4">
            <w:pPr>
              <w:tabs>
                <w:tab w:val="left" w:pos="5347"/>
              </w:tabs>
              <w:rPr>
                <w:rFonts w:ascii="Arial" w:hAnsi="Arial" w:cs="Arial"/>
                <w:bCs/>
              </w:rPr>
            </w:pPr>
          </w:p>
        </w:tc>
      </w:tr>
      <w:tr w:rsidR="00656684" w14:paraId="6D986CA0" w14:textId="77777777" w:rsidTr="00CA2819">
        <w:tc>
          <w:tcPr>
            <w:tcW w:w="684" w:type="dxa"/>
          </w:tcPr>
          <w:p w14:paraId="1966ECB6" w14:textId="77777777" w:rsidR="00656684" w:rsidRDefault="00656684" w:rsidP="00656684">
            <w:pPr>
              <w:tabs>
                <w:tab w:val="left" w:pos="5347"/>
              </w:tabs>
              <w:rPr>
                <w:rFonts w:ascii="Arial" w:hAnsi="Arial" w:cs="Arial"/>
              </w:rPr>
            </w:pPr>
          </w:p>
        </w:tc>
        <w:tc>
          <w:tcPr>
            <w:tcW w:w="8342" w:type="dxa"/>
          </w:tcPr>
          <w:p w14:paraId="758CFC2A" w14:textId="13D67FF1" w:rsidR="00200A1F" w:rsidRDefault="00656684" w:rsidP="00656684">
            <w:pPr>
              <w:rPr>
                <w:rFonts w:ascii="Arial" w:hAnsi="Arial" w:cs="Arial"/>
              </w:rPr>
            </w:pPr>
            <w:r w:rsidRPr="00D05FBE">
              <w:rPr>
                <w:rFonts w:ascii="Arial" w:hAnsi="Arial" w:cs="Arial"/>
                <w:b/>
                <w:bCs/>
              </w:rPr>
              <w:t>Date and Location of Next Meeting</w:t>
            </w:r>
            <w:r w:rsidRPr="0086770B">
              <w:rPr>
                <w:rFonts w:ascii="Arial" w:hAnsi="Arial" w:cs="Arial"/>
              </w:rPr>
              <w:t xml:space="preserve">: </w:t>
            </w:r>
            <w:r w:rsidRPr="0036387C">
              <w:rPr>
                <w:rFonts w:ascii="Arial" w:hAnsi="Arial" w:cs="Arial"/>
              </w:rPr>
              <w:t xml:space="preserve">29 March 2023, </w:t>
            </w:r>
            <w:r>
              <w:rPr>
                <w:rFonts w:ascii="Arial" w:hAnsi="Arial" w:cs="Arial"/>
              </w:rPr>
              <w:t xml:space="preserve">Boardroom, Windsor House, </w:t>
            </w:r>
            <w:r w:rsidRPr="0036387C">
              <w:rPr>
                <w:rFonts w:ascii="Arial" w:hAnsi="Arial" w:cs="Arial"/>
              </w:rPr>
              <w:t>London</w:t>
            </w:r>
          </w:p>
          <w:p w14:paraId="1C93CFD2" w14:textId="0B2F6A78" w:rsidR="00656684" w:rsidRDefault="00656684" w:rsidP="00656684">
            <w:pPr>
              <w:rPr>
                <w:rFonts w:ascii="Arial" w:hAnsi="Arial" w:cs="Arial"/>
              </w:rPr>
            </w:pPr>
          </w:p>
        </w:tc>
      </w:tr>
      <w:tr w:rsidR="00656684" w14:paraId="3EEE6D29" w14:textId="77777777" w:rsidTr="00CA2819">
        <w:tc>
          <w:tcPr>
            <w:tcW w:w="684" w:type="dxa"/>
          </w:tcPr>
          <w:p w14:paraId="2F2E8E72" w14:textId="0BEA49CC" w:rsidR="00656684" w:rsidRPr="00742934" w:rsidRDefault="00656684" w:rsidP="00656684">
            <w:pPr>
              <w:tabs>
                <w:tab w:val="left" w:pos="5347"/>
              </w:tabs>
              <w:rPr>
                <w:rFonts w:ascii="Arial" w:hAnsi="Arial" w:cs="Arial"/>
                <w:b/>
                <w:bCs/>
              </w:rPr>
            </w:pPr>
            <w:r w:rsidRPr="00742934">
              <w:rPr>
                <w:rFonts w:ascii="Arial" w:hAnsi="Arial" w:cs="Arial"/>
                <w:b/>
                <w:bCs/>
              </w:rPr>
              <w:t>10</w:t>
            </w:r>
          </w:p>
        </w:tc>
        <w:tc>
          <w:tcPr>
            <w:tcW w:w="8342" w:type="dxa"/>
          </w:tcPr>
          <w:p w14:paraId="654D836D" w14:textId="4380A625" w:rsidR="00656684" w:rsidRDefault="00656684" w:rsidP="00656684">
            <w:pPr>
              <w:tabs>
                <w:tab w:val="left" w:pos="851"/>
              </w:tabs>
              <w:ind w:right="175"/>
              <w:rPr>
                <w:rFonts w:ascii="Arial" w:hAnsi="Arial" w:cs="Arial"/>
                <w:b/>
                <w:bCs/>
              </w:rPr>
            </w:pPr>
            <w:r w:rsidRPr="0014095B">
              <w:rPr>
                <w:rFonts w:ascii="Arial" w:hAnsi="Arial" w:cs="Arial"/>
                <w:b/>
                <w:bCs/>
              </w:rPr>
              <w:t>Item</w:t>
            </w:r>
            <w:r>
              <w:rPr>
                <w:rFonts w:ascii="Arial" w:hAnsi="Arial" w:cs="Arial"/>
                <w:b/>
                <w:bCs/>
              </w:rPr>
              <w:t>s</w:t>
            </w:r>
            <w:r w:rsidRPr="0014095B">
              <w:rPr>
                <w:rFonts w:ascii="Arial" w:hAnsi="Arial" w:cs="Arial"/>
                <w:b/>
                <w:bCs/>
              </w:rPr>
              <w:t xml:space="preserve"> for information:</w:t>
            </w:r>
          </w:p>
          <w:p w14:paraId="2356249F" w14:textId="77777777" w:rsidR="00656684" w:rsidRPr="00D85D12" w:rsidRDefault="00656684" w:rsidP="00656684">
            <w:pPr>
              <w:pStyle w:val="ListParagraph"/>
              <w:numPr>
                <w:ilvl w:val="0"/>
                <w:numId w:val="11"/>
              </w:numPr>
              <w:tabs>
                <w:tab w:val="left" w:pos="851"/>
              </w:tabs>
              <w:ind w:right="175"/>
              <w:rPr>
                <w:rFonts w:ascii="Arial" w:hAnsi="Arial" w:cs="Arial"/>
              </w:rPr>
            </w:pPr>
            <w:r w:rsidRPr="00D85D12">
              <w:rPr>
                <w:rFonts w:ascii="Arial" w:hAnsi="Arial" w:cs="Arial"/>
              </w:rPr>
              <w:t>Horizon Scan</w:t>
            </w:r>
          </w:p>
          <w:p w14:paraId="3AC7B311" w14:textId="77777777" w:rsidR="00656684" w:rsidRPr="00D85D12" w:rsidRDefault="00656684" w:rsidP="00656684">
            <w:pPr>
              <w:pStyle w:val="ListParagraph"/>
              <w:numPr>
                <w:ilvl w:val="0"/>
                <w:numId w:val="11"/>
              </w:numPr>
              <w:tabs>
                <w:tab w:val="left" w:pos="851"/>
              </w:tabs>
              <w:ind w:right="175"/>
              <w:rPr>
                <w:rFonts w:ascii="Arial" w:hAnsi="Arial" w:cs="Arial"/>
              </w:rPr>
            </w:pPr>
            <w:r w:rsidRPr="00D85D12">
              <w:rPr>
                <w:rFonts w:ascii="Arial" w:hAnsi="Arial" w:cs="Arial"/>
              </w:rPr>
              <w:t>PMO Quarterly Update</w:t>
            </w:r>
          </w:p>
          <w:p w14:paraId="1A2D5BB6" w14:textId="77777777" w:rsidR="00656684" w:rsidRPr="00D85D12" w:rsidRDefault="00656684" w:rsidP="00656684">
            <w:pPr>
              <w:pStyle w:val="ListParagraph"/>
              <w:numPr>
                <w:ilvl w:val="0"/>
                <w:numId w:val="11"/>
              </w:numPr>
              <w:tabs>
                <w:tab w:val="left" w:pos="851"/>
              </w:tabs>
              <w:ind w:right="175"/>
              <w:rPr>
                <w:rFonts w:ascii="Arial" w:hAnsi="Arial" w:cs="Arial"/>
              </w:rPr>
            </w:pPr>
            <w:r w:rsidRPr="00D85D12">
              <w:rPr>
                <w:rFonts w:ascii="Arial" w:hAnsi="Arial" w:cs="Arial"/>
              </w:rPr>
              <w:t>Corporate Security Quarterly Update</w:t>
            </w:r>
          </w:p>
          <w:p w14:paraId="592401FF" w14:textId="77777777" w:rsidR="00656684" w:rsidRPr="00D85D12" w:rsidRDefault="00656684" w:rsidP="00656684">
            <w:pPr>
              <w:pStyle w:val="ListParagraph"/>
              <w:numPr>
                <w:ilvl w:val="0"/>
                <w:numId w:val="11"/>
              </w:numPr>
              <w:tabs>
                <w:tab w:val="left" w:pos="851"/>
              </w:tabs>
              <w:ind w:right="175"/>
              <w:rPr>
                <w:rFonts w:ascii="Arial" w:hAnsi="Arial" w:cs="Arial"/>
              </w:rPr>
            </w:pPr>
            <w:r w:rsidRPr="00D85D12">
              <w:rPr>
                <w:rFonts w:ascii="Arial" w:hAnsi="Arial" w:cs="Arial"/>
              </w:rPr>
              <w:t>Audit and Risk Assurance Committee Minutes – 20 September 2022</w:t>
            </w:r>
          </w:p>
          <w:p w14:paraId="556D8C45" w14:textId="77777777" w:rsidR="00656684" w:rsidRPr="00D85D12" w:rsidRDefault="00656684" w:rsidP="00656684">
            <w:pPr>
              <w:pStyle w:val="ListParagraph"/>
              <w:numPr>
                <w:ilvl w:val="0"/>
                <w:numId w:val="11"/>
              </w:numPr>
              <w:tabs>
                <w:tab w:val="left" w:pos="851"/>
              </w:tabs>
              <w:ind w:right="175"/>
              <w:rPr>
                <w:rFonts w:ascii="Arial" w:hAnsi="Arial" w:cs="Arial"/>
              </w:rPr>
            </w:pPr>
            <w:r w:rsidRPr="00D85D12">
              <w:rPr>
                <w:rFonts w:ascii="Arial" w:hAnsi="Arial" w:cs="Arial"/>
              </w:rPr>
              <w:t>Audit and Risk Assurance Update – 18 January 2023</w:t>
            </w:r>
          </w:p>
          <w:p w14:paraId="66AB1DD6" w14:textId="77777777" w:rsidR="00656684" w:rsidRPr="00D85D12" w:rsidRDefault="00656684" w:rsidP="00656684">
            <w:pPr>
              <w:pStyle w:val="ListParagraph"/>
              <w:numPr>
                <w:ilvl w:val="0"/>
                <w:numId w:val="11"/>
              </w:numPr>
              <w:tabs>
                <w:tab w:val="left" w:pos="851"/>
              </w:tabs>
              <w:ind w:right="175"/>
              <w:rPr>
                <w:rFonts w:ascii="Arial" w:hAnsi="Arial" w:cs="Arial"/>
              </w:rPr>
            </w:pPr>
            <w:r w:rsidRPr="00D85D12">
              <w:rPr>
                <w:rFonts w:ascii="Arial" w:hAnsi="Arial" w:cs="Arial"/>
              </w:rPr>
              <w:t>Security Committee Minutes – 6 December 2022</w:t>
            </w:r>
          </w:p>
          <w:p w14:paraId="281B6B41" w14:textId="25921EA4" w:rsidR="00656684" w:rsidRDefault="00656684" w:rsidP="00756318">
            <w:pPr>
              <w:pStyle w:val="ListParagraph"/>
              <w:numPr>
                <w:ilvl w:val="0"/>
                <w:numId w:val="11"/>
              </w:numPr>
              <w:tabs>
                <w:tab w:val="left" w:pos="851"/>
              </w:tabs>
              <w:ind w:right="175"/>
              <w:rPr>
                <w:rFonts w:ascii="Arial" w:hAnsi="Arial" w:cs="Arial"/>
              </w:rPr>
            </w:pPr>
            <w:r w:rsidRPr="00D85D12">
              <w:rPr>
                <w:rFonts w:ascii="Arial" w:hAnsi="Arial" w:cs="Arial"/>
              </w:rPr>
              <w:t>Board Forward Look</w:t>
            </w:r>
          </w:p>
        </w:tc>
      </w:tr>
    </w:tbl>
    <w:p w14:paraId="4E678B12" w14:textId="77777777" w:rsidR="005F4B76" w:rsidRDefault="005F4B76" w:rsidP="005F4B76">
      <w:pPr>
        <w:tabs>
          <w:tab w:val="left" w:pos="5347"/>
        </w:tabs>
        <w:rPr>
          <w:rFonts w:ascii="Arial" w:hAnsi="Arial" w:cs="Arial"/>
        </w:rPr>
      </w:pPr>
    </w:p>
    <w:sectPr w:rsidR="005F4B76" w:rsidSect="006C519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BB20" w14:textId="77777777" w:rsidR="009D4E2C" w:rsidRDefault="009D4E2C" w:rsidP="001B54D7">
      <w:r>
        <w:separator/>
      </w:r>
    </w:p>
  </w:endnote>
  <w:endnote w:type="continuationSeparator" w:id="0">
    <w:p w14:paraId="7AF35721" w14:textId="77777777" w:rsidR="009D4E2C" w:rsidRDefault="009D4E2C" w:rsidP="001B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2256" w14:textId="77777777" w:rsidR="00D809CF" w:rsidRDefault="00D80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017"/>
      <w:gridCol w:w="3009"/>
    </w:tblGrid>
    <w:tr w:rsidR="006972D5" w:rsidRPr="006972D5" w14:paraId="4B0243FC" w14:textId="77777777" w:rsidTr="00BA0AD4">
      <w:tc>
        <w:tcPr>
          <w:tcW w:w="3333" w:type="pct"/>
          <w:shd w:val="clear" w:color="auto" w:fill="auto"/>
        </w:tcPr>
        <w:p w14:paraId="4624C77B" w14:textId="405E9DB4" w:rsidR="006972D5" w:rsidRPr="006972D5" w:rsidRDefault="006972D5" w:rsidP="006972D5">
          <w:pPr>
            <w:tabs>
              <w:tab w:val="center" w:pos="4153"/>
              <w:tab w:val="right" w:pos="8306"/>
            </w:tabs>
            <w:spacing w:before="60" w:after="60" w:line="264" w:lineRule="auto"/>
            <w:rPr>
              <w:rFonts w:ascii="Arial" w:hAnsi="Arial"/>
              <w:b/>
              <w:sz w:val="18"/>
              <w:szCs w:val="18"/>
              <w:lang w:eastAsia="en-US"/>
            </w:rPr>
          </w:pPr>
          <w:r w:rsidRPr="006972D5">
            <w:rPr>
              <w:rFonts w:ascii="Arial" w:hAnsi="Arial"/>
              <w:color w:val="006D68"/>
              <w:sz w:val="20"/>
              <w:szCs w:val="20"/>
              <w:lang w:eastAsia="en-US"/>
            </w:rPr>
            <w:t>ONR-DOC-TEMP-</w:t>
          </w:r>
          <w:r>
            <w:rPr>
              <w:rFonts w:ascii="Arial" w:hAnsi="Arial"/>
              <w:color w:val="006D68"/>
              <w:sz w:val="20"/>
              <w:szCs w:val="20"/>
              <w:lang w:eastAsia="en-US"/>
            </w:rPr>
            <w:t>139</w:t>
          </w:r>
          <w:r w:rsidRPr="006972D5">
            <w:rPr>
              <w:rFonts w:ascii="Arial" w:hAnsi="Arial"/>
              <w:color w:val="006D68"/>
              <w:sz w:val="20"/>
              <w:szCs w:val="20"/>
              <w:lang w:eastAsia="en-US"/>
            </w:rPr>
            <w:t xml:space="preserve"> (Issue 1.</w:t>
          </w:r>
          <w:r w:rsidR="006A62F6">
            <w:rPr>
              <w:rFonts w:ascii="Arial" w:hAnsi="Arial"/>
              <w:color w:val="006D68"/>
              <w:sz w:val="20"/>
              <w:szCs w:val="20"/>
              <w:lang w:eastAsia="en-US"/>
            </w:rPr>
            <w:t>2</w:t>
          </w:r>
          <w:r w:rsidRPr="006972D5">
            <w:rPr>
              <w:rFonts w:ascii="Arial" w:hAnsi="Arial"/>
              <w:color w:val="006D68"/>
              <w:sz w:val="20"/>
              <w:szCs w:val="20"/>
              <w:lang w:eastAsia="en-US"/>
            </w:rPr>
            <w:t>)</w:t>
          </w:r>
        </w:p>
      </w:tc>
      <w:tc>
        <w:tcPr>
          <w:tcW w:w="1667" w:type="pct"/>
          <w:shd w:val="clear" w:color="auto" w:fill="auto"/>
        </w:tcPr>
        <w:p w14:paraId="0C05866A" w14:textId="77777777" w:rsidR="006972D5" w:rsidRPr="006972D5" w:rsidRDefault="006972D5" w:rsidP="006972D5">
          <w:pPr>
            <w:tabs>
              <w:tab w:val="center" w:pos="4153"/>
              <w:tab w:val="right" w:pos="8306"/>
            </w:tabs>
            <w:spacing w:before="60" w:after="60" w:line="264" w:lineRule="auto"/>
            <w:jc w:val="right"/>
            <w:rPr>
              <w:rFonts w:ascii="Arial" w:hAnsi="Arial"/>
              <w:color w:val="006D68"/>
              <w:lang w:eastAsia="en-US"/>
            </w:rPr>
          </w:pPr>
          <w:r w:rsidRPr="006972D5">
            <w:rPr>
              <w:rFonts w:ascii="Arial" w:hAnsi="Arial"/>
              <w:color w:val="006D68"/>
              <w:lang w:eastAsia="en-US"/>
            </w:rPr>
            <w:t xml:space="preserve">Page </w:t>
          </w:r>
          <w:r w:rsidRPr="006972D5">
            <w:rPr>
              <w:rFonts w:ascii="Arial" w:hAnsi="Arial"/>
              <w:b/>
              <w:color w:val="006D68"/>
              <w:lang w:eastAsia="en-US"/>
            </w:rPr>
            <w:fldChar w:fldCharType="begin"/>
          </w:r>
          <w:r w:rsidRPr="006972D5">
            <w:rPr>
              <w:rFonts w:ascii="Arial" w:hAnsi="Arial"/>
              <w:b/>
              <w:color w:val="006D68"/>
              <w:lang w:eastAsia="en-US"/>
            </w:rPr>
            <w:instrText xml:space="preserve"> PAGE  \* Arabic  \* MERGEFORMAT </w:instrText>
          </w:r>
          <w:r w:rsidRPr="006972D5">
            <w:rPr>
              <w:rFonts w:ascii="Arial" w:hAnsi="Arial"/>
              <w:b/>
              <w:color w:val="006D68"/>
              <w:lang w:eastAsia="en-US"/>
            </w:rPr>
            <w:fldChar w:fldCharType="separate"/>
          </w:r>
          <w:r w:rsidRPr="006972D5">
            <w:rPr>
              <w:rFonts w:ascii="Arial" w:hAnsi="Arial"/>
              <w:b/>
              <w:noProof/>
              <w:color w:val="006D68"/>
              <w:lang w:eastAsia="en-US"/>
            </w:rPr>
            <w:t>2</w:t>
          </w:r>
          <w:r w:rsidRPr="006972D5">
            <w:rPr>
              <w:rFonts w:ascii="Arial" w:hAnsi="Arial"/>
              <w:b/>
              <w:color w:val="006D68"/>
              <w:lang w:eastAsia="en-US"/>
            </w:rPr>
            <w:fldChar w:fldCharType="end"/>
          </w:r>
          <w:r w:rsidRPr="006972D5">
            <w:rPr>
              <w:rFonts w:ascii="Arial" w:hAnsi="Arial"/>
              <w:color w:val="006D68"/>
              <w:lang w:eastAsia="en-US"/>
            </w:rPr>
            <w:t xml:space="preserve"> of </w:t>
          </w:r>
          <w:r w:rsidRPr="006972D5">
            <w:rPr>
              <w:rFonts w:ascii="Arial" w:hAnsi="Arial"/>
              <w:b/>
              <w:color w:val="006D68"/>
              <w:lang w:eastAsia="en-US"/>
            </w:rPr>
            <w:fldChar w:fldCharType="begin"/>
          </w:r>
          <w:r w:rsidRPr="006972D5">
            <w:rPr>
              <w:rFonts w:ascii="Arial" w:hAnsi="Arial"/>
              <w:b/>
              <w:color w:val="006D68"/>
              <w:lang w:eastAsia="en-US"/>
            </w:rPr>
            <w:instrText xml:space="preserve"> NUMPAGES  \* Arabic  \* MERGEFORMAT </w:instrText>
          </w:r>
          <w:r w:rsidRPr="006972D5">
            <w:rPr>
              <w:rFonts w:ascii="Arial" w:hAnsi="Arial"/>
              <w:b/>
              <w:color w:val="006D68"/>
              <w:lang w:eastAsia="en-US"/>
            </w:rPr>
            <w:fldChar w:fldCharType="separate"/>
          </w:r>
          <w:r w:rsidRPr="006972D5">
            <w:rPr>
              <w:rFonts w:ascii="Arial" w:hAnsi="Arial"/>
              <w:b/>
              <w:noProof/>
              <w:color w:val="006D68"/>
              <w:lang w:eastAsia="en-US"/>
            </w:rPr>
            <w:t>4</w:t>
          </w:r>
          <w:r w:rsidRPr="006972D5">
            <w:rPr>
              <w:rFonts w:ascii="Arial" w:hAnsi="Arial"/>
              <w:b/>
              <w:color w:val="006D68"/>
              <w:lang w:eastAsia="en-US"/>
            </w:rPr>
            <w:fldChar w:fldCharType="end"/>
          </w:r>
        </w:p>
      </w:tc>
    </w:tr>
  </w:tbl>
  <w:p w14:paraId="4E678B1A" w14:textId="77777777" w:rsidR="00620987" w:rsidRDefault="00620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C1E1" w14:textId="3F63C019" w:rsidR="00F1120E" w:rsidRDefault="00F11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137CF" w14:textId="77777777" w:rsidR="009D4E2C" w:rsidRDefault="009D4E2C" w:rsidP="001B54D7">
      <w:r>
        <w:separator/>
      </w:r>
    </w:p>
  </w:footnote>
  <w:footnote w:type="continuationSeparator" w:id="0">
    <w:p w14:paraId="2C9BF96C" w14:textId="77777777" w:rsidR="009D4E2C" w:rsidRDefault="009D4E2C" w:rsidP="001B5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1C1B" w14:textId="77777777" w:rsidR="00D809CF" w:rsidRDefault="00D80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3028" w14:textId="195289DA" w:rsidR="00F36412" w:rsidRDefault="00F36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6C5196" w:rsidRPr="007A5058" w14:paraId="4DE41541" w14:textId="77777777" w:rsidTr="00131147">
      <w:trPr>
        <w:trHeight w:val="709"/>
      </w:trPr>
      <w:tc>
        <w:tcPr>
          <w:tcW w:w="4621" w:type="dxa"/>
          <w:shd w:val="clear" w:color="auto" w:fill="auto"/>
          <w:vAlign w:val="center"/>
        </w:tcPr>
        <w:p w14:paraId="22A33738" w14:textId="30DD2208" w:rsidR="006C5196" w:rsidRPr="007A5058" w:rsidRDefault="006C5196" w:rsidP="006C5196">
          <w:pPr>
            <w:tabs>
              <w:tab w:val="center" w:pos="4153"/>
              <w:tab w:val="right" w:pos="8306"/>
            </w:tabs>
            <w:jc w:val="both"/>
            <w:rPr>
              <w:rFonts w:ascii="Arial" w:hAnsi="Arial"/>
              <w:b/>
              <w:noProof/>
              <w:color w:val="006D68"/>
              <w:sz w:val="18"/>
              <w:szCs w:val="18"/>
            </w:rPr>
          </w:pPr>
          <w:r w:rsidRPr="007A5058">
            <w:rPr>
              <w:rFonts w:ascii="Arial" w:hAnsi="Arial"/>
              <w:b/>
              <w:noProof/>
              <w:color w:val="006D68"/>
              <w:sz w:val="22"/>
              <w:szCs w:val="22"/>
            </w:rPr>
            <w:drawing>
              <wp:inline distT="0" distB="0" distL="0" distR="0" wp14:anchorId="5997C074" wp14:editId="2DBEFC5B">
                <wp:extent cx="2526030" cy="537210"/>
                <wp:effectExtent l="0" t="0" r="7620" b="0"/>
                <wp:docPr id="4" name="Picture 4"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6A8A1211" w14:textId="77777777" w:rsidR="006C5196" w:rsidRPr="007A5058" w:rsidRDefault="006C5196" w:rsidP="006C5196">
          <w:pPr>
            <w:spacing w:before="60" w:after="60"/>
            <w:jc w:val="right"/>
            <w:outlineLvl w:val="1"/>
            <w:rPr>
              <w:rFonts w:ascii="Arial" w:hAnsi="Arial" w:cs="Arial"/>
              <w:bCs/>
              <w:iCs/>
              <w:kern w:val="36"/>
              <w:sz w:val="18"/>
              <w:szCs w:val="14"/>
              <w:lang w:eastAsia="en-US"/>
            </w:rPr>
          </w:pPr>
          <w:r w:rsidRPr="007A5058">
            <w:rPr>
              <w:rFonts w:ascii="Arial" w:hAnsi="Arial" w:cs="Arial"/>
              <w:bCs/>
              <w:iCs/>
              <w:kern w:val="36"/>
              <w:sz w:val="18"/>
              <w:szCs w:val="14"/>
              <w:lang w:eastAsia="en-US"/>
            </w:rPr>
            <w:t>© Office for Nuclear Regulation</w:t>
          </w:r>
          <w:r w:rsidRPr="007A5058">
            <w:rPr>
              <w:rFonts w:ascii="Arial" w:hAnsi="Arial" w:cs="Arial"/>
              <w:bCs/>
              <w:iCs/>
              <w:kern w:val="36"/>
              <w:sz w:val="18"/>
              <w:szCs w:val="14"/>
              <w:lang w:eastAsia="en-US"/>
            </w:rPr>
            <w:br/>
          </w:r>
          <w:r w:rsidRPr="007A5058">
            <w:rPr>
              <w:rFonts w:ascii="Arial" w:hAnsi="Arial" w:cs="Arial"/>
              <w:b/>
              <w:iCs/>
              <w:kern w:val="36"/>
              <w:sz w:val="18"/>
              <w:szCs w:val="14"/>
              <w:lang w:eastAsia="en-US"/>
            </w:rPr>
            <w:t>UNCONTROLLED WHEN PRINTED</w:t>
          </w:r>
          <w:r w:rsidRPr="007A5058">
            <w:rPr>
              <w:rFonts w:ascii="Arial" w:hAnsi="Arial" w:cs="Arial"/>
              <w:bCs/>
              <w:iCs/>
              <w:kern w:val="36"/>
              <w:sz w:val="18"/>
              <w:szCs w:val="14"/>
              <w:lang w:eastAsia="en-US"/>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7A5058">
              <w:rPr>
                <w:rFonts w:ascii="Arial" w:hAnsi="Arial" w:cs="Arial"/>
                <w:bCs/>
                <w:iCs/>
                <w:color w:val="0000FF"/>
                <w:kern w:val="36"/>
                <w:sz w:val="18"/>
                <w:szCs w:val="14"/>
                <w:u w:val="single"/>
                <w:lang w:eastAsia="en-US"/>
              </w:rPr>
              <w:t>www.onr.org.uk/copyright</w:t>
            </w:r>
          </w:hyperlink>
          <w:r w:rsidRPr="007A5058">
            <w:rPr>
              <w:rFonts w:ascii="Arial" w:hAnsi="Arial" w:cs="Arial"/>
              <w:bCs/>
              <w:iCs/>
              <w:kern w:val="36"/>
              <w:sz w:val="18"/>
              <w:szCs w:val="14"/>
              <w:lang w:eastAsia="en-US"/>
            </w:rPr>
            <w:t> for details.</w:t>
          </w:r>
        </w:p>
      </w:tc>
    </w:tr>
  </w:tbl>
  <w:p w14:paraId="73E7080E" w14:textId="2877BBEA" w:rsidR="00F1120E" w:rsidRDefault="00F11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F45"/>
    <w:multiLevelType w:val="hybridMultilevel"/>
    <w:tmpl w:val="C576D2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504D7"/>
    <w:multiLevelType w:val="hybridMultilevel"/>
    <w:tmpl w:val="D6B0B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F91210"/>
    <w:multiLevelType w:val="hybridMultilevel"/>
    <w:tmpl w:val="589CD79E"/>
    <w:lvl w:ilvl="0" w:tplc="5BAA2568">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5F7FA4"/>
    <w:multiLevelType w:val="hybridMultilevel"/>
    <w:tmpl w:val="EFEE0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373318D"/>
    <w:multiLevelType w:val="hybridMultilevel"/>
    <w:tmpl w:val="65980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E61BFC"/>
    <w:multiLevelType w:val="hybridMultilevel"/>
    <w:tmpl w:val="EAC07DAA"/>
    <w:lvl w:ilvl="0" w:tplc="866C6BB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417434"/>
    <w:multiLevelType w:val="hybridMultilevel"/>
    <w:tmpl w:val="975418F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D901F7D"/>
    <w:multiLevelType w:val="hybridMultilevel"/>
    <w:tmpl w:val="DCC06C1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C6354F"/>
    <w:multiLevelType w:val="hybridMultilevel"/>
    <w:tmpl w:val="713C898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3F31F0"/>
    <w:multiLevelType w:val="hybridMultilevel"/>
    <w:tmpl w:val="27E6FF0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800715"/>
    <w:multiLevelType w:val="hybridMultilevel"/>
    <w:tmpl w:val="B3987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131EFE"/>
    <w:multiLevelType w:val="multilevel"/>
    <w:tmpl w:val="BD4A4754"/>
    <w:lvl w:ilvl="0">
      <w:start w:val="1"/>
      <w:numFmt w:val="decimal"/>
      <w:pStyle w:val="Number"/>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tabs>
          <w:tab w:val="num" w:pos="1080"/>
        </w:tabs>
        <w:ind w:left="1080" w:hanging="720"/>
      </w:pPr>
      <w:rPr>
        <w:rFonts w:hint="default"/>
      </w:rPr>
    </w:lvl>
    <w:lvl w:ilvl="3">
      <w:start w:val="1"/>
      <w:numFmt w:val="bullet"/>
      <w:lvlText w:val=""/>
      <w:lvlJc w:val="left"/>
      <w:pPr>
        <w:tabs>
          <w:tab w:val="num" w:pos="1224"/>
        </w:tabs>
        <w:ind w:left="1224" w:hanging="864"/>
      </w:pPr>
      <w:rPr>
        <w:rFonts w:ascii="Symbol" w:hAnsi="Symbol" w:hint="default"/>
      </w:rPr>
    </w:lvl>
    <w:lvl w:ilvl="4">
      <w:start w:val="1"/>
      <w:numFmt w:val="lowerLetter"/>
      <w:lvlRestart w:val="0"/>
      <w:lvlText w:val="%5)"/>
      <w:lvlJc w:val="left"/>
      <w:pPr>
        <w:ind w:left="144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108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2" w15:restartNumberingAfterBreak="0">
    <w:nsid w:val="55781D3D"/>
    <w:multiLevelType w:val="hybridMultilevel"/>
    <w:tmpl w:val="4D88D38C"/>
    <w:lvl w:ilvl="0" w:tplc="40963B3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9CB003F"/>
    <w:multiLevelType w:val="hybridMultilevel"/>
    <w:tmpl w:val="F95E1E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DE3598"/>
    <w:multiLevelType w:val="hybridMultilevel"/>
    <w:tmpl w:val="99002EEC"/>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D9726C0"/>
    <w:multiLevelType w:val="hybridMultilevel"/>
    <w:tmpl w:val="B5BECFDC"/>
    <w:lvl w:ilvl="0" w:tplc="657475A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67A1E0B"/>
    <w:multiLevelType w:val="hybridMultilevel"/>
    <w:tmpl w:val="B804F402"/>
    <w:lvl w:ilvl="0" w:tplc="2E6C517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E6F6D29"/>
    <w:multiLevelType w:val="hybridMultilevel"/>
    <w:tmpl w:val="36442086"/>
    <w:lvl w:ilvl="0" w:tplc="BA08771C">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75748C"/>
    <w:multiLevelType w:val="hybridMultilevel"/>
    <w:tmpl w:val="F51E2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6FC75F8"/>
    <w:multiLevelType w:val="hybridMultilevel"/>
    <w:tmpl w:val="C0F8969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D9331FF"/>
    <w:multiLevelType w:val="hybridMultilevel"/>
    <w:tmpl w:val="4120EC46"/>
    <w:lvl w:ilvl="0" w:tplc="78AA828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A842A0"/>
    <w:multiLevelType w:val="hybridMultilevel"/>
    <w:tmpl w:val="4AEC8DF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1557412">
    <w:abstractNumId w:val="11"/>
  </w:num>
  <w:num w:numId="2" w16cid:durableId="1838571285">
    <w:abstractNumId w:val="1"/>
  </w:num>
  <w:num w:numId="3" w16cid:durableId="773747308">
    <w:abstractNumId w:val="16"/>
  </w:num>
  <w:num w:numId="4" w16cid:durableId="113990026">
    <w:abstractNumId w:val="15"/>
  </w:num>
  <w:num w:numId="5" w16cid:durableId="1469669220">
    <w:abstractNumId w:val="17"/>
  </w:num>
  <w:num w:numId="6" w16cid:durableId="366373082">
    <w:abstractNumId w:val="18"/>
  </w:num>
  <w:num w:numId="7" w16cid:durableId="2068608348">
    <w:abstractNumId w:val="12"/>
  </w:num>
  <w:num w:numId="8" w16cid:durableId="1870871385">
    <w:abstractNumId w:val="2"/>
  </w:num>
  <w:num w:numId="9" w16cid:durableId="474958402">
    <w:abstractNumId w:val="5"/>
  </w:num>
  <w:num w:numId="10" w16cid:durableId="151022960">
    <w:abstractNumId w:val="20"/>
  </w:num>
  <w:num w:numId="11" w16cid:durableId="1413813243">
    <w:abstractNumId w:val="4"/>
  </w:num>
  <w:num w:numId="12" w16cid:durableId="1926107487">
    <w:abstractNumId w:val="14"/>
  </w:num>
  <w:num w:numId="13" w16cid:durableId="1476483679">
    <w:abstractNumId w:val="6"/>
  </w:num>
  <w:num w:numId="14" w16cid:durableId="685717136">
    <w:abstractNumId w:val="19"/>
  </w:num>
  <w:num w:numId="15" w16cid:durableId="1062603055">
    <w:abstractNumId w:val="21"/>
  </w:num>
  <w:num w:numId="16" w16cid:durableId="901021268">
    <w:abstractNumId w:val="8"/>
  </w:num>
  <w:num w:numId="17" w16cid:durableId="1174567501">
    <w:abstractNumId w:val="7"/>
  </w:num>
  <w:num w:numId="18" w16cid:durableId="846098854">
    <w:abstractNumId w:val="9"/>
  </w:num>
  <w:num w:numId="19" w16cid:durableId="873273020">
    <w:abstractNumId w:val="13"/>
  </w:num>
  <w:num w:numId="20" w16cid:durableId="210533281">
    <w:abstractNumId w:val="10"/>
  </w:num>
  <w:num w:numId="21" w16cid:durableId="49697941">
    <w:abstractNumId w:val="3"/>
  </w:num>
  <w:num w:numId="22" w16cid:durableId="29734017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85"/>
    <w:rsid w:val="00000107"/>
    <w:rsid w:val="000013DF"/>
    <w:rsid w:val="00001CFE"/>
    <w:rsid w:val="000023BF"/>
    <w:rsid w:val="0000276F"/>
    <w:rsid w:val="00002800"/>
    <w:rsid w:val="00002E24"/>
    <w:rsid w:val="00003026"/>
    <w:rsid w:val="0000319D"/>
    <w:rsid w:val="00003225"/>
    <w:rsid w:val="00003BDD"/>
    <w:rsid w:val="0000474A"/>
    <w:rsid w:val="000052A7"/>
    <w:rsid w:val="00006130"/>
    <w:rsid w:val="000064C3"/>
    <w:rsid w:val="000068FB"/>
    <w:rsid w:val="00006AFD"/>
    <w:rsid w:val="00006F36"/>
    <w:rsid w:val="000071F8"/>
    <w:rsid w:val="00007D16"/>
    <w:rsid w:val="00010B34"/>
    <w:rsid w:val="00010B3A"/>
    <w:rsid w:val="00010EDF"/>
    <w:rsid w:val="00011263"/>
    <w:rsid w:val="00011B98"/>
    <w:rsid w:val="00011BEF"/>
    <w:rsid w:val="00011C4A"/>
    <w:rsid w:val="0001213D"/>
    <w:rsid w:val="00012CE9"/>
    <w:rsid w:val="0001344C"/>
    <w:rsid w:val="0001417B"/>
    <w:rsid w:val="0001466D"/>
    <w:rsid w:val="00014BE2"/>
    <w:rsid w:val="000166CF"/>
    <w:rsid w:val="000171A0"/>
    <w:rsid w:val="00017632"/>
    <w:rsid w:val="00017C76"/>
    <w:rsid w:val="00017DE9"/>
    <w:rsid w:val="00020AF9"/>
    <w:rsid w:val="0002102C"/>
    <w:rsid w:val="00021290"/>
    <w:rsid w:val="000213BF"/>
    <w:rsid w:val="00021D17"/>
    <w:rsid w:val="000223AD"/>
    <w:rsid w:val="000228C2"/>
    <w:rsid w:val="00022BA2"/>
    <w:rsid w:val="00022CD3"/>
    <w:rsid w:val="00023655"/>
    <w:rsid w:val="00023B70"/>
    <w:rsid w:val="00024031"/>
    <w:rsid w:val="00024695"/>
    <w:rsid w:val="00024B1C"/>
    <w:rsid w:val="00025125"/>
    <w:rsid w:val="00025768"/>
    <w:rsid w:val="000258EB"/>
    <w:rsid w:val="00025984"/>
    <w:rsid w:val="00025ADD"/>
    <w:rsid w:val="00026258"/>
    <w:rsid w:val="0002646B"/>
    <w:rsid w:val="000264DA"/>
    <w:rsid w:val="00026969"/>
    <w:rsid w:val="000269C9"/>
    <w:rsid w:val="000276B9"/>
    <w:rsid w:val="00027A2E"/>
    <w:rsid w:val="00027ECA"/>
    <w:rsid w:val="000305BE"/>
    <w:rsid w:val="00030C3B"/>
    <w:rsid w:val="00031101"/>
    <w:rsid w:val="000314AC"/>
    <w:rsid w:val="000317C2"/>
    <w:rsid w:val="0003230C"/>
    <w:rsid w:val="000325E8"/>
    <w:rsid w:val="00032998"/>
    <w:rsid w:val="0003334F"/>
    <w:rsid w:val="0003343D"/>
    <w:rsid w:val="000334CC"/>
    <w:rsid w:val="00033FED"/>
    <w:rsid w:val="000344DB"/>
    <w:rsid w:val="00034EE4"/>
    <w:rsid w:val="00034F9D"/>
    <w:rsid w:val="00035007"/>
    <w:rsid w:val="0003510A"/>
    <w:rsid w:val="000357DA"/>
    <w:rsid w:val="00035B55"/>
    <w:rsid w:val="00035CAA"/>
    <w:rsid w:val="00035F0B"/>
    <w:rsid w:val="0003652E"/>
    <w:rsid w:val="00036A0A"/>
    <w:rsid w:val="00036DBE"/>
    <w:rsid w:val="00036F92"/>
    <w:rsid w:val="00037AFD"/>
    <w:rsid w:val="00037FBA"/>
    <w:rsid w:val="0004002F"/>
    <w:rsid w:val="00040815"/>
    <w:rsid w:val="00040C45"/>
    <w:rsid w:val="00040E72"/>
    <w:rsid w:val="000420BC"/>
    <w:rsid w:val="00042B1F"/>
    <w:rsid w:val="00042B4B"/>
    <w:rsid w:val="00043628"/>
    <w:rsid w:val="00043A2D"/>
    <w:rsid w:val="0004446E"/>
    <w:rsid w:val="00044563"/>
    <w:rsid w:val="00044B7F"/>
    <w:rsid w:val="00044D64"/>
    <w:rsid w:val="00045111"/>
    <w:rsid w:val="00045268"/>
    <w:rsid w:val="00045872"/>
    <w:rsid w:val="00045A7E"/>
    <w:rsid w:val="000461CC"/>
    <w:rsid w:val="000466E0"/>
    <w:rsid w:val="00046C09"/>
    <w:rsid w:val="00046E57"/>
    <w:rsid w:val="000478F3"/>
    <w:rsid w:val="00047D80"/>
    <w:rsid w:val="000500E0"/>
    <w:rsid w:val="0005056B"/>
    <w:rsid w:val="00050D2F"/>
    <w:rsid w:val="000519F0"/>
    <w:rsid w:val="00051B83"/>
    <w:rsid w:val="00051C41"/>
    <w:rsid w:val="00051C42"/>
    <w:rsid w:val="00051EC1"/>
    <w:rsid w:val="00052287"/>
    <w:rsid w:val="00052972"/>
    <w:rsid w:val="0005313D"/>
    <w:rsid w:val="00053636"/>
    <w:rsid w:val="0005370F"/>
    <w:rsid w:val="0005385A"/>
    <w:rsid w:val="00053C13"/>
    <w:rsid w:val="00053FE2"/>
    <w:rsid w:val="000543F6"/>
    <w:rsid w:val="00054976"/>
    <w:rsid w:val="00054F49"/>
    <w:rsid w:val="0005596B"/>
    <w:rsid w:val="00055C80"/>
    <w:rsid w:val="00056132"/>
    <w:rsid w:val="00056ACA"/>
    <w:rsid w:val="00056B9E"/>
    <w:rsid w:val="00056E7E"/>
    <w:rsid w:val="00056FE9"/>
    <w:rsid w:val="0005755D"/>
    <w:rsid w:val="00057983"/>
    <w:rsid w:val="00057B74"/>
    <w:rsid w:val="00057E65"/>
    <w:rsid w:val="00057ED3"/>
    <w:rsid w:val="00057F09"/>
    <w:rsid w:val="000600AF"/>
    <w:rsid w:val="00061689"/>
    <w:rsid w:val="000616B5"/>
    <w:rsid w:val="000621EB"/>
    <w:rsid w:val="00062687"/>
    <w:rsid w:val="000629BA"/>
    <w:rsid w:val="00062F07"/>
    <w:rsid w:val="00064C1C"/>
    <w:rsid w:val="000657AA"/>
    <w:rsid w:val="000659D0"/>
    <w:rsid w:val="00065A79"/>
    <w:rsid w:val="00065CEA"/>
    <w:rsid w:val="000661D6"/>
    <w:rsid w:val="00066520"/>
    <w:rsid w:val="00066556"/>
    <w:rsid w:val="0007065C"/>
    <w:rsid w:val="000706EE"/>
    <w:rsid w:val="00070AB1"/>
    <w:rsid w:val="0007137C"/>
    <w:rsid w:val="000719A4"/>
    <w:rsid w:val="00071C9B"/>
    <w:rsid w:val="000720F4"/>
    <w:rsid w:val="000723A7"/>
    <w:rsid w:val="0007240A"/>
    <w:rsid w:val="000733E7"/>
    <w:rsid w:val="000734A3"/>
    <w:rsid w:val="00073975"/>
    <w:rsid w:val="00073A46"/>
    <w:rsid w:val="00074225"/>
    <w:rsid w:val="00074669"/>
    <w:rsid w:val="00074A96"/>
    <w:rsid w:val="00074CEA"/>
    <w:rsid w:val="00074E41"/>
    <w:rsid w:val="00075ADF"/>
    <w:rsid w:val="00075BBF"/>
    <w:rsid w:val="00075CE1"/>
    <w:rsid w:val="00075E60"/>
    <w:rsid w:val="000762BA"/>
    <w:rsid w:val="000763B4"/>
    <w:rsid w:val="00076F54"/>
    <w:rsid w:val="00077586"/>
    <w:rsid w:val="000775F8"/>
    <w:rsid w:val="00077A62"/>
    <w:rsid w:val="00077B10"/>
    <w:rsid w:val="00080A99"/>
    <w:rsid w:val="00080D69"/>
    <w:rsid w:val="00080E55"/>
    <w:rsid w:val="00080FA2"/>
    <w:rsid w:val="000817CF"/>
    <w:rsid w:val="0008185C"/>
    <w:rsid w:val="00081BA1"/>
    <w:rsid w:val="00081E50"/>
    <w:rsid w:val="00081EAC"/>
    <w:rsid w:val="00081F93"/>
    <w:rsid w:val="000820CE"/>
    <w:rsid w:val="00082823"/>
    <w:rsid w:val="00082AF9"/>
    <w:rsid w:val="00083139"/>
    <w:rsid w:val="00083392"/>
    <w:rsid w:val="0008346C"/>
    <w:rsid w:val="0008351A"/>
    <w:rsid w:val="00083D05"/>
    <w:rsid w:val="00083E2F"/>
    <w:rsid w:val="00083EC0"/>
    <w:rsid w:val="0008431F"/>
    <w:rsid w:val="00084AA3"/>
    <w:rsid w:val="00084E33"/>
    <w:rsid w:val="00084FB4"/>
    <w:rsid w:val="0008501C"/>
    <w:rsid w:val="000852C8"/>
    <w:rsid w:val="000852E6"/>
    <w:rsid w:val="00086165"/>
    <w:rsid w:val="000864F4"/>
    <w:rsid w:val="00086A0E"/>
    <w:rsid w:val="00086E5A"/>
    <w:rsid w:val="000875D3"/>
    <w:rsid w:val="00087E91"/>
    <w:rsid w:val="00090585"/>
    <w:rsid w:val="000906DA"/>
    <w:rsid w:val="00091D52"/>
    <w:rsid w:val="000921B3"/>
    <w:rsid w:val="000922E0"/>
    <w:rsid w:val="00092454"/>
    <w:rsid w:val="0009260B"/>
    <w:rsid w:val="00092793"/>
    <w:rsid w:val="000929FF"/>
    <w:rsid w:val="0009300C"/>
    <w:rsid w:val="0009302C"/>
    <w:rsid w:val="0009313D"/>
    <w:rsid w:val="00093384"/>
    <w:rsid w:val="00093641"/>
    <w:rsid w:val="000936DF"/>
    <w:rsid w:val="00093A0F"/>
    <w:rsid w:val="0009430A"/>
    <w:rsid w:val="00094647"/>
    <w:rsid w:val="000948F4"/>
    <w:rsid w:val="00095117"/>
    <w:rsid w:val="00095151"/>
    <w:rsid w:val="00095213"/>
    <w:rsid w:val="0009535E"/>
    <w:rsid w:val="00095364"/>
    <w:rsid w:val="00095A3A"/>
    <w:rsid w:val="00096DB8"/>
    <w:rsid w:val="00096FEB"/>
    <w:rsid w:val="00097169"/>
    <w:rsid w:val="00097248"/>
    <w:rsid w:val="00097305"/>
    <w:rsid w:val="000973A8"/>
    <w:rsid w:val="000976FE"/>
    <w:rsid w:val="000A06E2"/>
    <w:rsid w:val="000A0A87"/>
    <w:rsid w:val="000A140D"/>
    <w:rsid w:val="000A16CA"/>
    <w:rsid w:val="000A1AA6"/>
    <w:rsid w:val="000A1E9E"/>
    <w:rsid w:val="000A219E"/>
    <w:rsid w:val="000A28B4"/>
    <w:rsid w:val="000A2AD9"/>
    <w:rsid w:val="000A35CD"/>
    <w:rsid w:val="000A3A2C"/>
    <w:rsid w:val="000A411E"/>
    <w:rsid w:val="000A4C75"/>
    <w:rsid w:val="000A515A"/>
    <w:rsid w:val="000A593A"/>
    <w:rsid w:val="000A5AB4"/>
    <w:rsid w:val="000A5C19"/>
    <w:rsid w:val="000A6FC3"/>
    <w:rsid w:val="000A7C75"/>
    <w:rsid w:val="000A7F29"/>
    <w:rsid w:val="000B04B9"/>
    <w:rsid w:val="000B14F4"/>
    <w:rsid w:val="000B181D"/>
    <w:rsid w:val="000B1A94"/>
    <w:rsid w:val="000B1BF0"/>
    <w:rsid w:val="000B1E8E"/>
    <w:rsid w:val="000B25E7"/>
    <w:rsid w:val="000B2AB4"/>
    <w:rsid w:val="000B3250"/>
    <w:rsid w:val="000B36A5"/>
    <w:rsid w:val="000B458A"/>
    <w:rsid w:val="000B541E"/>
    <w:rsid w:val="000B5580"/>
    <w:rsid w:val="000B5854"/>
    <w:rsid w:val="000B65BA"/>
    <w:rsid w:val="000B665C"/>
    <w:rsid w:val="000B6D5D"/>
    <w:rsid w:val="000B6D60"/>
    <w:rsid w:val="000B7AA0"/>
    <w:rsid w:val="000B7E95"/>
    <w:rsid w:val="000C008F"/>
    <w:rsid w:val="000C020C"/>
    <w:rsid w:val="000C0769"/>
    <w:rsid w:val="000C0796"/>
    <w:rsid w:val="000C1120"/>
    <w:rsid w:val="000C13AA"/>
    <w:rsid w:val="000C13B6"/>
    <w:rsid w:val="000C14CB"/>
    <w:rsid w:val="000C1861"/>
    <w:rsid w:val="000C1898"/>
    <w:rsid w:val="000C23C2"/>
    <w:rsid w:val="000C29B5"/>
    <w:rsid w:val="000C3685"/>
    <w:rsid w:val="000C3F40"/>
    <w:rsid w:val="000C45C7"/>
    <w:rsid w:val="000C4CDC"/>
    <w:rsid w:val="000C4F38"/>
    <w:rsid w:val="000C5042"/>
    <w:rsid w:val="000C54B4"/>
    <w:rsid w:val="000C5533"/>
    <w:rsid w:val="000C5E92"/>
    <w:rsid w:val="000C6460"/>
    <w:rsid w:val="000C65BD"/>
    <w:rsid w:val="000C67C5"/>
    <w:rsid w:val="000C702D"/>
    <w:rsid w:val="000D0177"/>
    <w:rsid w:val="000D0773"/>
    <w:rsid w:val="000D09D3"/>
    <w:rsid w:val="000D133D"/>
    <w:rsid w:val="000D1413"/>
    <w:rsid w:val="000D14A5"/>
    <w:rsid w:val="000D1B4B"/>
    <w:rsid w:val="000D1E78"/>
    <w:rsid w:val="000D2404"/>
    <w:rsid w:val="000D26ED"/>
    <w:rsid w:val="000D2A4B"/>
    <w:rsid w:val="000D2C7E"/>
    <w:rsid w:val="000D2CF4"/>
    <w:rsid w:val="000D48F1"/>
    <w:rsid w:val="000D5DC3"/>
    <w:rsid w:val="000D6CAD"/>
    <w:rsid w:val="000D6E34"/>
    <w:rsid w:val="000D70F4"/>
    <w:rsid w:val="000D7681"/>
    <w:rsid w:val="000D7AFA"/>
    <w:rsid w:val="000D7E2A"/>
    <w:rsid w:val="000E0147"/>
    <w:rsid w:val="000E01AF"/>
    <w:rsid w:val="000E04BD"/>
    <w:rsid w:val="000E0A8C"/>
    <w:rsid w:val="000E1C31"/>
    <w:rsid w:val="000E1DE3"/>
    <w:rsid w:val="000E2477"/>
    <w:rsid w:val="000E3140"/>
    <w:rsid w:val="000E33B1"/>
    <w:rsid w:val="000E3546"/>
    <w:rsid w:val="000E3D5C"/>
    <w:rsid w:val="000E421D"/>
    <w:rsid w:val="000E42A1"/>
    <w:rsid w:val="000E42A3"/>
    <w:rsid w:val="000E478D"/>
    <w:rsid w:val="000E4B79"/>
    <w:rsid w:val="000E4EE3"/>
    <w:rsid w:val="000E4F31"/>
    <w:rsid w:val="000E5929"/>
    <w:rsid w:val="000E5953"/>
    <w:rsid w:val="000E597C"/>
    <w:rsid w:val="000E5FC8"/>
    <w:rsid w:val="000E664D"/>
    <w:rsid w:val="000E6888"/>
    <w:rsid w:val="000E7C41"/>
    <w:rsid w:val="000E7D58"/>
    <w:rsid w:val="000E7F34"/>
    <w:rsid w:val="000F049E"/>
    <w:rsid w:val="000F07A1"/>
    <w:rsid w:val="000F15E3"/>
    <w:rsid w:val="000F1AF7"/>
    <w:rsid w:val="000F2155"/>
    <w:rsid w:val="000F2217"/>
    <w:rsid w:val="000F2B4E"/>
    <w:rsid w:val="000F2C0C"/>
    <w:rsid w:val="000F33F4"/>
    <w:rsid w:val="000F3522"/>
    <w:rsid w:val="000F355C"/>
    <w:rsid w:val="000F376D"/>
    <w:rsid w:val="000F3B10"/>
    <w:rsid w:val="000F3C78"/>
    <w:rsid w:val="000F4168"/>
    <w:rsid w:val="000F46D1"/>
    <w:rsid w:val="000F49CA"/>
    <w:rsid w:val="000F4C56"/>
    <w:rsid w:val="000F4D14"/>
    <w:rsid w:val="000F51AD"/>
    <w:rsid w:val="000F5237"/>
    <w:rsid w:val="000F5D52"/>
    <w:rsid w:val="000F64A4"/>
    <w:rsid w:val="000F6704"/>
    <w:rsid w:val="000F6AB1"/>
    <w:rsid w:val="000F71D9"/>
    <w:rsid w:val="000F7449"/>
    <w:rsid w:val="000F7B23"/>
    <w:rsid w:val="000F7D9F"/>
    <w:rsid w:val="001028BE"/>
    <w:rsid w:val="00102C0D"/>
    <w:rsid w:val="00102CFD"/>
    <w:rsid w:val="00102E6C"/>
    <w:rsid w:val="00103738"/>
    <w:rsid w:val="00104BD8"/>
    <w:rsid w:val="00104F9A"/>
    <w:rsid w:val="00104FB2"/>
    <w:rsid w:val="00105B63"/>
    <w:rsid w:val="00105F13"/>
    <w:rsid w:val="001062CF"/>
    <w:rsid w:val="00106568"/>
    <w:rsid w:val="00106BE6"/>
    <w:rsid w:val="001072FF"/>
    <w:rsid w:val="001075C7"/>
    <w:rsid w:val="001077EF"/>
    <w:rsid w:val="00107AD6"/>
    <w:rsid w:val="0011010E"/>
    <w:rsid w:val="001102CE"/>
    <w:rsid w:val="001110C4"/>
    <w:rsid w:val="001112BC"/>
    <w:rsid w:val="001116FE"/>
    <w:rsid w:val="00111F92"/>
    <w:rsid w:val="00112E80"/>
    <w:rsid w:val="00112FAD"/>
    <w:rsid w:val="0011339C"/>
    <w:rsid w:val="00113C3E"/>
    <w:rsid w:val="00113F37"/>
    <w:rsid w:val="00114921"/>
    <w:rsid w:val="00114A29"/>
    <w:rsid w:val="001153E9"/>
    <w:rsid w:val="00115573"/>
    <w:rsid w:val="00115B63"/>
    <w:rsid w:val="00115CFF"/>
    <w:rsid w:val="001161F8"/>
    <w:rsid w:val="001171CA"/>
    <w:rsid w:val="001171D6"/>
    <w:rsid w:val="00120098"/>
    <w:rsid w:val="001207AC"/>
    <w:rsid w:val="00120982"/>
    <w:rsid w:val="00120CCF"/>
    <w:rsid w:val="00120E12"/>
    <w:rsid w:val="00121E74"/>
    <w:rsid w:val="00122934"/>
    <w:rsid w:val="001231E5"/>
    <w:rsid w:val="001231E7"/>
    <w:rsid w:val="00123754"/>
    <w:rsid w:val="00123E3C"/>
    <w:rsid w:val="00123F0B"/>
    <w:rsid w:val="00124848"/>
    <w:rsid w:val="001249AD"/>
    <w:rsid w:val="00124AF3"/>
    <w:rsid w:val="00125194"/>
    <w:rsid w:val="001252D8"/>
    <w:rsid w:val="0012564B"/>
    <w:rsid w:val="0012579F"/>
    <w:rsid w:val="0012590E"/>
    <w:rsid w:val="0012595D"/>
    <w:rsid w:val="00125A7D"/>
    <w:rsid w:val="00125BC4"/>
    <w:rsid w:val="001270C5"/>
    <w:rsid w:val="0012727F"/>
    <w:rsid w:val="00127768"/>
    <w:rsid w:val="0013049A"/>
    <w:rsid w:val="0013071B"/>
    <w:rsid w:val="0013075F"/>
    <w:rsid w:val="00130AD9"/>
    <w:rsid w:val="00130D6B"/>
    <w:rsid w:val="00131147"/>
    <w:rsid w:val="001315D6"/>
    <w:rsid w:val="0013178B"/>
    <w:rsid w:val="00131C01"/>
    <w:rsid w:val="00132399"/>
    <w:rsid w:val="00132645"/>
    <w:rsid w:val="001328E6"/>
    <w:rsid w:val="00132CB5"/>
    <w:rsid w:val="00132ED4"/>
    <w:rsid w:val="0013312B"/>
    <w:rsid w:val="001332E5"/>
    <w:rsid w:val="00133FFF"/>
    <w:rsid w:val="00134CC1"/>
    <w:rsid w:val="00134D98"/>
    <w:rsid w:val="0013545D"/>
    <w:rsid w:val="001356BA"/>
    <w:rsid w:val="001360FF"/>
    <w:rsid w:val="001361ED"/>
    <w:rsid w:val="001362EA"/>
    <w:rsid w:val="00136994"/>
    <w:rsid w:val="00136A37"/>
    <w:rsid w:val="00136C44"/>
    <w:rsid w:val="00136EEE"/>
    <w:rsid w:val="00137261"/>
    <w:rsid w:val="00137537"/>
    <w:rsid w:val="0014016F"/>
    <w:rsid w:val="00140A6B"/>
    <w:rsid w:val="00140E6C"/>
    <w:rsid w:val="00140F41"/>
    <w:rsid w:val="00140F8C"/>
    <w:rsid w:val="0014198A"/>
    <w:rsid w:val="00141D04"/>
    <w:rsid w:val="00141FC4"/>
    <w:rsid w:val="00141FDB"/>
    <w:rsid w:val="00142442"/>
    <w:rsid w:val="0014261E"/>
    <w:rsid w:val="00142DE5"/>
    <w:rsid w:val="001433E0"/>
    <w:rsid w:val="00143473"/>
    <w:rsid w:val="0014375A"/>
    <w:rsid w:val="00144353"/>
    <w:rsid w:val="00144C94"/>
    <w:rsid w:val="00144E22"/>
    <w:rsid w:val="00144E7C"/>
    <w:rsid w:val="00144E96"/>
    <w:rsid w:val="00145341"/>
    <w:rsid w:val="001455A4"/>
    <w:rsid w:val="00145AC2"/>
    <w:rsid w:val="001461B8"/>
    <w:rsid w:val="0014633D"/>
    <w:rsid w:val="00146A61"/>
    <w:rsid w:val="00146B09"/>
    <w:rsid w:val="00146D57"/>
    <w:rsid w:val="00146D8E"/>
    <w:rsid w:val="0014700C"/>
    <w:rsid w:val="001475FC"/>
    <w:rsid w:val="00147606"/>
    <w:rsid w:val="0014772F"/>
    <w:rsid w:val="00147D85"/>
    <w:rsid w:val="00147E69"/>
    <w:rsid w:val="001501CB"/>
    <w:rsid w:val="00150830"/>
    <w:rsid w:val="001509AF"/>
    <w:rsid w:val="00151106"/>
    <w:rsid w:val="00151179"/>
    <w:rsid w:val="00152413"/>
    <w:rsid w:val="00152C26"/>
    <w:rsid w:val="00153352"/>
    <w:rsid w:val="00153AEF"/>
    <w:rsid w:val="00153F62"/>
    <w:rsid w:val="001540A6"/>
    <w:rsid w:val="0015417B"/>
    <w:rsid w:val="00154268"/>
    <w:rsid w:val="00154326"/>
    <w:rsid w:val="00154A81"/>
    <w:rsid w:val="001551C8"/>
    <w:rsid w:val="0015520F"/>
    <w:rsid w:val="001558B2"/>
    <w:rsid w:val="0015606F"/>
    <w:rsid w:val="00157E25"/>
    <w:rsid w:val="00160583"/>
    <w:rsid w:val="00160E0C"/>
    <w:rsid w:val="00160F31"/>
    <w:rsid w:val="0016164F"/>
    <w:rsid w:val="00161FDB"/>
    <w:rsid w:val="00162245"/>
    <w:rsid w:val="001626D8"/>
    <w:rsid w:val="00162A95"/>
    <w:rsid w:val="00163CA9"/>
    <w:rsid w:val="00163CC8"/>
    <w:rsid w:val="00164050"/>
    <w:rsid w:val="00164590"/>
    <w:rsid w:val="001645D6"/>
    <w:rsid w:val="00164778"/>
    <w:rsid w:val="00164A7B"/>
    <w:rsid w:val="00164D30"/>
    <w:rsid w:val="0016514F"/>
    <w:rsid w:val="0016574F"/>
    <w:rsid w:val="00165A43"/>
    <w:rsid w:val="00166576"/>
    <w:rsid w:val="0016659E"/>
    <w:rsid w:val="001666AB"/>
    <w:rsid w:val="001667B7"/>
    <w:rsid w:val="00166A38"/>
    <w:rsid w:val="001676C6"/>
    <w:rsid w:val="00167FCB"/>
    <w:rsid w:val="0017000B"/>
    <w:rsid w:val="0017026A"/>
    <w:rsid w:val="001707E1"/>
    <w:rsid w:val="00170D4A"/>
    <w:rsid w:val="00170E03"/>
    <w:rsid w:val="00172C44"/>
    <w:rsid w:val="00172C7E"/>
    <w:rsid w:val="00173A1C"/>
    <w:rsid w:val="00174170"/>
    <w:rsid w:val="00174442"/>
    <w:rsid w:val="00174DB1"/>
    <w:rsid w:val="00175238"/>
    <w:rsid w:val="00175558"/>
    <w:rsid w:val="0017693E"/>
    <w:rsid w:val="00176BFB"/>
    <w:rsid w:val="00176C01"/>
    <w:rsid w:val="001770ED"/>
    <w:rsid w:val="001774B3"/>
    <w:rsid w:val="00177AC5"/>
    <w:rsid w:val="00177F31"/>
    <w:rsid w:val="00177FE9"/>
    <w:rsid w:val="0018002F"/>
    <w:rsid w:val="00180111"/>
    <w:rsid w:val="00180B76"/>
    <w:rsid w:val="001813C2"/>
    <w:rsid w:val="0018184B"/>
    <w:rsid w:val="00181872"/>
    <w:rsid w:val="001829AD"/>
    <w:rsid w:val="00182AE6"/>
    <w:rsid w:val="00183983"/>
    <w:rsid w:val="00183BE0"/>
    <w:rsid w:val="00183CFF"/>
    <w:rsid w:val="00185616"/>
    <w:rsid w:val="0018562E"/>
    <w:rsid w:val="00185D10"/>
    <w:rsid w:val="001864E6"/>
    <w:rsid w:val="00186888"/>
    <w:rsid w:val="00186C16"/>
    <w:rsid w:val="00186D5F"/>
    <w:rsid w:val="00186FF7"/>
    <w:rsid w:val="0018727E"/>
    <w:rsid w:val="001879F3"/>
    <w:rsid w:val="001906AD"/>
    <w:rsid w:val="00191201"/>
    <w:rsid w:val="0019165C"/>
    <w:rsid w:val="001918BD"/>
    <w:rsid w:val="00191B13"/>
    <w:rsid w:val="00192329"/>
    <w:rsid w:val="001928E9"/>
    <w:rsid w:val="00192A94"/>
    <w:rsid w:val="00192E77"/>
    <w:rsid w:val="00193F71"/>
    <w:rsid w:val="00194195"/>
    <w:rsid w:val="00194632"/>
    <w:rsid w:val="00194B31"/>
    <w:rsid w:val="00195518"/>
    <w:rsid w:val="001961AE"/>
    <w:rsid w:val="0019656D"/>
    <w:rsid w:val="00196C22"/>
    <w:rsid w:val="00197128"/>
    <w:rsid w:val="00197193"/>
    <w:rsid w:val="001971D1"/>
    <w:rsid w:val="00197933"/>
    <w:rsid w:val="00197D24"/>
    <w:rsid w:val="001A0AB2"/>
    <w:rsid w:val="001A0EA8"/>
    <w:rsid w:val="001A0F1C"/>
    <w:rsid w:val="001A13C7"/>
    <w:rsid w:val="001A1617"/>
    <w:rsid w:val="001A169B"/>
    <w:rsid w:val="001A3698"/>
    <w:rsid w:val="001A3BBD"/>
    <w:rsid w:val="001A40ED"/>
    <w:rsid w:val="001A4420"/>
    <w:rsid w:val="001A44E8"/>
    <w:rsid w:val="001A460C"/>
    <w:rsid w:val="001A47EC"/>
    <w:rsid w:val="001A5290"/>
    <w:rsid w:val="001A54FD"/>
    <w:rsid w:val="001A5915"/>
    <w:rsid w:val="001A5B9C"/>
    <w:rsid w:val="001A5FCB"/>
    <w:rsid w:val="001A6C7E"/>
    <w:rsid w:val="001A72EA"/>
    <w:rsid w:val="001A7566"/>
    <w:rsid w:val="001A7AFB"/>
    <w:rsid w:val="001A7B05"/>
    <w:rsid w:val="001B06E0"/>
    <w:rsid w:val="001B0C90"/>
    <w:rsid w:val="001B10B8"/>
    <w:rsid w:val="001B132D"/>
    <w:rsid w:val="001B1331"/>
    <w:rsid w:val="001B1606"/>
    <w:rsid w:val="001B1607"/>
    <w:rsid w:val="001B2417"/>
    <w:rsid w:val="001B2CF5"/>
    <w:rsid w:val="001B2FE0"/>
    <w:rsid w:val="001B3BB7"/>
    <w:rsid w:val="001B462A"/>
    <w:rsid w:val="001B4EE6"/>
    <w:rsid w:val="001B5070"/>
    <w:rsid w:val="001B5470"/>
    <w:rsid w:val="001B54D7"/>
    <w:rsid w:val="001B561D"/>
    <w:rsid w:val="001B5928"/>
    <w:rsid w:val="001B5CA1"/>
    <w:rsid w:val="001B611F"/>
    <w:rsid w:val="001B7F2A"/>
    <w:rsid w:val="001C0D1E"/>
    <w:rsid w:val="001C0D2E"/>
    <w:rsid w:val="001C12DC"/>
    <w:rsid w:val="001C15D3"/>
    <w:rsid w:val="001C24F5"/>
    <w:rsid w:val="001C3494"/>
    <w:rsid w:val="001C380B"/>
    <w:rsid w:val="001C3B71"/>
    <w:rsid w:val="001C42C2"/>
    <w:rsid w:val="001C439A"/>
    <w:rsid w:val="001C4892"/>
    <w:rsid w:val="001C4F3D"/>
    <w:rsid w:val="001C4F46"/>
    <w:rsid w:val="001C5824"/>
    <w:rsid w:val="001C58AB"/>
    <w:rsid w:val="001C5FA9"/>
    <w:rsid w:val="001C6226"/>
    <w:rsid w:val="001C64FA"/>
    <w:rsid w:val="001C703B"/>
    <w:rsid w:val="001D0DE1"/>
    <w:rsid w:val="001D198B"/>
    <w:rsid w:val="001D19B8"/>
    <w:rsid w:val="001D1F23"/>
    <w:rsid w:val="001D2051"/>
    <w:rsid w:val="001D2C0B"/>
    <w:rsid w:val="001D3F29"/>
    <w:rsid w:val="001D3FF4"/>
    <w:rsid w:val="001D4732"/>
    <w:rsid w:val="001D4DBF"/>
    <w:rsid w:val="001D504D"/>
    <w:rsid w:val="001D5681"/>
    <w:rsid w:val="001D744D"/>
    <w:rsid w:val="001E0B12"/>
    <w:rsid w:val="001E186E"/>
    <w:rsid w:val="001E18A8"/>
    <w:rsid w:val="001E1A23"/>
    <w:rsid w:val="001E1A6F"/>
    <w:rsid w:val="001E233B"/>
    <w:rsid w:val="001E23F9"/>
    <w:rsid w:val="001E2DD2"/>
    <w:rsid w:val="001E3262"/>
    <w:rsid w:val="001E32BA"/>
    <w:rsid w:val="001E356F"/>
    <w:rsid w:val="001E373F"/>
    <w:rsid w:val="001E3F59"/>
    <w:rsid w:val="001E41A3"/>
    <w:rsid w:val="001E4878"/>
    <w:rsid w:val="001E53DA"/>
    <w:rsid w:val="001E6619"/>
    <w:rsid w:val="001E68C0"/>
    <w:rsid w:val="001E6996"/>
    <w:rsid w:val="001E7022"/>
    <w:rsid w:val="001E70BA"/>
    <w:rsid w:val="001F0027"/>
    <w:rsid w:val="001F07CC"/>
    <w:rsid w:val="001F0848"/>
    <w:rsid w:val="001F0A2B"/>
    <w:rsid w:val="001F2095"/>
    <w:rsid w:val="001F2890"/>
    <w:rsid w:val="001F3A10"/>
    <w:rsid w:val="001F3D12"/>
    <w:rsid w:val="001F4F03"/>
    <w:rsid w:val="001F5260"/>
    <w:rsid w:val="001F5C20"/>
    <w:rsid w:val="001F5FA9"/>
    <w:rsid w:val="001F62DD"/>
    <w:rsid w:val="001F62F5"/>
    <w:rsid w:val="001F6817"/>
    <w:rsid w:val="001F6BD5"/>
    <w:rsid w:val="00200811"/>
    <w:rsid w:val="00200A1F"/>
    <w:rsid w:val="00200EEB"/>
    <w:rsid w:val="002012A0"/>
    <w:rsid w:val="00201626"/>
    <w:rsid w:val="00201CDC"/>
    <w:rsid w:val="002027F9"/>
    <w:rsid w:val="00202846"/>
    <w:rsid w:val="00202B29"/>
    <w:rsid w:val="002031EC"/>
    <w:rsid w:val="0020331E"/>
    <w:rsid w:val="002047FE"/>
    <w:rsid w:val="002053FA"/>
    <w:rsid w:val="002064F3"/>
    <w:rsid w:val="00207468"/>
    <w:rsid w:val="00207626"/>
    <w:rsid w:val="0020787A"/>
    <w:rsid w:val="00207CFB"/>
    <w:rsid w:val="00207D19"/>
    <w:rsid w:val="00210243"/>
    <w:rsid w:val="002103DA"/>
    <w:rsid w:val="002108DC"/>
    <w:rsid w:val="00210931"/>
    <w:rsid w:val="00210CBB"/>
    <w:rsid w:val="00210F9A"/>
    <w:rsid w:val="0021104C"/>
    <w:rsid w:val="002112AA"/>
    <w:rsid w:val="00211578"/>
    <w:rsid w:val="002118C8"/>
    <w:rsid w:val="00211B1C"/>
    <w:rsid w:val="0021225D"/>
    <w:rsid w:val="002122F6"/>
    <w:rsid w:val="00212897"/>
    <w:rsid w:val="00213DB2"/>
    <w:rsid w:val="00213E47"/>
    <w:rsid w:val="0021417E"/>
    <w:rsid w:val="0021499A"/>
    <w:rsid w:val="00214A09"/>
    <w:rsid w:val="002157B3"/>
    <w:rsid w:val="00215D20"/>
    <w:rsid w:val="0021600B"/>
    <w:rsid w:val="00216216"/>
    <w:rsid w:val="0021685D"/>
    <w:rsid w:val="00216B80"/>
    <w:rsid w:val="00217405"/>
    <w:rsid w:val="002175E3"/>
    <w:rsid w:val="00217646"/>
    <w:rsid w:val="00220595"/>
    <w:rsid w:val="002210E5"/>
    <w:rsid w:val="00221F40"/>
    <w:rsid w:val="00222469"/>
    <w:rsid w:val="0022257C"/>
    <w:rsid w:val="0022318C"/>
    <w:rsid w:val="002239B2"/>
    <w:rsid w:val="002241C7"/>
    <w:rsid w:val="00224466"/>
    <w:rsid w:val="0022450F"/>
    <w:rsid w:val="002252CF"/>
    <w:rsid w:val="00226CDA"/>
    <w:rsid w:val="00226D50"/>
    <w:rsid w:val="00226DE0"/>
    <w:rsid w:val="00227D16"/>
    <w:rsid w:val="0023016D"/>
    <w:rsid w:val="002303F3"/>
    <w:rsid w:val="00230559"/>
    <w:rsid w:val="00230BC1"/>
    <w:rsid w:val="00230C99"/>
    <w:rsid w:val="00231A21"/>
    <w:rsid w:val="00231CB0"/>
    <w:rsid w:val="00231E94"/>
    <w:rsid w:val="00232A89"/>
    <w:rsid w:val="00232A92"/>
    <w:rsid w:val="00233125"/>
    <w:rsid w:val="00233903"/>
    <w:rsid w:val="00234580"/>
    <w:rsid w:val="0023486F"/>
    <w:rsid w:val="00235095"/>
    <w:rsid w:val="00235966"/>
    <w:rsid w:val="002362CC"/>
    <w:rsid w:val="00236452"/>
    <w:rsid w:val="002366F2"/>
    <w:rsid w:val="00236B0C"/>
    <w:rsid w:val="002378E7"/>
    <w:rsid w:val="00237AA7"/>
    <w:rsid w:val="00237B1B"/>
    <w:rsid w:val="00237CF2"/>
    <w:rsid w:val="00240020"/>
    <w:rsid w:val="00240863"/>
    <w:rsid w:val="002417F5"/>
    <w:rsid w:val="00241822"/>
    <w:rsid w:val="00241E38"/>
    <w:rsid w:val="00242027"/>
    <w:rsid w:val="00242D39"/>
    <w:rsid w:val="002435BC"/>
    <w:rsid w:val="002435CE"/>
    <w:rsid w:val="00243D61"/>
    <w:rsid w:val="00244313"/>
    <w:rsid w:val="002449F1"/>
    <w:rsid w:val="002451A5"/>
    <w:rsid w:val="00245949"/>
    <w:rsid w:val="002460DF"/>
    <w:rsid w:val="002466DA"/>
    <w:rsid w:val="0024692A"/>
    <w:rsid w:val="00246C78"/>
    <w:rsid w:val="00247125"/>
    <w:rsid w:val="00247D03"/>
    <w:rsid w:val="00247F69"/>
    <w:rsid w:val="00250FF6"/>
    <w:rsid w:val="00251665"/>
    <w:rsid w:val="002523CF"/>
    <w:rsid w:val="00252C68"/>
    <w:rsid w:val="00252CCF"/>
    <w:rsid w:val="00254640"/>
    <w:rsid w:val="00254905"/>
    <w:rsid w:val="00254A53"/>
    <w:rsid w:val="00255315"/>
    <w:rsid w:val="00255494"/>
    <w:rsid w:val="002554EE"/>
    <w:rsid w:val="00255831"/>
    <w:rsid w:val="002558A4"/>
    <w:rsid w:val="0025612E"/>
    <w:rsid w:val="0025624E"/>
    <w:rsid w:val="00256463"/>
    <w:rsid w:val="00256ED1"/>
    <w:rsid w:val="00256F7C"/>
    <w:rsid w:val="00257ECA"/>
    <w:rsid w:val="00261012"/>
    <w:rsid w:val="0026101D"/>
    <w:rsid w:val="0026135A"/>
    <w:rsid w:val="00261804"/>
    <w:rsid w:val="002634FD"/>
    <w:rsid w:val="00263795"/>
    <w:rsid w:val="0026389E"/>
    <w:rsid w:val="00263C58"/>
    <w:rsid w:val="0026455B"/>
    <w:rsid w:val="00264D5B"/>
    <w:rsid w:val="00265467"/>
    <w:rsid w:val="00265642"/>
    <w:rsid w:val="002656D5"/>
    <w:rsid w:val="00265B5C"/>
    <w:rsid w:val="00265B97"/>
    <w:rsid w:val="00266A93"/>
    <w:rsid w:val="00266CB2"/>
    <w:rsid w:val="00267C3F"/>
    <w:rsid w:val="00270372"/>
    <w:rsid w:val="002703F5"/>
    <w:rsid w:val="00270574"/>
    <w:rsid w:val="002706D8"/>
    <w:rsid w:val="002707B2"/>
    <w:rsid w:val="00270861"/>
    <w:rsid w:val="00270950"/>
    <w:rsid w:val="002713C0"/>
    <w:rsid w:val="002713FA"/>
    <w:rsid w:val="002719E4"/>
    <w:rsid w:val="00272D90"/>
    <w:rsid w:val="00272EE2"/>
    <w:rsid w:val="002732A6"/>
    <w:rsid w:val="002734A8"/>
    <w:rsid w:val="00274441"/>
    <w:rsid w:val="002746FC"/>
    <w:rsid w:val="0027472D"/>
    <w:rsid w:val="002752A6"/>
    <w:rsid w:val="00275391"/>
    <w:rsid w:val="00275415"/>
    <w:rsid w:val="00275A94"/>
    <w:rsid w:val="0027642A"/>
    <w:rsid w:val="00276539"/>
    <w:rsid w:val="002773BF"/>
    <w:rsid w:val="00277534"/>
    <w:rsid w:val="002775F9"/>
    <w:rsid w:val="00277636"/>
    <w:rsid w:val="00277B3F"/>
    <w:rsid w:val="002801D1"/>
    <w:rsid w:val="0028169B"/>
    <w:rsid w:val="00281745"/>
    <w:rsid w:val="00281C0D"/>
    <w:rsid w:val="00281CE8"/>
    <w:rsid w:val="00281E6B"/>
    <w:rsid w:val="002821EA"/>
    <w:rsid w:val="0028229C"/>
    <w:rsid w:val="00282BCD"/>
    <w:rsid w:val="00282D82"/>
    <w:rsid w:val="00282DB8"/>
    <w:rsid w:val="00283C6A"/>
    <w:rsid w:val="002842F5"/>
    <w:rsid w:val="0028508B"/>
    <w:rsid w:val="00285AD8"/>
    <w:rsid w:val="00285C78"/>
    <w:rsid w:val="00285E1A"/>
    <w:rsid w:val="0028624E"/>
    <w:rsid w:val="002865C0"/>
    <w:rsid w:val="00286A39"/>
    <w:rsid w:val="00286FFF"/>
    <w:rsid w:val="002873F1"/>
    <w:rsid w:val="002876CE"/>
    <w:rsid w:val="00287B1E"/>
    <w:rsid w:val="00287FB1"/>
    <w:rsid w:val="0029004F"/>
    <w:rsid w:val="00290497"/>
    <w:rsid w:val="00290F04"/>
    <w:rsid w:val="00291974"/>
    <w:rsid w:val="00291F0C"/>
    <w:rsid w:val="00292CCE"/>
    <w:rsid w:val="00293458"/>
    <w:rsid w:val="00293B85"/>
    <w:rsid w:val="00293FD8"/>
    <w:rsid w:val="0029411A"/>
    <w:rsid w:val="0029496B"/>
    <w:rsid w:val="00294F91"/>
    <w:rsid w:val="00295411"/>
    <w:rsid w:val="0029549B"/>
    <w:rsid w:val="00295923"/>
    <w:rsid w:val="00295D6F"/>
    <w:rsid w:val="00295FFF"/>
    <w:rsid w:val="00296623"/>
    <w:rsid w:val="002968B9"/>
    <w:rsid w:val="002968BE"/>
    <w:rsid w:val="0029693B"/>
    <w:rsid w:val="00296A13"/>
    <w:rsid w:val="00296EBB"/>
    <w:rsid w:val="00297328"/>
    <w:rsid w:val="00297EA5"/>
    <w:rsid w:val="002A02B2"/>
    <w:rsid w:val="002A0347"/>
    <w:rsid w:val="002A04EC"/>
    <w:rsid w:val="002A0529"/>
    <w:rsid w:val="002A0E44"/>
    <w:rsid w:val="002A1224"/>
    <w:rsid w:val="002A152D"/>
    <w:rsid w:val="002A22DA"/>
    <w:rsid w:val="002A2A6E"/>
    <w:rsid w:val="002A2C0F"/>
    <w:rsid w:val="002A3101"/>
    <w:rsid w:val="002A319E"/>
    <w:rsid w:val="002A31CC"/>
    <w:rsid w:val="002A40F6"/>
    <w:rsid w:val="002A415A"/>
    <w:rsid w:val="002A49BF"/>
    <w:rsid w:val="002A51DB"/>
    <w:rsid w:val="002A580F"/>
    <w:rsid w:val="002A5895"/>
    <w:rsid w:val="002A6105"/>
    <w:rsid w:val="002A639E"/>
    <w:rsid w:val="002A7711"/>
    <w:rsid w:val="002A778C"/>
    <w:rsid w:val="002B0264"/>
    <w:rsid w:val="002B028B"/>
    <w:rsid w:val="002B0563"/>
    <w:rsid w:val="002B1198"/>
    <w:rsid w:val="002B1A2F"/>
    <w:rsid w:val="002B2DEA"/>
    <w:rsid w:val="002B3726"/>
    <w:rsid w:val="002B3827"/>
    <w:rsid w:val="002B386A"/>
    <w:rsid w:val="002B3B9E"/>
    <w:rsid w:val="002B5D20"/>
    <w:rsid w:val="002B5E6C"/>
    <w:rsid w:val="002B69BA"/>
    <w:rsid w:val="002B6A48"/>
    <w:rsid w:val="002B76A9"/>
    <w:rsid w:val="002B76F9"/>
    <w:rsid w:val="002C008F"/>
    <w:rsid w:val="002C033E"/>
    <w:rsid w:val="002C03D5"/>
    <w:rsid w:val="002C0410"/>
    <w:rsid w:val="002C1C57"/>
    <w:rsid w:val="002C1CCA"/>
    <w:rsid w:val="002C2CB3"/>
    <w:rsid w:val="002C360E"/>
    <w:rsid w:val="002C3800"/>
    <w:rsid w:val="002C4667"/>
    <w:rsid w:val="002C4721"/>
    <w:rsid w:val="002C47AA"/>
    <w:rsid w:val="002C513C"/>
    <w:rsid w:val="002C5E75"/>
    <w:rsid w:val="002C61C5"/>
    <w:rsid w:val="002C698D"/>
    <w:rsid w:val="002C6C05"/>
    <w:rsid w:val="002C6F39"/>
    <w:rsid w:val="002C73A2"/>
    <w:rsid w:val="002C74A2"/>
    <w:rsid w:val="002C796E"/>
    <w:rsid w:val="002C7C78"/>
    <w:rsid w:val="002D026D"/>
    <w:rsid w:val="002D0289"/>
    <w:rsid w:val="002D0684"/>
    <w:rsid w:val="002D1205"/>
    <w:rsid w:val="002D1684"/>
    <w:rsid w:val="002D1697"/>
    <w:rsid w:val="002D17CF"/>
    <w:rsid w:val="002D1B0B"/>
    <w:rsid w:val="002D1E5D"/>
    <w:rsid w:val="002D2718"/>
    <w:rsid w:val="002D33EF"/>
    <w:rsid w:val="002D3801"/>
    <w:rsid w:val="002D3CCF"/>
    <w:rsid w:val="002D4214"/>
    <w:rsid w:val="002D45FA"/>
    <w:rsid w:val="002D473F"/>
    <w:rsid w:val="002D477C"/>
    <w:rsid w:val="002D4FC3"/>
    <w:rsid w:val="002D4FD2"/>
    <w:rsid w:val="002D5942"/>
    <w:rsid w:val="002D5BA2"/>
    <w:rsid w:val="002D6285"/>
    <w:rsid w:val="002D6323"/>
    <w:rsid w:val="002D646B"/>
    <w:rsid w:val="002D6874"/>
    <w:rsid w:val="002D68BE"/>
    <w:rsid w:val="002D71AE"/>
    <w:rsid w:val="002D76B4"/>
    <w:rsid w:val="002E02A9"/>
    <w:rsid w:val="002E0329"/>
    <w:rsid w:val="002E06FB"/>
    <w:rsid w:val="002E12E6"/>
    <w:rsid w:val="002E17D4"/>
    <w:rsid w:val="002E191D"/>
    <w:rsid w:val="002E1F00"/>
    <w:rsid w:val="002E2B0C"/>
    <w:rsid w:val="002E336A"/>
    <w:rsid w:val="002E3633"/>
    <w:rsid w:val="002E4738"/>
    <w:rsid w:val="002E4B4C"/>
    <w:rsid w:val="002E607E"/>
    <w:rsid w:val="002E6767"/>
    <w:rsid w:val="002E6818"/>
    <w:rsid w:val="002E6DA9"/>
    <w:rsid w:val="002F09A1"/>
    <w:rsid w:val="002F0A11"/>
    <w:rsid w:val="002F0CB1"/>
    <w:rsid w:val="002F0CD3"/>
    <w:rsid w:val="002F147E"/>
    <w:rsid w:val="002F1C5E"/>
    <w:rsid w:val="002F1ED5"/>
    <w:rsid w:val="002F2039"/>
    <w:rsid w:val="002F214B"/>
    <w:rsid w:val="002F21E0"/>
    <w:rsid w:val="002F2457"/>
    <w:rsid w:val="002F27A1"/>
    <w:rsid w:val="002F2963"/>
    <w:rsid w:val="002F2F2F"/>
    <w:rsid w:val="002F3131"/>
    <w:rsid w:val="002F3363"/>
    <w:rsid w:val="002F4408"/>
    <w:rsid w:val="002F4ED2"/>
    <w:rsid w:val="002F5085"/>
    <w:rsid w:val="002F53AD"/>
    <w:rsid w:val="002F53FA"/>
    <w:rsid w:val="002F54B6"/>
    <w:rsid w:val="002F5649"/>
    <w:rsid w:val="002F57BA"/>
    <w:rsid w:val="002F5B59"/>
    <w:rsid w:val="002F5C03"/>
    <w:rsid w:val="002F5E4D"/>
    <w:rsid w:val="002F5E67"/>
    <w:rsid w:val="002F6046"/>
    <w:rsid w:val="002F6433"/>
    <w:rsid w:val="002F65B8"/>
    <w:rsid w:val="002F6AEA"/>
    <w:rsid w:val="002F6B02"/>
    <w:rsid w:val="002F6E68"/>
    <w:rsid w:val="003000D5"/>
    <w:rsid w:val="0030054E"/>
    <w:rsid w:val="0030083C"/>
    <w:rsid w:val="0030092D"/>
    <w:rsid w:val="00300DE1"/>
    <w:rsid w:val="00301BDE"/>
    <w:rsid w:val="0030225E"/>
    <w:rsid w:val="003023F0"/>
    <w:rsid w:val="00302C06"/>
    <w:rsid w:val="00302F86"/>
    <w:rsid w:val="00303047"/>
    <w:rsid w:val="00303440"/>
    <w:rsid w:val="00303559"/>
    <w:rsid w:val="003039B2"/>
    <w:rsid w:val="00303B8A"/>
    <w:rsid w:val="0030416D"/>
    <w:rsid w:val="003043A3"/>
    <w:rsid w:val="00305EAD"/>
    <w:rsid w:val="00305FC3"/>
    <w:rsid w:val="003063DF"/>
    <w:rsid w:val="00306989"/>
    <w:rsid w:val="00306D2A"/>
    <w:rsid w:val="00306EB3"/>
    <w:rsid w:val="00307350"/>
    <w:rsid w:val="00307883"/>
    <w:rsid w:val="00310019"/>
    <w:rsid w:val="00310991"/>
    <w:rsid w:val="00310D63"/>
    <w:rsid w:val="00310E77"/>
    <w:rsid w:val="0031160F"/>
    <w:rsid w:val="003117F4"/>
    <w:rsid w:val="00311DAA"/>
    <w:rsid w:val="00311E38"/>
    <w:rsid w:val="00311F4A"/>
    <w:rsid w:val="00311FA5"/>
    <w:rsid w:val="00312336"/>
    <w:rsid w:val="003139F3"/>
    <w:rsid w:val="00313F75"/>
    <w:rsid w:val="003150EB"/>
    <w:rsid w:val="0031557A"/>
    <w:rsid w:val="00315CED"/>
    <w:rsid w:val="00315DA4"/>
    <w:rsid w:val="0031608F"/>
    <w:rsid w:val="003160DD"/>
    <w:rsid w:val="0031611A"/>
    <w:rsid w:val="0031614D"/>
    <w:rsid w:val="0031666D"/>
    <w:rsid w:val="00316DA5"/>
    <w:rsid w:val="00316EDE"/>
    <w:rsid w:val="00317844"/>
    <w:rsid w:val="00317ACE"/>
    <w:rsid w:val="00317E7B"/>
    <w:rsid w:val="00320434"/>
    <w:rsid w:val="0032123C"/>
    <w:rsid w:val="0032157E"/>
    <w:rsid w:val="00321BCC"/>
    <w:rsid w:val="00321C81"/>
    <w:rsid w:val="00322019"/>
    <w:rsid w:val="003220AE"/>
    <w:rsid w:val="003222AD"/>
    <w:rsid w:val="00322CC2"/>
    <w:rsid w:val="003230F0"/>
    <w:rsid w:val="0032319D"/>
    <w:rsid w:val="00323C44"/>
    <w:rsid w:val="00323CF6"/>
    <w:rsid w:val="00323D19"/>
    <w:rsid w:val="0032417A"/>
    <w:rsid w:val="00324475"/>
    <w:rsid w:val="00324582"/>
    <w:rsid w:val="003246BB"/>
    <w:rsid w:val="0032494E"/>
    <w:rsid w:val="0032565C"/>
    <w:rsid w:val="0032593C"/>
    <w:rsid w:val="00325E1B"/>
    <w:rsid w:val="0032607D"/>
    <w:rsid w:val="00326BA0"/>
    <w:rsid w:val="00326F0F"/>
    <w:rsid w:val="00327D0C"/>
    <w:rsid w:val="00330783"/>
    <w:rsid w:val="003307EA"/>
    <w:rsid w:val="00330FA4"/>
    <w:rsid w:val="003313B7"/>
    <w:rsid w:val="003317CF"/>
    <w:rsid w:val="00331A64"/>
    <w:rsid w:val="003327E4"/>
    <w:rsid w:val="00333151"/>
    <w:rsid w:val="00333AC8"/>
    <w:rsid w:val="00333B5F"/>
    <w:rsid w:val="00333BD3"/>
    <w:rsid w:val="00333E5D"/>
    <w:rsid w:val="00333FD8"/>
    <w:rsid w:val="00334356"/>
    <w:rsid w:val="0033440C"/>
    <w:rsid w:val="003344E8"/>
    <w:rsid w:val="00334953"/>
    <w:rsid w:val="00334A1D"/>
    <w:rsid w:val="00334A81"/>
    <w:rsid w:val="00335341"/>
    <w:rsid w:val="0033549E"/>
    <w:rsid w:val="003359D8"/>
    <w:rsid w:val="00335DCA"/>
    <w:rsid w:val="00337003"/>
    <w:rsid w:val="003375DB"/>
    <w:rsid w:val="00337BB7"/>
    <w:rsid w:val="00337C3E"/>
    <w:rsid w:val="00337CCB"/>
    <w:rsid w:val="00337F8C"/>
    <w:rsid w:val="00340445"/>
    <w:rsid w:val="00340EA0"/>
    <w:rsid w:val="0034180F"/>
    <w:rsid w:val="00341BB7"/>
    <w:rsid w:val="00342087"/>
    <w:rsid w:val="00342107"/>
    <w:rsid w:val="00342550"/>
    <w:rsid w:val="00342958"/>
    <w:rsid w:val="00342ACB"/>
    <w:rsid w:val="0034394B"/>
    <w:rsid w:val="00343AED"/>
    <w:rsid w:val="003442B3"/>
    <w:rsid w:val="00344F4D"/>
    <w:rsid w:val="0034565E"/>
    <w:rsid w:val="003465A4"/>
    <w:rsid w:val="00347627"/>
    <w:rsid w:val="00347844"/>
    <w:rsid w:val="003500E6"/>
    <w:rsid w:val="0035042B"/>
    <w:rsid w:val="0035050C"/>
    <w:rsid w:val="0035315A"/>
    <w:rsid w:val="00353178"/>
    <w:rsid w:val="00353C09"/>
    <w:rsid w:val="00353CFB"/>
    <w:rsid w:val="00354A59"/>
    <w:rsid w:val="00354A71"/>
    <w:rsid w:val="00355140"/>
    <w:rsid w:val="0035550D"/>
    <w:rsid w:val="00355538"/>
    <w:rsid w:val="003559EB"/>
    <w:rsid w:val="00355A51"/>
    <w:rsid w:val="00355A7D"/>
    <w:rsid w:val="00356422"/>
    <w:rsid w:val="003566CC"/>
    <w:rsid w:val="00356EA6"/>
    <w:rsid w:val="003576C5"/>
    <w:rsid w:val="00357730"/>
    <w:rsid w:val="00357B50"/>
    <w:rsid w:val="00360410"/>
    <w:rsid w:val="0036045F"/>
    <w:rsid w:val="003605A3"/>
    <w:rsid w:val="00361374"/>
    <w:rsid w:val="00361455"/>
    <w:rsid w:val="00361673"/>
    <w:rsid w:val="003637B2"/>
    <w:rsid w:val="0036387C"/>
    <w:rsid w:val="00363D4C"/>
    <w:rsid w:val="0036474F"/>
    <w:rsid w:val="00364DFE"/>
    <w:rsid w:val="00364EF8"/>
    <w:rsid w:val="00364F48"/>
    <w:rsid w:val="00366137"/>
    <w:rsid w:val="00366836"/>
    <w:rsid w:val="00367281"/>
    <w:rsid w:val="0036770E"/>
    <w:rsid w:val="003701D9"/>
    <w:rsid w:val="00370224"/>
    <w:rsid w:val="0037093F"/>
    <w:rsid w:val="00371B48"/>
    <w:rsid w:val="00373379"/>
    <w:rsid w:val="00374054"/>
    <w:rsid w:val="00374788"/>
    <w:rsid w:val="00374B13"/>
    <w:rsid w:val="003753A0"/>
    <w:rsid w:val="0037572F"/>
    <w:rsid w:val="00375D47"/>
    <w:rsid w:val="00375F4A"/>
    <w:rsid w:val="00376146"/>
    <w:rsid w:val="0037653B"/>
    <w:rsid w:val="003768F3"/>
    <w:rsid w:val="00376D8E"/>
    <w:rsid w:val="003775E2"/>
    <w:rsid w:val="00377A7C"/>
    <w:rsid w:val="00377AAD"/>
    <w:rsid w:val="00381083"/>
    <w:rsid w:val="00381F93"/>
    <w:rsid w:val="003828FF"/>
    <w:rsid w:val="00382E2C"/>
    <w:rsid w:val="00383463"/>
    <w:rsid w:val="003840B6"/>
    <w:rsid w:val="003840CA"/>
    <w:rsid w:val="00384326"/>
    <w:rsid w:val="0038486A"/>
    <w:rsid w:val="00384A48"/>
    <w:rsid w:val="00385D85"/>
    <w:rsid w:val="003860FD"/>
    <w:rsid w:val="00386978"/>
    <w:rsid w:val="00386AD7"/>
    <w:rsid w:val="00386BC6"/>
    <w:rsid w:val="00386D64"/>
    <w:rsid w:val="0038754A"/>
    <w:rsid w:val="003876A1"/>
    <w:rsid w:val="00387DE8"/>
    <w:rsid w:val="003905A1"/>
    <w:rsid w:val="00390978"/>
    <w:rsid w:val="00390E4B"/>
    <w:rsid w:val="00391944"/>
    <w:rsid w:val="00391E14"/>
    <w:rsid w:val="0039273E"/>
    <w:rsid w:val="00392A00"/>
    <w:rsid w:val="00392C58"/>
    <w:rsid w:val="00392C74"/>
    <w:rsid w:val="00392C86"/>
    <w:rsid w:val="00392EE3"/>
    <w:rsid w:val="00393234"/>
    <w:rsid w:val="00393CE0"/>
    <w:rsid w:val="00393EE0"/>
    <w:rsid w:val="003940AB"/>
    <w:rsid w:val="003940F6"/>
    <w:rsid w:val="00394299"/>
    <w:rsid w:val="00394685"/>
    <w:rsid w:val="00394C39"/>
    <w:rsid w:val="00394D50"/>
    <w:rsid w:val="003953AD"/>
    <w:rsid w:val="0039549E"/>
    <w:rsid w:val="00395718"/>
    <w:rsid w:val="00395747"/>
    <w:rsid w:val="00395CA3"/>
    <w:rsid w:val="00396812"/>
    <w:rsid w:val="003968D7"/>
    <w:rsid w:val="003A0670"/>
    <w:rsid w:val="003A087E"/>
    <w:rsid w:val="003A089C"/>
    <w:rsid w:val="003A0A52"/>
    <w:rsid w:val="003A0DFE"/>
    <w:rsid w:val="003A10D5"/>
    <w:rsid w:val="003A12B3"/>
    <w:rsid w:val="003A137A"/>
    <w:rsid w:val="003A1631"/>
    <w:rsid w:val="003A1972"/>
    <w:rsid w:val="003A19DE"/>
    <w:rsid w:val="003A1AA5"/>
    <w:rsid w:val="003A2059"/>
    <w:rsid w:val="003A252E"/>
    <w:rsid w:val="003A2659"/>
    <w:rsid w:val="003A2D4F"/>
    <w:rsid w:val="003A2F82"/>
    <w:rsid w:val="003A37BF"/>
    <w:rsid w:val="003A43F7"/>
    <w:rsid w:val="003A491E"/>
    <w:rsid w:val="003A4962"/>
    <w:rsid w:val="003A4E68"/>
    <w:rsid w:val="003A604A"/>
    <w:rsid w:val="003A61B8"/>
    <w:rsid w:val="003A6639"/>
    <w:rsid w:val="003A673A"/>
    <w:rsid w:val="003A729C"/>
    <w:rsid w:val="003B0A1B"/>
    <w:rsid w:val="003B1059"/>
    <w:rsid w:val="003B1148"/>
    <w:rsid w:val="003B1B68"/>
    <w:rsid w:val="003B1EFA"/>
    <w:rsid w:val="003B29D1"/>
    <w:rsid w:val="003B2DBE"/>
    <w:rsid w:val="003B362B"/>
    <w:rsid w:val="003B3C52"/>
    <w:rsid w:val="003B42CA"/>
    <w:rsid w:val="003B450F"/>
    <w:rsid w:val="003B49AF"/>
    <w:rsid w:val="003B5258"/>
    <w:rsid w:val="003B5388"/>
    <w:rsid w:val="003B5C7D"/>
    <w:rsid w:val="003B5E4A"/>
    <w:rsid w:val="003B672A"/>
    <w:rsid w:val="003B68BA"/>
    <w:rsid w:val="003B6BFA"/>
    <w:rsid w:val="003B6F85"/>
    <w:rsid w:val="003B75D4"/>
    <w:rsid w:val="003B784F"/>
    <w:rsid w:val="003B7A73"/>
    <w:rsid w:val="003C028B"/>
    <w:rsid w:val="003C0939"/>
    <w:rsid w:val="003C0AE5"/>
    <w:rsid w:val="003C0BC9"/>
    <w:rsid w:val="003C0EBD"/>
    <w:rsid w:val="003C0F84"/>
    <w:rsid w:val="003C0FF7"/>
    <w:rsid w:val="003C1138"/>
    <w:rsid w:val="003C1160"/>
    <w:rsid w:val="003C1583"/>
    <w:rsid w:val="003C17E3"/>
    <w:rsid w:val="003C1ADD"/>
    <w:rsid w:val="003C1F79"/>
    <w:rsid w:val="003C214D"/>
    <w:rsid w:val="003C23B1"/>
    <w:rsid w:val="003C25EA"/>
    <w:rsid w:val="003C2D1B"/>
    <w:rsid w:val="003C3673"/>
    <w:rsid w:val="003C37D5"/>
    <w:rsid w:val="003C3BEB"/>
    <w:rsid w:val="003C3FFD"/>
    <w:rsid w:val="003C4C7D"/>
    <w:rsid w:val="003C5407"/>
    <w:rsid w:val="003C594C"/>
    <w:rsid w:val="003C5B2B"/>
    <w:rsid w:val="003C6321"/>
    <w:rsid w:val="003C644E"/>
    <w:rsid w:val="003C6BF5"/>
    <w:rsid w:val="003C6E42"/>
    <w:rsid w:val="003C6E9B"/>
    <w:rsid w:val="003C74AC"/>
    <w:rsid w:val="003C7BA4"/>
    <w:rsid w:val="003D021A"/>
    <w:rsid w:val="003D044F"/>
    <w:rsid w:val="003D0BFD"/>
    <w:rsid w:val="003D1FC5"/>
    <w:rsid w:val="003D24C5"/>
    <w:rsid w:val="003D2893"/>
    <w:rsid w:val="003D2DFF"/>
    <w:rsid w:val="003D2EBD"/>
    <w:rsid w:val="003D499E"/>
    <w:rsid w:val="003D4A10"/>
    <w:rsid w:val="003D4F8F"/>
    <w:rsid w:val="003D4FFE"/>
    <w:rsid w:val="003D504D"/>
    <w:rsid w:val="003D5321"/>
    <w:rsid w:val="003D5659"/>
    <w:rsid w:val="003D596B"/>
    <w:rsid w:val="003D68F6"/>
    <w:rsid w:val="003D6EBF"/>
    <w:rsid w:val="003D70F9"/>
    <w:rsid w:val="003D73DB"/>
    <w:rsid w:val="003D7425"/>
    <w:rsid w:val="003D752A"/>
    <w:rsid w:val="003D7E99"/>
    <w:rsid w:val="003E1300"/>
    <w:rsid w:val="003E132C"/>
    <w:rsid w:val="003E17A8"/>
    <w:rsid w:val="003E1BAF"/>
    <w:rsid w:val="003E1BE1"/>
    <w:rsid w:val="003E1C59"/>
    <w:rsid w:val="003E2036"/>
    <w:rsid w:val="003E298D"/>
    <w:rsid w:val="003E2D42"/>
    <w:rsid w:val="003E3689"/>
    <w:rsid w:val="003E461B"/>
    <w:rsid w:val="003E52BD"/>
    <w:rsid w:val="003E5526"/>
    <w:rsid w:val="003E59CB"/>
    <w:rsid w:val="003E5EFC"/>
    <w:rsid w:val="003E6094"/>
    <w:rsid w:val="003E61FC"/>
    <w:rsid w:val="003E6336"/>
    <w:rsid w:val="003E639E"/>
    <w:rsid w:val="003E6897"/>
    <w:rsid w:val="003E6D2F"/>
    <w:rsid w:val="003E7A01"/>
    <w:rsid w:val="003F0DCC"/>
    <w:rsid w:val="003F0F52"/>
    <w:rsid w:val="003F144B"/>
    <w:rsid w:val="003F2373"/>
    <w:rsid w:val="003F29D8"/>
    <w:rsid w:val="003F30B6"/>
    <w:rsid w:val="003F30BF"/>
    <w:rsid w:val="003F330A"/>
    <w:rsid w:val="003F41A5"/>
    <w:rsid w:val="003F537D"/>
    <w:rsid w:val="003F5B96"/>
    <w:rsid w:val="003F5BFF"/>
    <w:rsid w:val="003F6204"/>
    <w:rsid w:val="003F7380"/>
    <w:rsid w:val="003F764A"/>
    <w:rsid w:val="003F799D"/>
    <w:rsid w:val="003F7B73"/>
    <w:rsid w:val="003F7CB8"/>
    <w:rsid w:val="0040029F"/>
    <w:rsid w:val="00400B30"/>
    <w:rsid w:val="0040101C"/>
    <w:rsid w:val="0040124A"/>
    <w:rsid w:val="00401319"/>
    <w:rsid w:val="004016A0"/>
    <w:rsid w:val="00401885"/>
    <w:rsid w:val="00401B94"/>
    <w:rsid w:val="00401CCA"/>
    <w:rsid w:val="00401EFB"/>
    <w:rsid w:val="00402E1B"/>
    <w:rsid w:val="00403B2F"/>
    <w:rsid w:val="00404302"/>
    <w:rsid w:val="00404835"/>
    <w:rsid w:val="00404C13"/>
    <w:rsid w:val="00405014"/>
    <w:rsid w:val="00405191"/>
    <w:rsid w:val="004059A1"/>
    <w:rsid w:val="00405DAA"/>
    <w:rsid w:val="00406054"/>
    <w:rsid w:val="004061B5"/>
    <w:rsid w:val="004070E7"/>
    <w:rsid w:val="004071A4"/>
    <w:rsid w:val="0041100E"/>
    <w:rsid w:val="00411A20"/>
    <w:rsid w:val="00411AEE"/>
    <w:rsid w:val="00411F2A"/>
    <w:rsid w:val="00412A44"/>
    <w:rsid w:val="00413352"/>
    <w:rsid w:val="00413756"/>
    <w:rsid w:val="0041394E"/>
    <w:rsid w:val="004139F3"/>
    <w:rsid w:val="004140DB"/>
    <w:rsid w:val="00414946"/>
    <w:rsid w:val="00414B1B"/>
    <w:rsid w:val="00414F8E"/>
    <w:rsid w:val="0041541D"/>
    <w:rsid w:val="004159C7"/>
    <w:rsid w:val="00415A93"/>
    <w:rsid w:val="004162AF"/>
    <w:rsid w:val="004163D8"/>
    <w:rsid w:val="0041692E"/>
    <w:rsid w:val="0041712B"/>
    <w:rsid w:val="004176E9"/>
    <w:rsid w:val="00417776"/>
    <w:rsid w:val="00417EF5"/>
    <w:rsid w:val="00420074"/>
    <w:rsid w:val="004209A0"/>
    <w:rsid w:val="00420DF8"/>
    <w:rsid w:val="00421BCB"/>
    <w:rsid w:val="00421E45"/>
    <w:rsid w:val="00421E8B"/>
    <w:rsid w:val="00421F89"/>
    <w:rsid w:val="0042249B"/>
    <w:rsid w:val="00422644"/>
    <w:rsid w:val="0042327C"/>
    <w:rsid w:val="00423A74"/>
    <w:rsid w:val="00423D73"/>
    <w:rsid w:val="00424852"/>
    <w:rsid w:val="00424ACE"/>
    <w:rsid w:val="00424F59"/>
    <w:rsid w:val="00425362"/>
    <w:rsid w:val="004256F7"/>
    <w:rsid w:val="0042592B"/>
    <w:rsid w:val="00425C18"/>
    <w:rsid w:val="00425DDB"/>
    <w:rsid w:val="00427099"/>
    <w:rsid w:val="004279CB"/>
    <w:rsid w:val="00427BF1"/>
    <w:rsid w:val="00427F73"/>
    <w:rsid w:val="00430EE7"/>
    <w:rsid w:val="00431363"/>
    <w:rsid w:val="00431492"/>
    <w:rsid w:val="00431922"/>
    <w:rsid w:val="00431D04"/>
    <w:rsid w:val="00431FA4"/>
    <w:rsid w:val="0043250C"/>
    <w:rsid w:val="00432AC9"/>
    <w:rsid w:val="00432D5C"/>
    <w:rsid w:val="00432E2A"/>
    <w:rsid w:val="004338E0"/>
    <w:rsid w:val="00433AE7"/>
    <w:rsid w:val="00433F54"/>
    <w:rsid w:val="00433FC1"/>
    <w:rsid w:val="00435013"/>
    <w:rsid w:val="0043534B"/>
    <w:rsid w:val="004357E1"/>
    <w:rsid w:val="004367D9"/>
    <w:rsid w:val="0043692D"/>
    <w:rsid w:val="00436C5C"/>
    <w:rsid w:val="00436F66"/>
    <w:rsid w:val="004373A1"/>
    <w:rsid w:val="00437442"/>
    <w:rsid w:val="00437BD5"/>
    <w:rsid w:val="00440575"/>
    <w:rsid w:val="004407FC"/>
    <w:rsid w:val="004410F2"/>
    <w:rsid w:val="00441535"/>
    <w:rsid w:val="00441D2C"/>
    <w:rsid w:val="00441FA3"/>
    <w:rsid w:val="00443DE2"/>
    <w:rsid w:val="00443F35"/>
    <w:rsid w:val="0044418C"/>
    <w:rsid w:val="004447A6"/>
    <w:rsid w:val="004447CD"/>
    <w:rsid w:val="00444E33"/>
    <w:rsid w:val="00444EF5"/>
    <w:rsid w:val="00444F23"/>
    <w:rsid w:val="004452E6"/>
    <w:rsid w:val="004509CE"/>
    <w:rsid w:val="00450F87"/>
    <w:rsid w:val="00454963"/>
    <w:rsid w:val="00454A9A"/>
    <w:rsid w:val="00454ECB"/>
    <w:rsid w:val="00454F69"/>
    <w:rsid w:val="0045547F"/>
    <w:rsid w:val="0045557D"/>
    <w:rsid w:val="00456069"/>
    <w:rsid w:val="00456328"/>
    <w:rsid w:val="004564AA"/>
    <w:rsid w:val="00456580"/>
    <w:rsid w:val="00456611"/>
    <w:rsid w:val="00456AC7"/>
    <w:rsid w:val="00457775"/>
    <w:rsid w:val="00457BD5"/>
    <w:rsid w:val="00457E94"/>
    <w:rsid w:val="004604B8"/>
    <w:rsid w:val="00460943"/>
    <w:rsid w:val="00460CBC"/>
    <w:rsid w:val="0046122E"/>
    <w:rsid w:val="00461C4C"/>
    <w:rsid w:val="004620F9"/>
    <w:rsid w:val="004624DC"/>
    <w:rsid w:val="00463092"/>
    <w:rsid w:val="004631F1"/>
    <w:rsid w:val="00463A7C"/>
    <w:rsid w:val="004653E7"/>
    <w:rsid w:val="00465593"/>
    <w:rsid w:val="00466077"/>
    <w:rsid w:val="004666EB"/>
    <w:rsid w:val="004672B8"/>
    <w:rsid w:val="00470191"/>
    <w:rsid w:val="00470631"/>
    <w:rsid w:val="00470BF8"/>
    <w:rsid w:val="00470FDA"/>
    <w:rsid w:val="00471068"/>
    <w:rsid w:val="004727FC"/>
    <w:rsid w:val="00472AF1"/>
    <w:rsid w:val="00473382"/>
    <w:rsid w:val="00473444"/>
    <w:rsid w:val="00473972"/>
    <w:rsid w:val="00473D42"/>
    <w:rsid w:val="004743AF"/>
    <w:rsid w:val="00474E24"/>
    <w:rsid w:val="00475574"/>
    <w:rsid w:val="00475698"/>
    <w:rsid w:val="004757F5"/>
    <w:rsid w:val="0047581E"/>
    <w:rsid w:val="004758D2"/>
    <w:rsid w:val="00475E05"/>
    <w:rsid w:val="00476010"/>
    <w:rsid w:val="004761F4"/>
    <w:rsid w:val="0047684E"/>
    <w:rsid w:val="004773E9"/>
    <w:rsid w:val="00477EF4"/>
    <w:rsid w:val="00477F3C"/>
    <w:rsid w:val="004808E6"/>
    <w:rsid w:val="00480CF3"/>
    <w:rsid w:val="00481707"/>
    <w:rsid w:val="00481A61"/>
    <w:rsid w:val="004821CB"/>
    <w:rsid w:val="004822BF"/>
    <w:rsid w:val="00482384"/>
    <w:rsid w:val="0048276F"/>
    <w:rsid w:val="00482A17"/>
    <w:rsid w:val="00482B94"/>
    <w:rsid w:val="00483B9E"/>
    <w:rsid w:val="00484E6C"/>
    <w:rsid w:val="00485111"/>
    <w:rsid w:val="004852AA"/>
    <w:rsid w:val="00485423"/>
    <w:rsid w:val="004855CF"/>
    <w:rsid w:val="00485DB0"/>
    <w:rsid w:val="00485FB3"/>
    <w:rsid w:val="00486929"/>
    <w:rsid w:val="004869AB"/>
    <w:rsid w:val="004869BE"/>
    <w:rsid w:val="00486B05"/>
    <w:rsid w:val="00486B53"/>
    <w:rsid w:val="00486C39"/>
    <w:rsid w:val="0048713E"/>
    <w:rsid w:val="00487B5A"/>
    <w:rsid w:val="00487CC2"/>
    <w:rsid w:val="00487D8A"/>
    <w:rsid w:val="00487F58"/>
    <w:rsid w:val="004904E7"/>
    <w:rsid w:val="00490836"/>
    <w:rsid w:val="004908B1"/>
    <w:rsid w:val="00490A56"/>
    <w:rsid w:val="00490D62"/>
    <w:rsid w:val="004910A1"/>
    <w:rsid w:val="004911FE"/>
    <w:rsid w:val="004915D3"/>
    <w:rsid w:val="00491884"/>
    <w:rsid w:val="00491CBC"/>
    <w:rsid w:val="00491D8F"/>
    <w:rsid w:val="00491F78"/>
    <w:rsid w:val="004923DE"/>
    <w:rsid w:val="004925A6"/>
    <w:rsid w:val="00492A8B"/>
    <w:rsid w:val="0049302B"/>
    <w:rsid w:val="0049355D"/>
    <w:rsid w:val="00493715"/>
    <w:rsid w:val="00493BF9"/>
    <w:rsid w:val="004941C4"/>
    <w:rsid w:val="004943C4"/>
    <w:rsid w:val="0049547C"/>
    <w:rsid w:val="00495906"/>
    <w:rsid w:val="00496B84"/>
    <w:rsid w:val="00496E01"/>
    <w:rsid w:val="00496F7D"/>
    <w:rsid w:val="0049759F"/>
    <w:rsid w:val="00497892"/>
    <w:rsid w:val="004978A7"/>
    <w:rsid w:val="004978B1"/>
    <w:rsid w:val="0049796A"/>
    <w:rsid w:val="00497AB2"/>
    <w:rsid w:val="00497F11"/>
    <w:rsid w:val="004A00EF"/>
    <w:rsid w:val="004A015C"/>
    <w:rsid w:val="004A0B91"/>
    <w:rsid w:val="004A0F3C"/>
    <w:rsid w:val="004A1078"/>
    <w:rsid w:val="004A1C42"/>
    <w:rsid w:val="004A2573"/>
    <w:rsid w:val="004A261D"/>
    <w:rsid w:val="004A269C"/>
    <w:rsid w:val="004A369B"/>
    <w:rsid w:val="004A3728"/>
    <w:rsid w:val="004A4968"/>
    <w:rsid w:val="004A4CC0"/>
    <w:rsid w:val="004A4F2F"/>
    <w:rsid w:val="004A5253"/>
    <w:rsid w:val="004A5617"/>
    <w:rsid w:val="004A5C64"/>
    <w:rsid w:val="004A64C3"/>
    <w:rsid w:val="004A6746"/>
    <w:rsid w:val="004A6985"/>
    <w:rsid w:val="004A744F"/>
    <w:rsid w:val="004A74C9"/>
    <w:rsid w:val="004A74FF"/>
    <w:rsid w:val="004A7506"/>
    <w:rsid w:val="004B0152"/>
    <w:rsid w:val="004B02A4"/>
    <w:rsid w:val="004B0989"/>
    <w:rsid w:val="004B09B4"/>
    <w:rsid w:val="004B1085"/>
    <w:rsid w:val="004B116D"/>
    <w:rsid w:val="004B2F2A"/>
    <w:rsid w:val="004B389A"/>
    <w:rsid w:val="004B4955"/>
    <w:rsid w:val="004B49D6"/>
    <w:rsid w:val="004B4F39"/>
    <w:rsid w:val="004B520E"/>
    <w:rsid w:val="004B60FE"/>
    <w:rsid w:val="004B71BD"/>
    <w:rsid w:val="004B7642"/>
    <w:rsid w:val="004C057F"/>
    <w:rsid w:val="004C1482"/>
    <w:rsid w:val="004C15C1"/>
    <w:rsid w:val="004C1641"/>
    <w:rsid w:val="004C215D"/>
    <w:rsid w:val="004C2A2D"/>
    <w:rsid w:val="004C2B8C"/>
    <w:rsid w:val="004C2E6E"/>
    <w:rsid w:val="004C46F8"/>
    <w:rsid w:val="004C51A1"/>
    <w:rsid w:val="004C5468"/>
    <w:rsid w:val="004C55ED"/>
    <w:rsid w:val="004C66B6"/>
    <w:rsid w:val="004C7C9A"/>
    <w:rsid w:val="004D03DC"/>
    <w:rsid w:val="004D0A4C"/>
    <w:rsid w:val="004D1251"/>
    <w:rsid w:val="004D1EF5"/>
    <w:rsid w:val="004D21A3"/>
    <w:rsid w:val="004D2C3B"/>
    <w:rsid w:val="004D2F45"/>
    <w:rsid w:val="004D340F"/>
    <w:rsid w:val="004D4F53"/>
    <w:rsid w:val="004D54C2"/>
    <w:rsid w:val="004D555A"/>
    <w:rsid w:val="004D6954"/>
    <w:rsid w:val="004D704F"/>
    <w:rsid w:val="004D73A5"/>
    <w:rsid w:val="004D73A9"/>
    <w:rsid w:val="004D768D"/>
    <w:rsid w:val="004D784D"/>
    <w:rsid w:val="004D7D17"/>
    <w:rsid w:val="004D7FD2"/>
    <w:rsid w:val="004E013B"/>
    <w:rsid w:val="004E03D8"/>
    <w:rsid w:val="004E07E5"/>
    <w:rsid w:val="004E0A8C"/>
    <w:rsid w:val="004E2AA2"/>
    <w:rsid w:val="004E4053"/>
    <w:rsid w:val="004E40F1"/>
    <w:rsid w:val="004E4F43"/>
    <w:rsid w:val="004E6C22"/>
    <w:rsid w:val="004E7736"/>
    <w:rsid w:val="004E7C2D"/>
    <w:rsid w:val="004F0005"/>
    <w:rsid w:val="004F08F5"/>
    <w:rsid w:val="004F09A7"/>
    <w:rsid w:val="004F0FBC"/>
    <w:rsid w:val="004F1023"/>
    <w:rsid w:val="004F17F4"/>
    <w:rsid w:val="004F1CF9"/>
    <w:rsid w:val="004F23AB"/>
    <w:rsid w:val="004F23FE"/>
    <w:rsid w:val="004F2BA9"/>
    <w:rsid w:val="004F38B3"/>
    <w:rsid w:val="004F41E1"/>
    <w:rsid w:val="004F458B"/>
    <w:rsid w:val="004F4E21"/>
    <w:rsid w:val="004F50A6"/>
    <w:rsid w:val="004F5220"/>
    <w:rsid w:val="004F5486"/>
    <w:rsid w:val="004F56DB"/>
    <w:rsid w:val="004F62FA"/>
    <w:rsid w:val="004F7013"/>
    <w:rsid w:val="004F716B"/>
    <w:rsid w:val="004F7386"/>
    <w:rsid w:val="004F7D70"/>
    <w:rsid w:val="004F7EE4"/>
    <w:rsid w:val="004F7FC6"/>
    <w:rsid w:val="005004E7"/>
    <w:rsid w:val="00500778"/>
    <w:rsid w:val="0050090D"/>
    <w:rsid w:val="0050093A"/>
    <w:rsid w:val="00500C79"/>
    <w:rsid w:val="00501A98"/>
    <w:rsid w:val="00502639"/>
    <w:rsid w:val="00502988"/>
    <w:rsid w:val="00502B5A"/>
    <w:rsid w:val="00503858"/>
    <w:rsid w:val="00503A73"/>
    <w:rsid w:val="00503C6C"/>
    <w:rsid w:val="00504BCC"/>
    <w:rsid w:val="00504FEC"/>
    <w:rsid w:val="0050527B"/>
    <w:rsid w:val="005055D0"/>
    <w:rsid w:val="00505D28"/>
    <w:rsid w:val="00506502"/>
    <w:rsid w:val="005065BC"/>
    <w:rsid w:val="005068AF"/>
    <w:rsid w:val="00507385"/>
    <w:rsid w:val="00507892"/>
    <w:rsid w:val="00507B51"/>
    <w:rsid w:val="00507C20"/>
    <w:rsid w:val="00510158"/>
    <w:rsid w:val="00510268"/>
    <w:rsid w:val="00510611"/>
    <w:rsid w:val="00510876"/>
    <w:rsid w:val="00510B76"/>
    <w:rsid w:val="00511366"/>
    <w:rsid w:val="00512119"/>
    <w:rsid w:val="00512712"/>
    <w:rsid w:val="005131ED"/>
    <w:rsid w:val="005134A6"/>
    <w:rsid w:val="00513589"/>
    <w:rsid w:val="00513F0D"/>
    <w:rsid w:val="00513FB5"/>
    <w:rsid w:val="00514402"/>
    <w:rsid w:val="00514C87"/>
    <w:rsid w:val="00514CF5"/>
    <w:rsid w:val="00515A28"/>
    <w:rsid w:val="00515C4B"/>
    <w:rsid w:val="00515C59"/>
    <w:rsid w:val="00515EF9"/>
    <w:rsid w:val="0051667E"/>
    <w:rsid w:val="0051678E"/>
    <w:rsid w:val="0051698A"/>
    <w:rsid w:val="00517F2E"/>
    <w:rsid w:val="005203E3"/>
    <w:rsid w:val="00520A56"/>
    <w:rsid w:val="00520C1F"/>
    <w:rsid w:val="00521042"/>
    <w:rsid w:val="00521A97"/>
    <w:rsid w:val="00521DDC"/>
    <w:rsid w:val="0052214E"/>
    <w:rsid w:val="0052245A"/>
    <w:rsid w:val="00522ED7"/>
    <w:rsid w:val="00522FAB"/>
    <w:rsid w:val="005232A9"/>
    <w:rsid w:val="00524012"/>
    <w:rsid w:val="005240D3"/>
    <w:rsid w:val="0052478F"/>
    <w:rsid w:val="00525413"/>
    <w:rsid w:val="0052591B"/>
    <w:rsid w:val="00525BFA"/>
    <w:rsid w:val="00526F4D"/>
    <w:rsid w:val="005304BC"/>
    <w:rsid w:val="00530E9C"/>
    <w:rsid w:val="00530EC4"/>
    <w:rsid w:val="00531084"/>
    <w:rsid w:val="005313CD"/>
    <w:rsid w:val="00531428"/>
    <w:rsid w:val="005316AC"/>
    <w:rsid w:val="005316E3"/>
    <w:rsid w:val="00532163"/>
    <w:rsid w:val="0053289E"/>
    <w:rsid w:val="005328E8"/>
    <w:rsid w:val="00533289"/>
    <w:rsid w:val="0053393B"/>
    <w:rsid w:val="0053414C"/>
    <w:rsid w:val="005342C3"/>
    <w:rsid w:val="00534330"/>
    <w:rsid w:val="0053589E"/>
    <w:rsid w:val="00535A85"/>
    <w:rsid w:val="00535E39"/>
    <w:rsid w:val="005361F5"/>
    <w:rsid w:val="0053637D"/>
    <w:rsid w:val="00536955"/>
    <w:rsid w:val="00536C36"/>
    <w:rsid w:val="00536E98"/>
    <w:rsid w:val="00536F32"/>
    <w:rsid w:val="00537415"/>
    <w:rsid w:val="00537F7C"/>
    <w:rsid w:val="005403A1"/>
    <w:rsid w:val="005408F9"/>
    <w:rsid w:val="0054096F"/>
    <w:rsid w:val="00541289"/>
    <w:rsid w:val="005413A4"/>
    <w:rsid w:val="005413A6"/>
    <w:rsid w:val="005418FA"/>
    <w:rsid w:val="00541D39"/>
    <w:rsid w:val="00541F17"/>
    <w:rsid w:val="00542113"/>
    <w:rsid w:val="0054228F"/>
    <w:rsid w:val="00542B66"/>
    <w:rsid w:val="0054381B"/>
    <w:rsid w:val="005439F0"/>
    <w:rsid w:val="00543FE8"/>
    <w:rsid w:val="005442EE"/>
    <w:rsid w:val="00544EAE"/>
    <w:rsid w:val="00545143"/>
    <w:rsid w:val="00546717"/>
    <w:rsid w:val="00547358"/>
    <w:rsid w:val="0054767F"/>
    <w:rsid w:val="00547BE7"/>
    <w:rsid w:val="00547F59"/>
    <w:rsid w:val="00550546"/>
    <w:rsid w:val="0055065C"/>
    <w:rsid w:val="00550764"/>
    <w:rsid w:val="00550789"/>
    <w:rsid w:val="00550BCA"/>
    <w:rsid w:val="00550BEF"/>
    <w:rsid w:val="00551676"/>
    <w:rsid w:val="00551EDF"/>
    <w:rsid w:val="0055219B"/>
    <w:rsid w:val="00552368"/>
    <w:rsid w:val="0055252D"/>
    <w:rsid w:val="005528FA"/>
    <w:rsid w:val="00552972"/>
    <w:rsid w:val="005535D4"/>
    <w:rsid w:val="00553D03"/>
    <w:rsid w:val="00553E4E"/>
    <w:rsid w:val="0055427D"/>
    <w:rsid w:val="0055447D"/>
    <w:rsid w:val="005545A4"/>
    <w:rsid w:val="00554A41"/>
    <w:rsid w:val="00554DDD"/>
    <w:rsid w:val="00556299"/>
    <w:rsid w:val="005564BE"/>
    <w:rsid w:val="005566FC"/>
    <w:rsid w:val="005567CE"/>
    <w:rsid w:val="00556908"/>
    <w:rsid w:val="00556A1C"/>
    <w:rsid w:val="00556B87"/>
    <w:rsid w:val="00556D98"/>
    <w:rsid w:val="00556FE4"/>
    <w:rsid w:val="005570B0"/>
    <w:rsid w:val="005573F6"/>
    <w:rsid w:val="005600C9"/>
    <w:rsid w:val="0056067E"/>
    <w:rsid w:val="00560A3E"/>
    <w:rsid w:val="005619C5"/>
    <w:rsid w:val="005629A6"/>
    <w:rsid w:val="0056334C"/>
    <w:rsid w:val="0056338B"/>
    <w:rsid w:val="0056401D"/>
    <w:rsid w:val="005641BF"/>
    <w:rsid w:val="00564448"/>
    <w:rsid w:val="0056458E"/>
    <w:rsid w:val="00564AB5"/>
    <w:rsid w:val="00565547"/>
    <w:rsid w:val="00565987"/>
    <w:rsid w:val="00565B43"/>
    <w:rsid w:val="00566450"/>
    <w:rsid w:val="00566946"/>
    <w:rsid w:val="005675EF"/>
    <w:rsid w:val="005711EC"/>
    <w:rsid w:val="00571D0E"/>
    <w:rsid w:val="00571E41"/>
    <w:rsid w:val="00572B20"/>
    <w:rsid w:val="00572B62"/>
    <w:rsid w:val="00572CB3"/>
    <w:rsid w:val="005730DD"/>
    <w:rsid w:val="00573389"/>
    <w:rsid w:val="00573DA6"/>
    <w:rsid w:val="0057402B"/>
    <w:rsid w:val="005747B5"/>
    <w:rsid w:val="005748D3"/>
    <w:rsid w:val="00575AFA"/>
    <w:rsid w:val="00576328"/>
    <w:rsid w:val="00576404"/>
    <w:rsid w:val="0057642E"/>
    <w:rsid w:val="00576835"/>
    <w:rsid w:val="00576B69"/>
    <w:rsid w:val="00577068"/>
    <w:rsid w:val="00577302"/>
    <w:rsid w:val="005778DE"/>
    <w:rsid w:val="005804D2"/>
    <w:rsid w:val="00580607"/>
    <w:rsid w:val="0058073E"/>
    <w:rsid w:val="005809F2"/>
    <w:rsid w:val="00580AE4"/>
    <w:rsid w:val="0058181A"/>
    <w:rsid w:val="005819EB"/>
    <w:rsid w:val="0058297C"/>
    <w:rsid w:val="00582AA5"/>
    <w:rsid w:val="00582E15"/>
    <w:rsid w:val="00583011"/>
    <w:rsid w:val="0058301C"/>
    <w:rsid w:val="00583044"/>
    <w:rsid w:val="005833AB"/>
    <w:rsid w:val="005837E6"/>
    <w:rsid w:val="00583A48"/>
    <w:rsid w:val="005843B6"/>
    <w:rsid w:val="00585AC6"/>
    <w:rsid w:val="005863FC"/>
    <w:rsid w:val="00586EED"/>
    <w:rsid w:val="005871C6"/>
    <w:rsid w:val="00587816"/>
    <w:rsid w:val="0058790A"/>
    <w:rsid w:val="00587C3D"/>
    <w:rsid w:val="005904E3"/>
    <w:rsid w:val="00590644"/>
    <w:rsid w:val="00590D96"/>
    <w:rsid w:val="0059107A"/>
    <w:rsid w:val="005918F3"/>
    <w:rsid w:val="00591F3F"/>
    <w:rsid w:val="005929B5"/>
    <w:rsid w:val="00592AE0"/>
    <w:rsid w:val="005933A4"/>
    <w:rsid w:val="005935F1"/>
    <w:rsid w:val="005936A4"/>
    <w:rsid w:val="005936AB"/>
    <w:rsid w:val="00593901"/>
    <w:rsid w:val="00593D59"/>
    <w:rsid w:val="00593D6B"/>
    <w:rsid w:val="00593EB9"/>
    <w:rsid w:val="005946B4"/>
    <w:rsid w:val="00594844"/>
    <w:rsid w:val="00594885"/>
    <w:rsid w:val="005948DF"/>
    <w:rsid w:val="00594ACF"/>
    <w:rsid w:val="00594AFB"/>
    <w:rsid w:val="005953FA"/>
    <w:rsid w:val="00595AF4"/>
    <w:rsid w:val="00595D7B"/>
    <w:rsid w:val="005963B7"/>
    <w:rsid w:val="00596B6C"/>
    <w:rsid w:val="00596DDA"/>
    <w:rsid w:val="00597D9B"/>
    <w:rsid w:val="00597F5D"/>
    <w:rsid w:val="00597FED"/>
    <w:rsid w:val="005A07E2"/>
    <w:rsid w:val="005A08E1"/>
    <w:rsid w:val="005A18FC"/>
    <w:rsid w:val="005A194D"/>
    <w:rsid w:val="005A1AC6"/>
    <w:rsid w:val="005A2207"/>
    <w:rsid w:val="005A27E4"/>
    <w:rsid w:val="005A3493"/>
    <w:rsid w:val="005A38BB"/>
    <w:rsid w:val="005A419E"/>
    <w:rsid w:val="005A42A4"/>
    <w:rsid w:val="005A44E1"/>
    <w:rsid w:val="005A481A"/>
    <w:rsid w:val="005A48C9"/>
    <w:rsid w:val="005A49E5"/>
    <w:rsid w:val="005A4E45"/>
    <w:rsid w:val="005A507B"/>
    <w:rsid w:val="005A50A5"/>
    <w:rsid w:val="005A5306"/>
    <w:rsid w:val="005A538D"/>
    <w:rsid w:val="005A53E4"/>
    <w:rsid w:val="005A58B6"/>
    <w:rsid w:val="005A5CE4"/>
    <w:rsid w:val="005A5E29"/>
    <w:rsid w:val="005A6202"/>
    <w:rsid w:val="005A727B"/>
    <w:rsid w:val="005A750D"/>
    <w:rsid w:val="005B00E9"/>
    <w:rsid w:val="005B05D4"/>
    <w:rsid w:val="005B0607"/>
    <w:rsid w:val="005B064C"/>
    <w:rsid w:val="005B0C1F"/>
    <w:rsid w:val="005B0CDE"/>
    <w:rsid w:val="005B0E1A"/>
    <w:rsid w:val="005B12DB"/>
    <w:rsid w:val="005B151E"/>
    <w:rsid w:val="005B1539"/>
    <w:rsid w:val="005B1C64"/>
    <w:rsid w:val="005B1CD1"/>
    <w:rsid w:val="005B2965"/>
    <w:rsid w:val="005B3052"/>
    <w:rsid w:val="005B3191"/>
    <w:rsid w:val="005B3538"/>
    <w:rsid w:val="005B3584"/>
    <w:rsid w:val="005B47C6"/>
    <w:rsid w:val="005B4D67"/>
    <w:rsid w:val="005B5566"/>
    <w:rsid w:val="005B615B"/>
    <w:rsid w:val="005B655D"/>
    <w:rsid w:val="005B65F9"/>
    <w:rsid w:val="005B6BB5"/>
    <w:rsid w:val="005B735A"/>
    <w:rsid w:val="005B7742"/>
    <w:rsid w:val="005B7AB2"/>
    <w:rsid w:val="005B7D2C"/>
    <w:rsid w:val="005C07D6"/>
    <w:rsid w:val="005C0A8F"/>
    <w:rsid w:val="005C0FE8"/>
    <w:rsid w:val="005C1539"/>
    <w:rsid w:val="005C1973"/>
    <w:rsid w:val="005C1C21"/>
    <w:rsid w:val="005C228D"/>
    <w:rsid w:val="005C25C4"/>
    <w:rsid w:val="005C27EE"/>
    <w:rsid w:val="005C2B16"/>
    <w:rsid w:val="005C393F"/>
    <w:rsid w:val="005C39BF"/>
    <w:rsid w:val="005C483B"/>
    <w:rsid w:val="005C599F"/>
    <w:rsid w:val="005C5AFA"/>
    <w:rsid w:val="005C5B65"/>
    <w:rsid w:val="005C698E"/>
    <w:rsid w:val="005C6BD7"/>
    <w:rsid w:val="005C7AEC"/>
    <w:rsid w:val="005C7DD2"/>
    <w:rsid w:val="005C7EE6"/>
    <w:rsid w:val="005D07F3"/>
    <w:rsid w:val="005D0942"/>
    <w:rsid w:val="005D0C04"/>
    <w:rsid w:val="005D0FC2"/>
    <w:rsid w:val="005D1A78"/>
    <w:rsid w:val="005D2302"/>
    <w:rsid w:val="005D2593"/>
    <w:rsid w:val="005D2E8E"/>
    <w:rsid w:val="005D3163"/>
    <w:rsid w:val="005D3AAD"/>
    <w:rsid w:val="005D3B2B"/>
    <w:rsid w:val="005D3BD0"/>
    <w:rsid w:val="005D3CE2"/>
    <w:rsid w:val="005D40DE"/>
    <w:rsid w:val="005D48EE"/>
    <w:rsid w:val="005D4B08"/>
    <w:rsid w:val="005D5327"/>
    <w:rsid w:val="005D5405"/>
    <w:rsid w:val="005D54FC"/>
    <w:rsid w:val="005D55E2"/>
    <w:rsid w:val="005D5ACD"/>
    <w:rsid w:val="005D7B04"/>
    <w:rsid w:val="005D7BB1"/>
    <w:rsid w:val="005D7F06"/>
    <w:rsid w:val="005E0757"/>
    <w:rsid w:val="005E0B05"/>
    <w:rsid w:val="005E0DAC"/>
    <w:rsid w:val="005E0F1F"/>
    <w:rsid w:val="005E0FD0"/>
    <w:rsid w:val="005E12BA"/>
    <w:rsid w:val="005E2038"/>
    <w:rsid w:val="005E27D8"/>
    <w:rsid w:val="005E2BD5"/>
    <w:rsid w:val="005E32D2"/>
    <w:rsid w:val="005E3865"/>
    <w:rsid w:val="005E3B81"/>
    <w:rsid w:val="005E3D0F"/>
    <w:rsid w:val="005E4356"/>
    <w:rsid w:val="005E453A"/>
    <w:rsid w:val="005E4755"/>
    <w:rsid w:val="005E491B"/>
    <w:rsid w:val="005E57D7"/>
    <w:rsid w:val="005E5A51"/>
    <w:rsid w:val="005E5BE9"/>
    <w:rsid w:val="005E5E65"/>
    <w:rsid w:val="005E6222"/>
    <w:rsid w:val="005E655D"/>
    <w:rsid w:val="005E68DA"/>
    <w:rsid w:val="005E776E"/>
    <w:rsid w:val="005F0793"/>
    <w:rsid w:val="005F0C7D"/>
    <w:rsid w:val="005F0C7F"/>
    <w:rsid w:val="005F0CA0"/>
    <w:rsid w:val="005F18B4"/>
    <w:rsid w:val="005F2425"/>
    <w:rsid w:val="005F251B"/>
    <w:rsid w:val="005F29AA"/>
    <w:rsid w:val="005F2F37"/>
    <w:rsid w:val="005F3259"/>
    <w:rsid w:val="005F3502"/>
    <w:rsid w:val="005F3679"/>
    <w:rsid w:val="005F39A0"/>
    <w:rsid w:val="005F3DD0"/>
    <w:rsid w:val="005F431D"/>
    <w:rsid w:val="005F4B76"/>
    <w:rsid w:val="005F5AC2"/>
    <w:rsid w:val="005F6189"/>
    <w:rsid w:val="005F6799"/>
    <w:rsid w:val="005F6ECE"/>
    <w:rsid w:val="005F73AB"/>
    <w:rsid w:val="005F7836"/>
    <w:rsid w:val="00600454"/>
    <w:rsid w:val="0060058F"/>
    <w:rsid w:val="00601142"/>
    <w:rsid w:val="006013CF"/>
    <w:rsid w:val="00601A8E"/>
    <w:rsid w:val="00602324"/>
    <w:rsid w:val="00602D3E"/>
    <w:rsid w:val="00603103"/>
    <w:rsid w:val="006033B5"/>
    <w:rsid w:val="00603788"/>
    <w:rsid w:val="00603C5B"/>
    <w:rsid w:val="0060435C"/>
    <w:rsid w:val="0060469A"/>
    <w:rsid w:val="00604A6E"/>
    <w:rsid w:val="00604BB6"/>
    <w:rsid w:val="00605410"/>
    <w:rsid w:val="00605CDC"/>
    <w:rsid w:val="00607B35"/>
    <w:rsid w:val="00607B6E"/>
    <w:rsid w:val="00610E84"/>
    <w:rsid w:val="00611233"/>
    <w:rsid w:val="00611688"/>
    <w:rsid w:val="00611E72"/>
    <w:rsid w:val="00612534"/>
    <w:rsid w:val="00612761"/>
    <w:rsid w:val="006129D6"/>
    <w:rsid w:val="00613198"/>
    <w:rsid w:val="0061356C"/>
    <w:rsid w:val="00613E2B"/>
    <w:rsid w:val="00613FAD"/>
    <w:rsid w:val="00614114"/>
    <w:rsid w:val="00614DC9"/>
    <w:rsid w:val="006156B1"/>
    <w:rsid w:val="006156ED"/>
    <w:rsid w:val="00615F9E"/>
    <w:rsid w:val="0061620D"/>
    <w:rsid w:val="00616370"/>
    <w:rsid w:val="006174C9"/>
    <w:rsid w:val="006176F2"/>
    <w:rsid w:val="00617921"/>
    <w:rsid w:val="00617C2C"/>
    <w:rsid w:val="00617D6A"/>
    <w:rsid w:val="00617F79"/>
    <w:rsid w:val="00620041"/>
    <w:rsid w:val="00620987"/>
    <w:rsid w:val="00620BF1"/>
    <w:rsid w:val="00621426"/>
    <w:rsid w:val="0062158A"/>
    <w:rsid w:val="00621D25"/>
    <w:rsid w:val="0062209F"/>
    <w:rsid w:val="00622614"/>
    <w:rsid w:val="00623778"/>
    <w:rsid w:val="00623B25"/>
    <w:rsid w:val="00623D13"/>
    <w:rsid w:val="0062424D"/>
    <w:rsid w:val="00624DFE"/>
    <w:rsid w:val="00625AFF"/>
    <w:rsid w:val="006260E4"/>
    <w:rsid w:val="00626B30"/>
    <w:rsid w:val="00626BD1"/>
    <w:rsid w:val="00626ED5"/>
    <w:rsid w:val="00627324"/>
    <w:rsid w:val="0062759C"/>
    <w:rsid w:val="0062778D"/>
    <w:rsid w:val="006277B0"/>
    <w:rsid w:val="00627DF8"/>
    <w:rsid w:val="00630C51"/>
    <w:rsid w:val="00630D34"/>
    <w:rsid w:val="00631113"/>
    <w:rsid w:val="00631E8F"/>
    <w:rsid w:val="00632063"/>
    <w:rsid w:val="00632268"/>
    <w:rsid w:val="0063270B"/>
    <w:rsid w:val="00632C51"/>
    <w:rsid w:val="00632FAB"/>
    <w:rsid w:val="00633762"/>
    <w:rsid w:val="0063394C"/>
    <w:rsid w:val="00633C8F"/>
    <w:rsid w:val="00633EA0"/>
    <w:rsid w:val="00634608"/>
    <w:rsid w:val="00634EB1"/>
    <w:rsid w:val="00634F05"/>
    <w:rsid w:val="00634FA0"/>
    <w:rsid w:val="00635216"/>
    <w:rsid w:val="00635599"/>
    <w:rsid w:val="00635816"/>
    <w:rsid w:val="00635E23"/>
    <w:rsid w:val="0063691F"/>
    <w:rsid w:val="00636BB5"/>
    <w:rsid w:val="00637850"/>
    <w:rsid w:val="00637858"/>
    <w:rsid w:val="006378F5"/>
    <w:rsid w:val="00640690"/>
    <w:rsid w:val="00640B15"/>
    <w:rsid w:val="00640D3F"/>
    <w:rsid w:val="00640E8B"/>
    <w:rsid w:val="006414C1"/>
    <w:rsid w:val="00641819"/>
    <w:rsid w:val="00641D83"/>
    <w:rsid w:val="00642AE8"/>
    <w:rsid w:val="00642BAD"/>
    <w:rsid w:val="00643BD9"/>
    <w:rsid w:val="00643E3B"/>
    <w:rsid w:val="0064422B"/>
    <w:rsid w:val="00644454"/>
    <w:rsid w:val="006448B5"/>
    <w:rsid w:val="00645499"/>
    <w:rsid w:val="0064590F"/>
    <w:rsid w:val="00645C72"/>
    <w:rsid w:val="00645FDD"/>
    <w:rsid w:val="0064636D"/>
    <w:rsid w:val="00646ADC"/>
    <w:rsid w:val="00646BDA"/>
    <w:rsid w:val="00646D9F"/>
    <w:rsid w:val="0064739B"/>
    <w:rsid w:val="0064748D"/>
    <w:rsid w:val="00647700"/>
    <w:rsid w:val="006478E6"/>
    <w:rsid w:val="0065067A"/>
    <w:rsid w:val="00650788"/>
    <w:rsid w:val="0065092E"/>
    <w:rsid w:val="00650F73"/>
    <w:rsid w:val="0065118C"/>
    <w:rsid w:val="00651C9A"/>
    <w:rsid w:val="00651FA0"/>
    <w:rsid w:val="00652341"/>
    <w:rsid w:val="00652954"/>
    <w:rsid w:val="006532D3"/>
    <w:rsid w:val="00653434"/>
    <w:rsid w:val="006535F9"/>
    <w:rsid w:val="00654632"/>
    <w:rsid w:val="0065466B"/>
    <w:rsid w:val="006547B3"/>
    <w:rsid w:val="00655122"/>
    <w:rsid w:val="006551FF"/>
    <w:rsid w:val="00655475"/>
    <w:rsid w:val="006554E6"/>
    <w:rsid w:val="00655B5A"/>
    <w:rsid w:val="00656684"/>
    <w:rsid w:val="00656BAE"/>
    <w:rsid w:val="00656BB5"/>
    <w:rsid w:val="00656CEC"/>
    <w:rsid w:val="00657EAA"/>
    <w:rsid w:val="006604A8"/>
    <w:rsid w:val="00660A71"/>
    <w:rsid w:val="00660A7D"/>
    <w:rsid w:val="00660B26"/>
    <w:rsid w:val="0066139C"/>
    <w:rsid w:val="0066156B"/>
    <w:rsid w:val="00661968"/>
    <w:rsid w:val="00662650"/>
    <w:rsid w:val="00663A29"/>
    <w:rsid w:val="00663AF9"/>
    <w:rsid w:val="00664EA3"/>
    <w:rsid w:val="00665A37"/>
    <w:rsid w:val="00665E00"/>
    <w:rsid w:val="00666150"/>
    <w:rsid w:val="00666347"/>
    <w:rsid w:val="0066654F"/>
    <w:rsid w:val="006673B6"/>
    <w:rsid w:val="006674C0"/>
    <w:rsid w:val="006676A8"/>
    <w:rsid w:val="00667F89"/>
    <w:rsid w:val="0067009D"/>
    <w:rsid w:val="006704FF"/>
    <w:rsid w:val="006705FD"/>
    <w:rsid w:val="00670CDD"/>
    <w:rsid w:val="00670DDC"/>
    <w:rsid w:val="00671A25"/>
    <w:rsid w:val="00672645"/>
    <w:rsid w:val="00672D8A"/>
    <w:rsid w:val="00673689"/>
    <w:rsid w:val="00675382"/>
    <w:rsid w:val="0067538A"/>
    <w:rsid w:val="006755ED"/>
    <w:rsid w:val="00675A4E"/>
    <w:rsid w:val="00675E42"/>
    <w:rsid w:val="006764F9"/>
    <w:rsid w:val="00676574"/>
    <w:rsid w:val="006768D4"/>
    <w:rsid w:val="006769BE"/>
    <w:rsid w:val="00676B03"/>
    <w:rsid w:val="00677118"/>
    <w:rsid w:val="006774C0"/>
    <w:rsid w:val="006777F7"/>
    <w:rsid w:val="00680D3A"/>
    <w:rsid w:val="00681172"/>
    <w:rsid w:val="006818F9"/>
    <w:rsid w:val="006821D4"/>
    <w:rsid w:val="006823EA"/>
    <w:rsid w:val="006825FF"/>
    <w:rsid w:val="00682C8F"/>
    <w:rsid w:val="00683337"/>
    <w:rsid w:val="006836E3"/>
    <w:rsid w:val="0068378D"/>
    <w:rsid w:val="00684C6D"/>
    <w:rsid w:val="00684F25"/>
    <w:rsid w:val="006852C0"/>
    <w:rsid w:val="00685573"/>
    <w:rsid w:val="00685584"/>
    <w:rsid w:val="0068622C"/>
    <w:rsid w:val="00686BB1"/>
    <w:rsid w:val="00686D13"/>
    <w:rsid w:val="00686DE7"/>
    <w:rsid w:val="006871DE"/>
    <w:rsid w:val="00687BFE"/>
    <w:rsid w:val="006901E8"/>
    <w:rsid w:val="00690837"/>
    <w:rsid w:val="00690CE9"/>
    <w:rsid w:val="00690ED5"/>
    <w:rsid w:val="00691260"/>
    <w:rsid w:val="00691CAF"/>
    <w:rsid w:val="00692958"/>
    <w:rsid w:val="00692B05"/>
    <w:rsid w:val="00693308"/>
    <w:rsid w:val="00693534"/>
    <w:rsid w:val="006935CC"/>
    <w:rsid w:val="00693CFC"/>
    <w:rsid w:val="006940EB"/>
    <w:rsid w:val="006942DE"/>
    <w:rsid w:val="006947A2"/>
    <w:rsid w:val="0069537C"/>
    <w:rsid w:val="00695731"/>
    <w:rsid w:val="00695786"/>
    <w:rsid w:val="00695896"/>
    <w:rsid w:val="00695FA4"/>
    <w:rsid w:val="0069645A"/>
    <w:rsid w:val="006967DE"/>
    <w:rsid w:val="0069719B"/>
    <w:rsid w:val="00697252"/>
    <w:rsid w:val="006972D5"/>
    <w:rsid w:val="00697A7C"/>
    <w:rsid w:val="006A0512"/>
    <w:rsid w:val="006A070D"/>
    <w:rsid w:val="006A0770"/>
    <w:rsid w:val="006A079E"/>
    <w:rsid w:val="006A09EE"/>
    <w:rsid w:val="006A0A61"/>
    <w:rsid w:val="006A0C05"/>
    <w:rsid w:val="006A0C9B"/>
    <w:rsid w:val="006A0F93"/>
    <w:rsid w:val="006A1432"/>
    <w:rsid w:val="006A1B4A"/>
    <w:rsid w:val="006A20DE"/>
    <w:rsid w:val="006A22C3"/>
    <w:rsid w:val="006A2C71"/>
    <w:rsid w:val="006A3AA1"/>
    <w:rsid w:val="006A3B0B"/>
    <w:rsid w:val="006A3C01"/>
    <w:rsid w:val="006A3E24"/>
    <w:rsid w:val="006A414F"/>
    <w:rsid w:val="006A41B1"/>
    <w:rsid w:val="006A483E"/>
    <w:rsid w:val="006A4A70"/>
    <w:rsid w:val="006A4E84"/>
    <w:rsid w:val="006A4FF2"/>
    <w:rsid w:val="006A62F6"/>
    <w:rsid w:val="006A6B4F"/>
    <w:rsid w:val="006A74D3"/>
    <w:rsid w:val="006A78C4"/>
    <w:rsid w:val="006A7F86"/>
    <w:rsid w:val="006B0112"/>
    <w:rsid w:val="006B02DC"/>
    <w:rsid w:val="006B0409"/>
    <w:rsid w:val="006B079E"/>
    <w:rsid w:val="006B114B"/>
    <w:rsid w:val="006B1195"/>
    <w:rsid w:val="006B11C5"/>
    <w:rsid w:val="006B16EF"/>
    <w:rsid w:val="006B3539"/>
    <w:rsid w:val="006B36FD"/>
    <w:rsid w:val="006B3EC4"/>
    <w:rsid w:val="006B400E"/>
    <w:rsid w:val="006B4042"/>
    <w:rsid w:val="006B411D"/>
    <w:rsid w:val="006B4277"/>
    <w:rsid w:val="006B5350"/>
    <w:rsid w:val="006B5725"/>
    <w:rsid w:val="006B5AD2"/>
    <w:rsid w:val="006B5DE6"/>
    <w:rsid w:val="006B5F07"/>
    <w:rsid w:val="006B6121"/>
    <w:rsid w:val="006B677A"/>
    <w:rsid w:val="006B6D66"/>
    <w:rsid w:val="006B6E61"/>
    <w:rsid w:val="006B6F2D"/>
    <w:rsid w:val="006B7664"/>
    <w:rsid w:val="006C0814"/>
    <w:rsid w:val="006C1199"/>
    <w:rsid w:val="006C12D8"/>
    <w:rsid w:val="006C13ED"/>
    <w:rsid w:val="006C1CE7"/>
    <w:rsid w:val="006C1F3D"/>
    <w:rsid w:val="006C2168"/>
    <w:rsid w:val="006C2412"/>
    <w:rsid w:val="006C290A"/>
    <w:rsid w:val="006C2F4C"/>
    <w:rsid w:val="006C30A4"/>
    <w:rsid w:val="006C37C8"/>
    <w:rsid w:val="006C48E5"/>
    <w:rsid w:val="006C5196"/>
    <w:rsid w:val="006C51A4"/>
    <w:rsid w:val="006C582A"/>
    <w:rsid w:val="006C58CE"/>
    <w:rsid w:val="006C5FA0"/>
    <w:rsid w:val="006C6399"/>
    <w:rsid w:val="006C64E3"/>
    <w:rsid w:val="006C730E"/>
    <w:rsid w:val="006C7C4A"/>
    <w:rsid w:val="006D083A"/>
    <w:rsid w:val="006D0B9A"/>
    <w:rsid w:val="006D0E27"/>
    <w:rsid w:val="006D0F3F"/>
    <w:rsid w:val="006D19AC"/>
    <w:rsid w:val="006D1DE3"/>
    <w:rsid w:val="006D2CAE"/>
    <w:rsid w:val="006D3323"/>
    <w:rsid w:val="006D380C"/>
    <w:rsid w:val="006D3F89"/>
    <w:rsid w:val="006D4339"/>
    <w:rsid w:val="006D44B0"/>
    <w:rsid w:val="006D4C94"/>
    <w:rsid w:val="006D4EA4"/>
    <w:rsid w:val="006D5436"/>
    <w:rsid w:val="006D5914"/>
    <w:rsid w:val="006D5F24"/>
    <w:rsid w:val="006D62CE"/>
    <w:rsid w:val="006D68EE"/>
    <w:rsid w:val="006D6A32"/>
    <w:rsid w:val="006D70AE"/>
    <w:rsid w:val="006D74E4"/>
    <w:rsid w:val="006D7867"/>
    <w:rsid w:val="006D7CC8"/>
    <w:rsid w:val="006E000E"/>
    <w:rsid w:val="006E1760"/>
    <w:rsid w:val="006E2063"/>
    <w:rsid w:val="006E2359"/>
    <w:rsid w:val="006E2381"/>
    <w:rsid w:val="006E2A48"/>
    <w:rsid w:val="006E3189"/>
    <w:rsid w:val="006E3507"/>
    <w:rsid w:val="006E3713"/>
    <w:rsid w:val="006E3C5C"/>
    <w:rsid w:val="006E3C8A"/>
    <w:rsid w:val="006E47A8"/>
    <w:rsid w:val="006E4D25"/>
    <w:rsid w:val="006E50CA"/>
    <w:rsid w:val="006E510D"/>
    <w:rsid w:val="006E532E"/>
    <w:rsid w:val="006E6A09"/>
    <w:rsid w:val="006E6D17"/>
    <w:rsid w:val="006E7355"/>
    <w:rsid w:val="006E79F7"/>
    <w:rsid w:val="006F04A0"/>
    <w:rsid w:val="006F0DE0"/>
    <w:rsid w:val="006F134D"/>
    <w:rsid w:val="006F13DD"/>
    <w:rsid w:val="006F15A6"/>
    <w:rsid w:val="006F194D"/>
    <w:rsid w:val="006F1CA9"/>
    <w:rsid w:val="006F21B5"/>
    <w:rsid w:val="006F2A3F"/>
    <w:rsid w:val="006F3266"/>
    <w:rsid w:val="006F3412"/>
    <w:rsid w:val="006F3CB9"/>
    <w:rsid w:val="006F466B"/>
    <w:rsid w:val="006F4864"/>
    <w:rsid w:val="006F4DA6"/>
    <w:rsid w:val="006F5163"/>
    <w:rsid w:val="006F5188"/>
    <w:rsid w:val="006F5760"/>
    <w:rsid w:val="006F5946"/>
    <w:rsid w:val="006F6167"/>
    <w:rsid w:val="006F639C"/>
    <w:rsid w:val="006F690D"/>
    <w:rsid w:val="006F69E5"/>
    <w:rsid w:val="006F6EF3"/>
    <w:rsid w:val="006F74B7"/>
    <w:rsid w:val="006F7737"/>
    <w:rsid w:val="006F7A38"/>
    <w:rsid w:val="006F7AEB"/>
    <w:rsid w:val="006F7DB9"/>
    <w:rsid w:val="006F7DFF"/>
    <w:rsid w:val="007003E9"/>
    <w:rsid w:val="00700A57"/>
    <w:rsid w:val="00700A62"/>
    <w:rsid w:val="00700F51"/>
    <w:rsid w:val="007010DF"/>
    <w:rsid w:val="0070126F"/>
    <w:rsid w:val="00701D76"/>
    <w:rsid w:val="00702779"/>
    <w:rsid w:val="007030E8"/>
    <w:rsid w:val="00704BFB"/>
    <w:rsid w:val="00704EE9"/>
    <w:rsid w:val="007054E4"/>
    <w:rsid w:val="00705899"/>
    <w:rsid w:val="00705D45"/>
    <w:rsid w:val="007061E3"/>
    <w:rsid w:val="00706226"/>
    <w:rsid w:val="00706A42"/>
    <w:rsid w:val="00707281"/>
    <w:rsid w:val="0071007E"/>
    <w:rsid w:val="0071018B"/>
    <w:rsid w:val="00710A99"/>
    <w:rsid w:val="00710DBA"/>
    <w:rsid w:val="00710E08"/>
    <w:rsid w:val="0071107A"/>
    <w:rsid w:val="007112EB"/>
    <w:rsid w:val="00711932"/>
    <w:rsid w:val="00711F27"/>
    <w:rsid w:val="00712235"/>
    <w:rsid w:val="007124D6"/>
    <w:rsid w:val="00712A4B"/>
    <w:rsid w:val="00713978"/>
    <w:rsid w:val="00713C13"/>
    <w:rsid w:val="007142C7"/>
    <w:rsid w:val="00714886"/>
    <w:rsid w:val="00714C24"/>
    <w:rsid w:val="00714E8C"/>
    <w:rsid w:val="00715096"/>
    <w:rsid w:val="0071532D"/>
    <w:rsid w:val="00715A57"/>
    <w:rsid w:val="00715E8D"/>
    <w:rsid w:val="0071675B"/>
    <w:rsid w:val="00716800"/>
    <w:rsid w:val="00717C06"/>
    <w:rsid w:val="0072007E"/>
    <w:rsid w:val="00720143"/>
    <w:rsid w:val="0072014A"/>
    <w:rsid w:val="007215E2"/>
    <w:rsid w:val="00721A6D"/>
    <w:rsid w:val="00721B48"/>
    <w:rsid w:val="00721BC7"/>
    <w:rsid w:val="00722747"/>
    <w:rsid w:val="00722C9C"/>
    <w:rsid w:val="00722D94"/>
    <w:rsid w:val="00723117"/>
    <w:rsid w:val="00723185"/>
    <w:rsid w:val="00723339"/>
    <w:rsid w:val="00723913"/>
    <w:rsid w:val="00723F04"/>
    <w:rsid w:val="00723FE4"/>
    <w:rsid w:val="007241FF"/>
    <w:rsid w:val="007265F6"/>
    <w:rsid w:val="00727011"/>
    <w:rsid w:val="00727597"/>
    <w:rsid w:val="0073009D"/>
    <w:rsid w:val="00730A41"/>
    <w:rsid w:val="00730CC6"/>
    <w:rsid w:val="007312B7"/>
    <w:rsid w:val="007314A3"/>
    <w:rsid w:val="007315FB"/>
    <w:rsid w:val="00731793"/>
    <w:rsid w:val="007320F7"/>
    <w:rsid w:val="00732329"/>
    <w:rsid w:val="00732341"/>
    <w:rsid w:val="0073245D"/>
    <w:rsid w:val="007326FB"/>
    <w:rsid w:val="00732F37"/>
    <w:rsid w:val="00733176"/>
    <w:rsid w:val="007337C0"/>
    <w:rsid w:val="0073392A"/>
    <w:rsid w:val="00734439"/>
    <w:rsid w:val="00734A68"/>
    <w:rsid w:val="00735450"/>
    <w:rsid w:val="00735B42"/>
    <w:rsid w:val="007368BC"/>
    <w:rsid w:val="00736E30"/>
    <w:rsid w:val="00737305"/>
    <w:rsid w:val="00737F4B"/>
    <w:rsid w:val="007405C5"/>
    <w:rsid w:val="0074073A"/>
    <w:rsid w:val="00740F35"/>
    <w:rsid w:val="007411C8"/>
    <w:rsid w:val="007412BA"/>
    <w:rsid w:val="00741382"/>
    <w:rsid w:val="00741A47"/>
    <w:rsid w:val="00742934"/>
    <w:rsid w:val="00742B7E"/>
    <w:rsid w:val="00742C7D"/>
    <w:rsid w:val="00742D91"/>
    <w:rsid w:val="00742FBC"/>
    <w:rsid w:val="0074354E"/>
    <w:rsid w:val="00743745"/>
    <w:rsid w:val="00743BFC"/>
    <w:rsid w:val="0074400F"/>
    <w:rsid w:val="007442FD"/>
    <w:rsid w:val="0074473B"/>
    <w:rsid w:val="00744E93"/>
    <w:rsid w:val="00744F78"/>
    <w:rsid w:val="00745487"/>
    <w:rsid w:val="0074682F"/>
    <w:rsid w:val="0074693F"/>
    <w:rsid w:val="00746D65"/>
    <w:rsid w:val="00747592"/>
    <w:rsid w:val="00747C1F"/>
    <w:rsid w:val="00747EC5"/>
    <w:rsid w:val="00750081"/>
    <w:rsid w:val="00750881"/>
    <w:rsid w:val="00751254"/>
    <w:rsid w:val="00751AB6"/>
    <w:rsid w:val="00752631"/>
    <w:rsid w:val="00752784"/>
    <w:rsid w:val="0075283F"/>
    <w:rsid w:val="00752DCD"/>
    <w:rsid w:val="00752ED5"/>
    <w:rsid w:val="0075349C"/>
    <w:rsid w:val="007535CA"/>
    <w:rsid w:val="00753846"/>
    <w:rsid w:val="00753A86"/>
    <w:rsid w:val="00753F4C"/>
    <w:rsid w:val="00754109"/>
    <w:rsid w:val="0075435A"/>
    <w:rsid w:val="007543CF"/>
    <w:rsid w:val="0075482E"/>
    <w:rsid w:val="00755183"/>
    <w:rsid w:val="0075566B"/>
    <w:rsid w:val="00755B7A"/>
    <w:rsid w:val="00755D77"/>
    <w:rsid w:val="00756318"/>
    <w:rsid w:val="0075635A"/>
    <w:rsid w:val="007566B1"/>
    <w:rsid w:val="00756C37"/>
    <w:rsid w:val="00756F67"/>
    <w:rsid w:val="00757CA1"/>
    <w:rsid w:val="00757EAF"/>
    <w:rsid w:val="00757F61"/>
    <w:rsid w:val="007600DA"/>
    <w:rsid w:val="00760F44"/>
    <w:rsid w:val="00761574"/>
    <w:rsid w:val="00761587"/>
    <w:rsid w:val="00761D0D"/>
    <w:rsid w:val="007620A2"/>
    <w:rsid w:val="0076226F"/>
    <w:rsid w:val="00762830"/>
    <w:rsid w:val="007628A9"/>
    <w:rsid w:val="0076296B"/>
    <w:rsid w:val="00762C84"/>
    <w:rsid w:val="00762E89"/>
    <w:rsid w:val="007630AB"/>
    <w:rsid w:val="00763FCE"/>
    <w:rsid w:val="00764789"/>
    <w:rsid w:val="0076500C"/>
    <w:rsid w:val="007650FF"/>
    <w:rsid w:val="00765492"/>
    <w:rsid w:val="007656A9"/>
    <w:rsid w:val="00765D7F"/>
    <w:rsid w:val="00765FAD"/>
    <w:rsid w:val="0076616E"/>
    <w:rsid w:val="00766295"/>
    <w:rsid w:val="00766D98"/>
    <w:rsid w:val="00766E0A"/>
    <w:rsid w:val="00766F1C"/>
    <w:rsid w:val="0076732F"/>
    <w:rsid w:val="007676B9"/>
    <w:rsid w:val="00767710"/>
    <w:rsid w:val="007679E4"/>
    <w:rsid w:val="00767BC3"/>
    <w:rsid w:val="007703B6"/>
    <w:rsid w:val="007704D7"/>
    <w:rsid w:val="00770606"/>
    <w:rsid w:val="00770CC3"/>
    <w:rsid w:val="00770EAA"/>
    <w:rsid w:val="0077106D"/>
    <w:rsid w:val="007713A9"/>
    <w:rsid w:val="007714C1"/>
    <w:rsid w:val="00771BDF"/>
    <w:rsid w:val="0077204B"/>
    <w:rsid w:val="00772063"/>
    <w:rsid w:val="00773019"/>
    <w:rsid w:val="007735FF"/>
    <w:rsid w:val="007738B5"/>
    <w:rsid w:val="007738E1"/>
    <w:rsid w:val="00773FBD"/>
    <w:rsid w:val="007749F2"/>
    <w:rsid w:val="00774BEA"/>
    <w:rsid w:val="00774DCD"/>
    <w:rsid w:val="00774F98"/>
    <w:rsid w:val="00775A4E"/>
    <w:rsid w:val="00775CC8"/>
    <w:rsid w:val="0077638D"/>
    <w:rsid w:val="00776A8F"/>
    <w:rsid w:val="00776BFC"/>
    <w:rsid w:val="00776F98"/>
    <w:rsid w:val="00777027"/>
    <w:rsid w:val="00777043"/>
    <w:rsid w:val="0077705D"/>
    <w:rsid w:val="00777113"/>
    <w:rsid w:val="007774D3"/>
    <w:rsid w:val="0078000A"/>
    <w:rsid w:val="00780211"/>
    <w:rsid w:val="0078035F"/>
    <w:rsid w:val="00781968"/>
    <w:rsid w:val="00781F84"/>
    <w:rsid w:val="00782097"/>
    <w:rsid w:val="00782113"/>
    <w:rsid w:val="0078229E"/>
    <w:rsid w:val="00782497"/>
    <w:rsid w:val="00782548"/>
    <w:rsid w:val="0078277A"/>
    <w:rsid w:val="00782965"/>
    <w:rsid w:val="00782E2B"/>
    <w:rsid w:val="00783A02"/>
    <w:rsid w:val="00783C44"/>
    <w:rsid w:val="00783E0F"/>
    <w:rsid w:val="00783E9D"/>
    <w:rsid w:val="00784378"/>
    <w:rsid w:val="00784AED"/>
    <w:rsid w:val="00785836"/>
    <w:rsid w:val="007859ED"/>
    <w:rsid w:val="0078630D"/>
    <w:rsid w:val="0078633A"/>
    <w:rsid w:val="007863D9"/>
    <w:rsid w:val="00786A41"/>
    <w:rsid w:val="00786FF5"/>
    <w:rsid w:val="00787261"/>
    <w:rsid w:val="00787454"/>
    <w:rsid w:val="00787E0C"/>
    <w:rsid w:val="0079032B"/>
    <w:rsid w:val="00790C0B"/>
    <w:rsid w:val="00790DEE"/>
    <w:rsid w:val="00790FDB"/>
    <w:rsid w:val="007912E1"/>
    <w:rsid w:val="0079149D"/>
    <w:rsid w:val="007914FB"/>
    <w:rsid w:val="00791E3F"/>
    <w:rsid w:val="00791FAE"/>
    <w:rsid w:val="0079208C"/>
    <w:rsid w:val="00792731"/>
    <w:rsid w:val="00792841"/>
    <w:rsid w:val="0079286B"/>
    <w:rsid w:val="00792B07"/>
    <w:rsid w:val="00793129"/>
    <w:rsid w:val="00793E34"/>
    <w:rsid w:val="00794114"/>
    <w:rsid w:val="00795509"/>
    <w:rsid w:val="007958F6"/>
    <w:rsid w:val="00795B5B"/>
    <w:rsid w:val="007961C8"/>
    <w:rsid w:val="00796A1A"/>
    <w:rsid w:val="00796BBB"/>
    <w:rsid w:val="007971FB"/>
    <w:rsid w:val="0079727D"/>
    <w:rsid w:val="007972FB"/>
    <w:rsid w:val="00797322"/>
    <w:rsid w:val="00797D66"/>
    <w:rsid w:val="00797E1C"/>
    <w:rsid w:val="007A0090"/>
    <w:rsid w:val="007A050D"/>
    <w:rsid w:val="007A105F"/>
    <w:rsid w:val="007A1413"/>
    <w:rsid w:val="007A16FF"/>
    <w:rsid w:val="007A18F3"/>
    <w:rsid w:val="007A2642"/>
    <w:rsid w:val="007A3503"/>
    <w:rsid w:val="007A4182"/>
    <w:rsid w:val="007A4408"/>
    <w:rsid w:val="007A5058"/>
    <w:rsid w:val="007A50DF"/>
    <w:rsid w:val="007A55F4"/>
    <w:rsid w:val="007A5884"/>
    <w:rsid w:val="007A58FE"/>
    <w:rsid w:val="007A6656"/>
    <w:rsid w:val="007A6DF0"/>
    <w:rsid w:val="007A7349"/>
    <w:rsid w:val="007A750B"/>
    <w:rsid w:val="007A752D"/>
    <w:rsid w:val="007A7AD1"/>
    <w:rsid w:val="007B0356"/>
    <w:rsid w:val="007B0C18"/>
    <w:rsid w:val="007B0EFF"/>
    <w:rsid w:val="007B1070"/>
    <w:rsid w:val="007B10DF"/>
    <w:rsid w:val="007B2263"/>
    <w:rsid w:val="007B2789"/>
    <w:rsid w:val="007B2B7C"/>
    <w:rsid w:val="007B3198"/>
    <w:rsid w:val="007B3539"/>
    <w:rsid w:val="007B37D1"/>
    <w:rsid w:val="007B3C46"/>
    <w:rsid w:val="007B418D"/>
    <w:rsid w:val="007B4379"/>
    <w:rsid w:val="007B46F1"/>
    <w:rsid w:val="007B4A9B"/>
    <w:rsid w:val="007B505A"/>
    <w:rsid w:val="007B5381"/>
    <w:rsid w:val="007B56FD"/>
    <w:rsid w:val="007B62D2"/>
    <w:rsid w:val="007B739E"/>
    <w:rsid w:val="007B7727"/>
    <w:rsid w:val="007B7D9C"/>
    <w:rsid w:val="007C088D"/>
    <w:rsid w:val="007C16A8"/>
    <w:rsid w:val="007C19E9"/>
    <w:rsid w:val="007C1D0A"/>
    <w:rsid w:val="007C1F72"/>
    <w:rsid w:val="007C2077"/>
    <w:rsid w:val="007C263A"/>
    <w:rsid w:val="007C2741"/>
    <w:rsid w:val="007C321A"/>
    <w:rsid w:val="007C33E2"/>
    <w:rsid w:val="007C3497"/>
    <w:rsid w:val="007C370A"/>
    <w:rsid w:val="007C3800"/>
    <w:rsid w:val="007C3B71"/>
    <w:rsid w:val="007C3BC5"/>
    <w:rsid w:val="007C4052"/>
    <w:rsid w:val="007C4519"/>
    <w:rsid w:val="007C4687"/>
    <w:rsid w:val="007C4700"/>
    <w:rsid w:val="007C6015"/>
    <w:rsid w:val="007C657D"/>
    <w:rsid w:val="007C6DFF"/>
    <w:rsid w:val="007C6E57"/>
    <w:rsid w:val="007C6FE3"/>
    <w:rsid w:val="007C75D1"/>
    <w:rsid w:val="007D22E8"/>
    <w:rsid w:val="007D23B3"/>
    <w:rsid w:val="007D2500"/>
    <w:rsid w:val="007D307D"/>
    <w:rsid w:val="007D31EF"/>
    <w:rsid w:val="007D33F3"/>
    <w:rsid w:val="007D3DD6"/>
    <w:rsid w:val="007D4384"/>
    <w:rsid w:val="007D4758"/>
    <w:rsid w:val="007D4A96"/>
    <w:rsid w:val="007D5CC9"/>
    <w:rsid w:val="007D5EDB"/>
    <w:rsid w:val="007D69FB"/>
    <w:rsid w:val="007D6D33"/>
    <w:rsid w:val="007D6ED6"/>
    <w:rsid w:val="007D7FBA"/>
    <w:rsid w:val="007E08E8"/>
    <w:rsid w:val="007E0CD3"/>
    <w:rsid w:val="007E1FE9"/>
    <w:rsid w:val="007E2AD5"/>
    <w:rsid w:val="007E32D8"/>
    <w:rsid w:val="007E3432"/>
    <w:rsid w:val="007E3716"/>
    <w:rsid w:val="007E390D"/>
    <w:rsid w:val="007E3B2D"/>
    <w:rsid w:val="007E3DB9"/>
    <w:rsid w:val="007E4BBD"/>
    <w:rsid w:val="007E4D01"/>
    <w:rsid w:val="007E5632"/>
    <w:rsid w:val="007E5DE2"/>
    <w:rsid w:val="007E5EE8"/>
    <w:rsid w:val="007E63D2"/>
    <w:rsid w:val="007E6C1F"/>
    <w:rsid w:val="007E7A8B"/>
    <w:rsid w:val="007E7F0C"/>
    <w:rsid w:val="007F00C3"/>
    <w:rsid w:val="007F04E2"/>
    <w:rsid w:val="007F08A5"/>
    <w:rsid w:val="007F1225"/>
    <w:rsid w:val="007F179A"/>
    <w:rsid w:val="007F1C5B"/>
    <w:rsid w:val="007F213B"/>
    <w:rsid w:val="007F24F3"/>
    <w:rsid w:val="007F25E7"/>
    <w:rsid w:val="007F37E0"/>
    <w:rsid w:val="007F3B26"/>
    <w:rsid w:val="007F3E6E"/>
    <w:rsid w:val="007F4162"/>
    <w:rsid w:val="007F469C"/>
    <w:rsid w:val="007F4A1E"/>
    <w:rsid w:val="007F4D9A"/>
    <w:rsid w:val="007F54AE"/>
    <w:rsid w:val="007F5685"/>
    <w:rsid w:val="007F56A6"/>
    <w:rsid w:val="007F5E8C"/>
    <w:rsid w:val="007F5F12"/>
    <w:rsid w:val="007F6371"/>
    <w:rsid w:val="007F6D16"/>
    <w:rsid w:val="007F711C"/>
    <w:rsid w:val="007F7278"/>
    <w:rsid w:val="007F7831"/>
    <w:rsid w:val="00800899"/>
    <w:rsid w:val="00800C68"/>
    <w:rsid w:val="0080102F"/>
    <w:rsid w:val="00801273"/>
    <w:rsid w:val="0080133D"/>
    <w:rsid w:val="008015D9"/>
    <w:rsid w:val="00801910"/>
    <w:rsid w:val="00801A0D"/>
    <w:rsid w:val="0080246D"/>
    <w:rsid w:val="008026D7"/>
    <w:rsid w:val="00803437"/>
    <w:rsid w:val="0080396F"/>
    <w:rsid w:val="00803D69"/>
    <w:rsid w:val="00803F32"/>
    <w:rsid w:val="00804019"/>
    <w:rsid w:val="0080437B"/>
    <w:rsid w:val="0080447E"/>
    <w:rsid w:val="0080540D"/>
    <w:rsid w:val="00805697"/>
    <w:rsid w:val="00805D19"/>
    <w:rsid w:val="00805FAD"/>
    <w:rsid w:val="008065E4"/>
    <w:rsid w:val="008068BD"/>
    <w:rsid w:val="00806D3F"/>
    <w:rsid w:val="00806E0C"/>
    <w:rsid w:val="008074E2"/>
    <w:rsid w:val="008077AC"/>
    <w:rsid w:val="008079E1"/>
    <w:rsid w:val="00807B11"/>
    <w:rsid w:val="00810A9B"/>
    <w:rsid w:val="00810C17"/>
    <w:rsid w:val="0081105A"/>
    <w:rsid w:val="008115F5"/>
    <w:rsid w:val="00811B44"/>
    <w:rsid w:val="00811C28"/>
    <w:rsid w:val="00811D32"/>
    <w:rsid w:val="008126CE"/>
    <w:rsid w:val="008127AF"/>
    <w:rsid w:val="00812AB1"/>
    <w:rsid w:val="00812BFE"/>
    <w:rsid w:val="00812C19"/>
    <w:rsid w:val="008131C8"/>
    <w:rsid w:val="008137A1"/>
    <w:rsid w:val="008139A1"/>
    <w:rsid w:val="00813C61"/>
    <w:rsid w:val="008148EB"/>
    <w:rsid w:val="00815645"/>
    <w:rsid w:val="00815BD3"/>
    <w:rsid w:val="00815DBE"/>
    <w:rsid w:val="00815F9D"/>
    <w:rsid w:val="00816191"/>
    <w:rsid w:val="0081668A"/>
    <w:rsid w:val="00816C1D"/>
    <w:rsid w:val="00817096"/>
    <w:rsid w:val="00817859"/>
    <w:rsid w:val="008179EB"/>
    <w:rsid w:val="00817B3F"/>
    <w:rsid w:val="00820271"/>
    <w:rsid w:val="008209E9"/>
    <w:rsid w:val="00820C0D"/>
    <w:rsid w:val="00821079"/>
    <w:rsid w:val="00821354"/>
    <w:rsid w:val="00822583"/>
    <w:rsid w:val="00822BBA"/>
    <w:rsid w:val="00822DBC"/>
    <w:rsid w:val="008235A1"/>
    <w:rsid w:val="00823A71"/>
    <w:rsid w:val="0082470C"/>
    <w:rsid w:val="00824F26"/>
    <w:rsid w:val="0082526D"/>
    <w:rsid w:val="0082535D"/>
    <w:rsid w:val="00825A2E"/>
    <w:rsid w:val="00825DD1"/>
    <w:rsid w:val="0082634A"/>
    <w:rsid w:val="00826588"/>
    <w:rsid w:val="0082677B"/>
    <w:rsid w:val="00826D4E"/>
    <w:rsid w:val="008271CC"/>
    <w:rsid w:val="00827A4A"/>
    <w:rsid w:val="00830D49"/>
    <w:rsid w:val="00830F6A"/>
    <w:rsid w:val="00831985"/>
    <w:rsid w:val="00831AAA"/>
    <w:rsid w:val="00832212"/>
    <w:rsid w:val="00832364"/>
    <w:rsid w:val="008326C2"/>
    <w:rsid w:val="00832EC8"/>
    <w:rsid w:val="00833E64"/>
    <w:rsid w:val="0083446D"/>
    <w:rsid w:val="00834497"/>
    <w:rsid w:val="00834615"/>
    <w:rsid w:val="008354C9"/>
    <w:rsid w:val="008360C8"/>
    <w:rsid w:val="00836F82"/>
    <w:rsid w:val="00837A9A"/>
    <w:rsid w:val="0084019E"/>
    <w:rsid w:val="00840BC7"/>
    <w:rsid w:val="00840DB7"/>
    <w:rsid w:val="00840E0F"/>
    <w:rsid w:val="008411FC"/>
    <w:rsid w:val="00841B17"/>
    <w:rsid w:val="00841B56"/>
    <w:rsid w:val="00841BE2"/>
    <w:rsid w:val="00841E91"/>
    <w:rsid w:val="00841FD9"/>
    <w:rsid w:val="008422CC"/>
    <w:rsid w:val="00842845"/>
    <w:rsid w:val="008429C0"/>
    <w:rsid w:val="0084337A"/>
    <w:rsid w:val="00843963"/>
    <w:rsid w:val="00843F44"/>
    <w:rsid w:val="0084484F"/>
    <w:rsid w:val="00844D24"/>
    <w:rsid w:val="008451A6"/>
    <w:rsid w:val="0084591F"/>
    <w:rsid w:val="00845A7E"/>
    <w:rsid w:val="0084659A"/>
    <w:rsid w:val="00846A8B"/>
    <w:rsid w:val="00846D33"/>
    <w:rsid w:val="00846E2B"/>
    <w:rsid w:val="008470C8"/>
    <w:rsid w:val="0084750B"/>
    <w:rsid w:val="00847B0F"/>
    <w:rsid w:val="00847BF7"/>
    <w:rsid w:val="00847C53"/>
    <w:rsid w:val="00850028"/>
    <w:rsid w:val="0085010F"/>
    <w:rsid w:val="008505DB"/>
    <w:rsid w:val="00850740"/>
    <w:rsid w:val="008510A6"/>
    <w:rsid w:val="0085128C"/>
    <w:rsid w:val="00851661"/>
    <w:rsid w:val="008529A6"/>
    <w:rsid w:val="00852A2E"/>
    <w:rsid w:val="008531DF"/>
    <w:rsid w:val="00853675"/>
    <w:rsid w:val="00853E7B"/>
    <w:rsid w:val="008548E4"/>
    <w:rsid w:val="00854C25"/>
    <w:rsid w:val="00854C27"/>
    <w:rsid w:val="00854DE7"/>
    <w:rsid w:val="0085566D"/>
    <w:rsid w:val="00855937"/>
    <w:rsid w:val="00855BEC"/>
    <w:rsid w:val="00856A57"/>
    <w:rsid w:val="00856BCA"/>
    <w:rsid w:val="008572F3"/>
    <w:rsid w:val="00857604"/>
    <w:rsid w:val="00860208"/>
    <w:rsid w:val="008602D5"/>
    <w:rsid w:val="00861130"/>
    <w:rsid w:val="008629EC"/>
    <w:rsid w:val="00862B5D"/>
    <w:rsid w:val="00862CEE"/>
    <w:rsid w:val="008634CC"/>
    <w:rsid w:val="008638DE"/>
    <w:rsid w:val="00864201"/>
    <w:rsid w:val="00864215"/>
    <w:rsid w:val="00865423"/>
    <w:rsid w:val="00865861"/>
    <w:rsid w:val="00866269"/>
    <w:rsid w:val="0086629F"/>
    <w:rsid w:val="008666E3"/>
    <w:rsid w:val="00866AD5"/>
    <w:rsid w:val="00866B10"/>
    <w:rsid w:val="00866C07"/>
    <w:rsid w:val="0086707A"/>
    <w:rsid w:val="008671BC"/>
    <w:rsid w:val="00867575"/>
    <w:rsid w:val="008676B0"/>
    <w:rsid w:val="0086770B"/>
    <w:rsid w:val="008679F6"/>
    <w:rsid w:val="008701A9"/>
    <w:rsid w:val="00870FDB"/>
    <w:rsid w:val="008711F1"/>
    <w:rsid w:val="008717FD"/>
    <w:rsid w:val="0087191C"/>
    <w:rsid w:val="00871C01"/>
    <w:rsid w:val="008721C1"/>
    <w:rsid w:val="008722E6"/>
    <w:rsid w:val="0087312E"/>
    <w:rsid w:val="00873395"/>
    <w:rsid w:val="008748E8"/>
    <w:rsid w:val="00874AE2"/>
    <w:rsid w:val="00874BF5"/>
    <w:rsid w:val="00874D34"/>
    <w:rsid w:val="00874E5A"/>
    <w:rsid w:val="00874E97"/>
    <w:rsid w:val="008751E3"/>
    <w:rsid w:val="0087525E"/>
    <w:rsid w:val="008758E9"/>
    <w:rsid w:val="00875E17"/>
    <w:rsid w:val="008760E1"/>
    <w:rsid w:val="00876590"/>
    <w:rsid w:val="00877998"/>
    <w:rsid w:val="00877B65"/>
    <w:rsid w:val="0088055F"/>
    <w:rsid w:val="00880D66"/>
    <w:rsid w:val="00880E7A"/>
    <w:rsid w:val="008813D9"/>
    <w:rsid w:val="00881A0F"/>
    <w:rsid w:val="008822E7"/>
    <w:rsid w:val="00882C54"/>
    <w:rsid w:val="00883074"/>
    <w:rsid w:val="008830EA"/>
    <w:rsid w:val="00883273"/>
    <w:rsid w:val="00883420"/>
    <w:rsid w:val="00883527"/>
    <w:rsid w:val="00884F72"/>
    <w:rsid w:val="0088508C"/>
    <w:rsid w:val="008854F8"/>
    <w:rsid w:val="008856AD"/>
    <w:rsid w:val="00886485"/>
    <w:rsid w:val="00886770"/>
    <w:rsid w:val="00886C4A"/>
    <w:rsid w:val="00886D17"/>
    <w:rsid w:val="008872EF"/>
    <w:rsid w:val="00887344"/>
    <w:rsid w:val="008875AE"/>
    <w:rsid w:val="00887607"/>
    <w:rsid w:val="00887ADE"/>
    <w:rsid w:val="00890120"/>
    <w:rsid w:val="00890557"/>
    <w:rsid w:val="0089084C"/>
    <w:rsid w:val="008909BF"/>
    <w:rsid w:val="008909C5"/>
    <w:rsid w:val="00890B95"/>
    <w:rsid w:val="00891012"/>
    <w:rsid w:val="00891130"/>
    <w:rsid w:val="008911A6"/>
    <w:rsid w:val="00891D31"/>
    <w:rsid w:val="00892108"/>
    <w:rsid w:val="00892B35"/>
    <w:rsid w:val="00892E49"/>
    <w:rsid w:val="00892FC8"/>
    <w:rsid w:val="008930F1"/>
    <w:rsid w:val="008932A7"/>
    <w:rsid w:val="0089368E"/>
    <w:rsid w:val="00893E10"/>
    <w:rsid w:val="00893E89"/>
    <w:rsid w:val="00893F7E"/>
    <w:rsid w:val="008959D4"/>
    <w:rsid w:val="00895CBD"/>
    <w:rsid w:val="008966C4"/>
    <w:rsid w:val="00896A1F"/>
    <w:rsid w:val="008974A7"/>
    <w:rsid w:val="00897805"/>
    <w:rsid w:val="00897932"/>
    <w:rsid w:val="008A03B8"/>
    <w:rsid w:val="008A0BF0"/>
    <w:rsid w:val="008A0F82"/>
    <w:rsid w:val="008A1222"/>
    <w:rsid w:val="008A17F9"/>
    <w:rsid w:val="008A184A"/>
    <w:rsid w:val="008A1BC3"/>
    <w:rsid w:val="008A1DF3"/>
    <w:rsid w:val="008A3152"/>
    <w:rsid w:val="008A31DE"/>
    <w:rsid w:val="008A3303"/>
    <w:rsid w:val="008A35DA"/>
    <w:rsid w:val="008A3B48"/>
    <w:rsid w:val="008A3C21"/>
    <w:rsid w:val="008A5034"/>
    <w:rsid w:val="008A5738"/>
    <w:rsid w:val="008A583E"/>
    <w:rsid w:val="008A5BF9"/>
    <w:rsid w:val="008A5DCF"/>
    <w:rsid w:val="008A6014"/>
    <w:rsid w:val="008A6158"/>
    <w:rsid w:val="008A663F"/>
    <w:rsid w:val="008A6931"/>
    <w:rsid w:val="008A6971"/>
    <w:rsid w:val="008A6E40"/>
    <w:rsid w:val="008A7088"/>
    <w:rsid w:val="008A73D7"/>
    <w:rsid w:val="008A7676"/>
    <w:rsid w:val="008A7A2D"/>
    <w:rsid w:val="008A7BB8"/>
    <w:rsid w:val="008B01E9"/>
    <w:rsid w:val="008B10C2"/>
    <w:rsid w:val="008B15FB"/>
    <w:rsid w:val="008B1A4B"/>
    <w:rsid w:val="008B1BBA"/>
    <w:rsid w:val="008B2223"/>
    <w:rsid w:val="008B23DF"/>
    <w:rsid w:val="008B2C23"/>
    <w:rsid w:val="008B35EF"/>
    <w:rsid w:val="008B3A37"/>
    <w:rsid w:val="008B3C06"/>
    <w:rsid w:val="008B4A9E"/>
    <w:rsid w:val="008B5EA0"/>
    <w:rsid w:val="008B5ED6"/>
    <w:rsid w:val="008B6057"/>
    <w:rsid w:val="008B6169"/>
    <w:rsid w:val="008B6334"/>
    <w:rsid w:val="008B643A"/>
    <w:rsid w:val="008B654B"/>
    <w:rsid w:val="008B6D20"/>
    <w:rsid w:val="008B6DB4"/>
    <w:rsid w:val="008B71D6"/>
    <w:rsid w:val="008B751A"/>
    <w:rsid w:val="008B7876"/>
    <w:rsid w:val="008B7F05"/>
    <w:rsid w:val="008C03CA"/>
    <w:rsid w:val="008C0E32"/>
    <w:rsid w:val="008C29AB"/>
    <w:rsid w:val="008C2D12"/>
    <w:rsid w:val="008C3235"/>
    <w:rsid w:val="008C346B"/>
    <w:rsid w:val="008C352F"/>
    <w:rsid w:val="008C395E"/>
    <w:rsid w:val="008C3972"/>
    <w:rsid w:val="008C3A59"/>
    <w:rsid w:val="008C3C3D"/>
    <w:rsid w:val="008C4740"/>
    <w:rsid w:val="008C475D"/>
    <w:rsid w:val="008C47DE"/>
    <w:rsid w:val="008C4AB3"/>
    <w:rsid w:val="008C4BFD"/>
    <w:rsid w:val="008C4C79"/>
    <w:rsid w:val="008C595E"/>
    <w:rsid w:val="008C60E7"/>
    <w:rsid w:val="008C624E"/>
    <w:rsid w:val="008C6333"/>
    <w:rsid w:val="008C6DC9"/>
    <w:rsid w:val="008C7779"/>
    <w:rsid w:val="008C78B8"/>
    <w:rsid w:val="008C7B06"/>
    <w:rsid w:val="008C7B30"/>
    <w:rsid w:val="008D0443"/>
    <w:rsid w:val="008D0501"/>
    <w:rsid w:val="008D07BC"/>
    <w:rsid w:val="008D0818"/>
    <w:rsid w:val="008D0B02"/>
    <w:rsid w:val="008D0F2B"/>
    <w:rsid w:val="008D1F7F"/>
    <w:rsid w:val="008D230A"/>
    <w:rsid w:val="008D2482"/>
    <w:rsid w:val="008D2AB8"/>
    <w:rsid w:val="008D2D92"/>
    <w:rsid w:val="008D2E05"/>
    <w:rsid w:val="008D3730"/>
    <w:rsid w:val="008D3C1C"/>
    <w:rsid w:val="008D3CB7"/>
    <w:rsid w:val="008D3D55"/>
    <w:rsid w:val="008D420D"/>
    <w:rsid w:val="008D45B3"/>
    <w:rsid w:val="008D4C00"/>
    <w:rsid w:val="008D4D12"/>
    <w:rsid w:val="008D5073"/>
    <w:rsid w:val="008D51AF"/>
    <w:rsid w:val="008D548F"/>
    <w:rsid w:val="008D5889"/>
    <w:rsid w:val="008D5C27"/>
    <w:rsid w:val="008D654C"/>
    <w:rsid w:val="008D6957"/>
    <w:rsid w:val="008D69C8"/>
    <w:rsid w:val="008D6FA4"/>
    <w:rsid w:val="008E0281"/>
    <w:rsid w:val="008E1F55"/>
    <w:rsid w:val="008E27E6"/>
    <w:rsid w:val="008E2BCB"/>
    <w:rsid w:val="008E30F6"/>
    <w:rsid w:val="008E3238"/>
    <w:rsid w:val="008E32D4"/>
    <w:rsid w:val="008E3607"/>
    <w:rsid w:val="008E3935"/>
    <w:rsid w:val="008E4137"/>
    <w:rsid w:val="008E4268"/>
    <w:rsid w:val="008E4296"/>
    <w:rsid w:val="008E494E"/>
    <w:rsid w:val="008E4DEF"/>
    <w:rsid w:val="008E5088"/>
    <w:rsid w:val="008E5120"/>
    <w:rsid w:val="008E5479"/>
    <w:rsid w:val="008E5A8C"/>
    <w:rsid w:val="008E5AF2"/>
    <w:rsid w:val="008E5D9E"/>
    <w:rsid w:val="008E5F89"/>
    <w:rsid w:val="008E60AC"/>
    <w:rsid w:val="008E647C"/>
    <w:rsid w:val="008E6FE0"/>
    <w:rsid w:val="008E713B"/>
    <w:rsid w:val="008E738E"/>
    <w:rsid w:val="008E7CE8"/>
    <w:rsid w:val="008F0F6B"/>
    <w:rsid w:val="008F1003"/>
    <w:rsid w:val="008F1422"/>
    <w:rsid w:val="008F17EC"/>
    <w:rsid w:val="008F298C"/>
    <w:rsid w:val="008F2AFC"/>
    <w:rsid w:val="008F2DC4"/>
    <w:rsid w:val="008F3582"/>
    <w:rsid w:val="008F39F7"/>
    <w:rsid w:val="008F3D64"/>
    <w:rsid w:val="008F3E3E"/>
    <w:rsid w:val="008F40E0"/>
    <w:rsid w:val="008F4520"/>
    <w:rsid w:val="008F4DA7"/>
    <w:rsid w:val="008F4FB6"/>
    <w:rsid w:val="008F5077"/>
    <w:rsid w:val="008F50EC"/>
    <w:rsid w:val="008F5608"/>
    <w:rsid w:val="008F5855"/>
    <w:rsid w:val="008F5D1D"/>
    <w:rsid w:val="008F5EAA"/>
    <w:rsid w:val="008F6401"/>
    <w:rsid w:val="008F6C46"/>
    <w:rsid w:val="008F7478"/>
    <w:rsid w:val="008F7695"/>
    <w:rsid w:val="008F7D48"/>
    <w:rsid w:val="00900114"/>
    <w:rsid w:val="009003A0"/>
    <w:rsid w:val="00900CA6"/>
    <w:rsid w:val="00900ED4"/>
    <w:rsid w:val="00900FE1"/>
    <w:rsid w:val="00901F15"/>
    <w:rsid w:val="00902692"/>
    <w:rsid w:val="009027B6"/>
    <w:rsid w:val="009032B9"/>
    <w:rsid w:val="009032CD"/>
    <w:rsid w:val="0090375E"/>
    <w:rsid w:val="00904B1E"/>
    <w:rsid w:val="00904DE0"/>
    <w:rsid w:val="009051D7"/>
    <w:rsid w:val="00906FC0"/>
    <w:rsid w:val="009070F4"/>
    <w:rsid w:val="009076C0"/>
    <w:rsid w:val="009110BB"/>
    <w:rsid w:val="0091141E"/>
    <w:rsid w:val="00911CC4"/>
    <w:rsid w:val="00911F46"/>
    <w:rsid w:val="00912787"/>
    <w:rsid w:val="00912D7C"/>
    <w:rsid w:val="00912F41"/>
    <w:rsid w:val="00912FC2"/>
    <w:rsid w:val="009130EB"/>
    <w:rsid w:val="00913C5D"/>
    <w:rsid w:val="00913E65"/>
    <w:rsid w:val="00914F70"/>
    <w:rsid w:val="009150AE"/>
    <w:rsid w:val="00915D93"/>
    <w:rsid w:val="009160EE"/>
    <w:rsid w:val="009163EB"/>
    <w:rsid w:val="00917228"/>
    <w:rsid w:val="00917A8A"/>
    <w:rsid w:val="00917DA9"/>
    <w:rsid w:val="009206E1"/>
    <w:rsid w:val="009209A1"/>
    <w:rsid w:val="009213A3"/>
    <w:rsid w:val="009214B1"/>
    <w:rsid w:val="009219DF"/>
    <w:rsid w:val="00921C39"/>
    <w:rsid w:val="0092206F"/>
    <w:rsid w:val="00922391"/>
    <w:rsid w:val="0092267C"/>
    <w:rsid w:val="0092284B"/>
    <w:rsid w:val="00922A11"/>
    <w:rsid w:val="00922D76"/>
    <w:rsid w:val="00923906"/>
    <w:rsid w:val="00925093"/>
    <w:rsid w:val="00925AF6"/>
    <w:rsid w:val="00925EED"/>
    <w:rsid w:val="00925FA6"/>
    <w:rsid w:val="00926764"/>
    <w:rsid w:val="00926D5B"/>
    <w:rsid w:val="00927488"/>
    <w:rsid w:val="00927593"/>
    <w:rsid w:val="009278A3"/>
    <w:rsid w:val="00927E51"/>
    <w:rsid w:val="009300D8"/>
    <w:rsid w:val="00930343"/>
    <w:rsid w:val="00930876"/>
    <w:rsid w:val="00930BBE"/>
    <w:rsid w:val="00930D84"/>
    <w:rsid w:val="0093152D"/>
    <w:rsid w:val="00931E5B"/>
    <w:rsid w:val="00931F43"/>
    <w:rsid w:val="00932A12"/>
    <w:rsid w:val="00933323"/>
    <w:rsid w:val="0093333B"/>
    <w:rsid w:val="0093379F"/>
    <w:rsid w:val="00933AF6"/>
    <w:rsid w:val="00933EB3"/>
    <w:rsid w:val="00934453"/>
    <w:rsid w:val="009345EB"/>
    <w:rsid w:val="00936516"/>
    <w:rsid w:val="00936D90"/>
    <w:rsid w:val="00936DB4"/>
    <w:rsid w:val="009374D2"/>
    <w:rsid w:val="00937945"/>
    <w:rsid w:val="00940489"/>
    <w:rsid w:val="00940D10"/>
    <w:rsid w:val="009411CF"/>
    <w:rsid w:val="0094134B"/>
    <w:rsid w:val="0094242C"/>
    <w:rsid w:val="00942A9E"/>
    <w:rsid w:val="0094306B"/>
    <w:rsid w:val="009430DB"/>
    <w:rsid w:val="009433FA"/>
    <w:rsid w:val="00943CC8"/>
    <w:rsid w:val="0094448F"/>
    <w:rsid w:val="009444B4"/>
    <w:rsid w:val="0094499C"/>
    <w:rsid w:val="00944AC8"/>
    <w:rsid w:val="009454E9"/>
    <w:rsid w:val="00945DD3"/>
    <w:rsid w:val="00946298"/>
    <w:rsid w:val="00947610"/>
    <w:rsid w:val="0094762F"/>
    <w:rsid w:val="0094790F"/>
    <w:rsid w:val="00947B22"/>
    <w:rsid w:val="0095040C"/>
    <w:rsid w:val="00950CF3"/>
    <w:rsid w:val="009510AA"/>
    <w:rsid w:val="0095118B"/>
    <w:rsid w:val="00951F45"/>
    <w:rsid w:val="00952505"/>
    <w:rsid w:val="00952572"/>
    <w:rsid w:val="00952AFC"/>
    <w:rsid w:val="0095307F"/>
    <w:rsid w:val="009530FB"/>
    <w:rsid w:val="0095347B"/>
    <w:rsid w:val="00953C02"/>
    <w:rsid w:val="00954192"/>
    <w:rsid w:val="00954B39"/>
    <w:rsid w:val="009554E0"/>
    <w:rsid w:val="009554E4"/>
    <w:rsid w:val="009573AB"/>
    <w:rsid w:val="00957575"/>
    <w:rsid w:val="00957F6E"/>
    <w:rsid w:val="00960BA6"/>
    <w:rsid w:val="009611F8"/>
    <w:rsid w:val="00962453"/>
    <w:rsid w:val="00962CD7"/>
    <w:rsid w:val="00962D04"/>
    <w:rsid w:val="009643FC"/>
    <w:rsid w:val="00964769"/>
    <w:rsid w:val="00964E59"/>
    <w:rsid w:val="00964ECF"/>
    <w:rsid w:val="00964F8E"/>
    <w:rsid w:val="009651E8"/>
    <w:rsid w:val="0096536B"/>
    <w:rsid w:val="009653D3"/>
    <w:rsid w:val="009656FC"/>
    <w:rsid w:val="00965CC4"/>
    <w:rsid w:val="00965FD5"/>
    <w:rsid w:val="00965FEA"/>
    <w:rsid w:val="009661B4"/>
    <w:rsid w:val="009664DA"/>
    <w:rsid w:val="00966757"/>
    <w:rsid w:val="00967554"/>
    <w:rsid w:val="009678F9"/>
    <w:rsid w:val="00967AED"/>
    <w:rsid w:val="009706F6"/>
    <w:rsid w:val="00970A15"/>
    <w:rsid w:val="00970C08"/>
    <w:rsid w:val="00971151"/>
    <w:rsid w:val="0097126C"/>
    <w:rsid w:val="00971451"/>
    <w:rsid w:val="009718BB"/>
    <w:rsid w:val="00971B53"/>
    <w:rsid w:val="00971BF5"/>
    <w:rsid w:val="00971DA1"/>
    <w:rsid w:val="0097222B"/>
    <w:rsid w:val="009725EA"/>
    <w:rsid w:val="00972698"/>
    <w:rsid w:val="00972EE9"/>
    <w:rsid w:val="00972FA4"/>
    <w:rsid w:val="009742F2"/>
    <w:rsid w:val="009745BB"/>
    <w:rsid w:val="00974632"/>
    <w:rsid w:val="009748E2"/>
    <w:rsid w:val="00975171"/>
    <w:rsid w:val="0097566C"/>
    <w:rsid w:val="00975F12"/>
    <w:rsid w:val="009763B5"/>
    <w:rsid w:val="0097646D"/>
    <w:rsid w:val="00976D3E"/>
    <w:rsid w:val="009774E6"/>
    <w:rsid w:val="009779E6"/>
    <w:rsid w:val="00980173"/>
    <w:rsid w:val="009805AE"/>
    <w:rsid w:val="00980C32"/>
    <w:rsid w:val="009813B7"/>
    <w:rsid w:val="00981588"/>
    <w:rsid w:val="00981A94"/>
    <w:rsid w:val="00981AC5"/>
    <w:rsid w:val="00981C08"/>
    <w:rsid w:val="00981D6F"/>
    <w:rsid w:val="00981E9C"/>
    <w:rsid w:val="009820A8"/>
    <w:rsid w:val="00982B7A"/>
    <w:rsid w:val="00982BB2"/>
    <w:rsid w:val="0098332A"/>
    <w:rsid w:val="009836AE"/>
    <w:rsid w:val="00983858"/>
    <w:rsid w:val="0098399D"/>
    <w:rsid w:val="009839D3"/>
    <w:rsid w:val="00984087"/>
    <w:rsid w:val="00984296"/>
    <w:rsid w:val="00984CEA"/>
    <w:rsid w:val="0098525E"/>
    <w:rsid w:val="00985566"/>
    <w:rsid w:val="0098607D"/>
    <w:rsid w:val="00986DB6"/>
    <w:rsid w:val="00987716"/>
    <w:rsid w:val="00990232"/>
    <w:rsid w:val="00990679"/>
    <w:rsid w:val="009913AC"/>
    <w:rsid w:val="0099152D"/>
    <w:rsid w:val="00991855"/>
    <w:rsid w:val="00992257"/>
    <w:rsid w:val="0099238E"/>
    <w:rsid w:val="00992479"/>
    <w:rsid w:val="00993541"/>
    <w:rsid w:val="00993795"/>
    <w:rsid w:val="00993A84"/>
    <w:rsid w:val="00993C22"/>
    <w:rsid w:val="009941A8"/>
    <w:rsid w:val="00994410"/>
    <w:rsid w:val="00994C41"/>
    <w:rsid w:val="00995275"/>
    <w:rsid w:val="00995C8F"/>
    <w:rsid w:val="00995F63"/>
    <w:rsid w:val="009960FF"/>
    <w:rsid w:val="00996410"/>
    <w:rsid w:val="00996EF5"/>
    <w:rsid w:val="00997973"/>
    <w:rsid w:val="00997B68"/>
    <w:rsid w:val="00997C55"/>
    <w:rsid w:val="00997E62"/>
    <w:rsid w:val="00997F36"/>
    <w:rsid w:val="00997FDB"/>
    <w:rsid w:val="009A0615"/>
    <w:rsid w:val="009A07B3"/>
    <w:rsid w:val="009A07B9"/>
    <w:rsid w:val="009A1894"/>
    <w:rsid w:val="009A26FC"/>
    <w:rsid w:val="009A329F"/>
    <w:rsid w:val="009A36BA"/>
    <w:rsid w:val="009A3A33"/>
    <w:rsid w:val="009A439D"/>
    <w:rsid w:val="009A4525"/>
    <w:rsid w:val="009A5532"/>
    <w:rsid w:val="009A56AD"/>
    <w:rsid w:val="009A5762"/>
    <w:rsid w:val="009A5B19"/>
    <w:rsid w:val="009A5C51"/>
    <w:rsid w:val="009A5E21"/>
    <w:rsid w:val="009A5EAA"/>
    <w:rsid w:val="009A624C"/>
    <w:rsid w:val="009A63D1"/>
    <w:rsid w:val="009A650D"/>
    <w:rsid w:val="009A7191"/>
    <w:rsid w:val="009B036C"/>
    <w:rsid w:val="009B0509"/>
    <w:rsid w:val="009B0639"/>
    <w:rsid w:val="009B0686"/>
    <w:rsid w:val="009B0DC9"/>
    <w:rsid w:val="009B113A"/>
    <w:rsid w:val="009B17A9"/>
    <w:rsid w:val="009B1A21"/>
    <w:rsid w:val="009B1AFA"/>
    <w:rsid w:val="009B1F14"/>
    <w:rsid w:val="009B1F5D"/>
    <w:rsid w:val="009B2124"/>
    <w:rsid w:val="009B2B9F"/>
    <w:rsid w:val="009B3132"/>
    <w:rsid w:val="009B37B4"/>
    <w:rsid w:val="009B37F7"/>
    <w:rsid w:val="009B3A25"/>
    <w:rsid w:val="009B3C02"/>
    <w:rsid w:val="009B5237"/>
    <w:rsid w:val="009B5670"/>
    <w:rsid w:val="009B5725"/>
    <w:rsid w:val="009B5A4D"/>
    <w:rsid w:val="009B5B10"/>
    <w:rsid w:val="009B6056"/>
    <w:rsid w:val="009B676A"/>
    <w:rsid w:val="009B72BC"/>
    <w:rsid w:val="009B746A"/>
    <w:rsid w:val="009C0132"/>
    <w:rsid w:val="009C0AA3"/>
    <w:rsid w:val="009C1383"/>
    <w:rsid w:val="009C2BDF"/>
    <w:rsid w:val="009C3296"/>
    <w:rsid w:val="009C3907"/>
    <w:rsid w:val="009C3BE1"/>
    <w:rsid w:val="009C3EA2"/>
    <w:rsid w:val="009C5426"/>
    <w:rsid w:val="009C598C"/>
    <w:rsid w:val="009C5F61"/>
    <w:rsid w:val="009C5F66"/>
    <w:rsid w:val="009C6116"/>
    <w:rsid w:val="009C6200"/>
    <w:rsid w:val="009C6E54"/>
    <w:rsid w:val="009C6ED4"/>
    <w:rsid w:val="009C7053"/>
    <w:rsid w:val="009C71FE"/>
    <w:rsid w:val="009C75E0"/>
    <w:rsid w:val="009C776D"/>
    <w:rsid w:val="009C7914"/>
    <w:rsid w:val="009C79D1"/>
    <w:rsid w:val="009C7DAF"/>
    <w:rsid w:val="009D1AAA"/>
    <w:rsid w:val="009D1E78"/>
    <w:rsid w:val="009D223E"/>
    <w:rsid w:val="009D2536"/>
    <w:rsid w:val="009D27E3"/>
    <w:rsid w:val="009D2E62"/>
    <w:rsid w:val="009D3175"/>
    <w:rsid w:val="009D3281"/>
    <w:rsid w:val="009D375F"/>
    <w:rsid w:val="009D461E"/>
    <w:rsid w:val="009D4E2C"/>
    <w:rsid w:val="009D4F37"/>
    <w:rsid w:val="009D5405"/>
    <w:rsid w:val="009D6968"/>
    <w:rsid w:val="009D6DC3"/>
    <w:rsid w:val="009D7CA1"/>
    <w:rsid w:val="009D7D0A"/>
    <w:rsid w:val="009E11BC"/>
    <w:rsid w:val="009E15DC"/>
    <w:rsid w:val="009E2082"/>
    <w:rsid w:val="009E23EE"/>
    <w:rsid w:val="009E2863"/>
    <w:rsid w:val="009E2E53"/>
    <w:rsid w:val="009E2E8B"/>
    <w:rsid w:val="009E2F08"/>
    <w:rsid w:val="009E3324"/>
    <w:rsid w:val="009E3D93"/>
    <w:rsid w:val="009E4FC7"/>
    <w:rsid w:val="009E506A"/>
    <w:rsid w:val="009E53C3"/>
    <w:rsid w:val="009E5559"/>
    <w:rsid w:val="009E5D5F"/>
    <w:rsid w:val="009E5D77"/>
    <w:rsid w:val="009E60D3"/>
    <w:rsid w:val="009E63AC"/>
    <w:rsid w:val="009E6641"/>
    <w:rsid w:val="009E6734"/>
    <w:rsid w:val="009E6882"/>
    <w:rsid w:val="009E7255"/>
    <w:rsid w:val="009E77ED"/>
    <w:rsid w:val="009E7936"/>
    <w:rsid w:val="009E7F8E"/>
    <w:rsid w:val="009F10EB"/>
    <w:rsid w:val="009F1437"/>
    <w:rsid w:val="009F151B"/>
    <w:rsid w:val="009F1867"/>
    <w:rsid w:val="009F1BD1"/>
    <w:rsid w:val="009F22A2"/>
    <w:rsid w:val="009F251E"/>
    <w:rsid w:val="009F2920"/>
    <w:rsid w:val="009F304B"/>
    <w:rsid w:val="009F325A"/>
    <w:rsid w:val="009F32F7"/>
    <w:rsid w:val="009F35A7"/>
    <w:rsid w:val="009F3A25"/>
    <w:rsid w:val="009F3C7E"/>
    <w:rsid w:val="009F3D4E"/>
    <w:rsid w:val="009F4020"/>
    <w:rsid w:val="009F4316"/>
    <w:rsid w:val="009F475F"/>
    <w:rsid w:val="009F490E"/>
    <w:rsid w:val="009F4971"/>
    <w:rsid w:val="009F4DA0"/>
    <w:rsid w:val="009F4E77"/>
    <w:rsid w:val="009F4F75"/>
    <w:rsid w:val="009F5070"/>
    <w:rsid w:val="009F5165"/>
    <w:rsid w:val="009F525E"/>
    <w:rsid w:val="009F562F"/>
    <w:rsid w:val="009F5779"/>
    <w:rsid w:val="009F5DA5"/>
    <w:rsid w:val="009F5F49"/>
    <w:rsid w:val="009F633A"/>
    <w:rsid w:val="009F662A"/>
    <w:rsid w:val="009F696B"/>
    <w:rsid w:val="009F74CD"/>
    <w:rsid w:val="009F7E62"/>
    <w:rsid w:val="009F7F39"/>
    <w:rsid w:val="00A001BC"/>
    <w:rsid w:val="00A0027D"/>
    <w:rsid w:val="00A00371"/>
    <w:rsid w:val="00A003AB"/>
    <w:rsid w:val="00A009BD"/>
    <w:rsid w:val="00A00D9B"/>
    <w:rsid w:val="00A0145C"/>
    <w:rsid w:val="00A0164B"/>
    <w:rsid w:val="00A01AB7"/>
    <w:rsid w:val="00A02A8D"/>
    <w:rsid w:val="00A036E9"/>
    <w:rsid w:val="00A0387A"/>
    <w:rsid w:val="00A04DB0"/>
    <w:rsid w:val="00A050DE"/>
    <w:rsid w:val="00A05604"/>
    <w:rsid w:val="00A05E39"/>
    <w:rsid w:val="00A0613E"/>
    <w:rsid w:val="00A072A3"/>
    <w:rsid w:val="00A07783"/>
    <w:rsid w:val="00A10099"/>
    <w:rsid w:val="00A10534"/>
    <w:rsid w:val="00A10A14"/>
    <w:rsid w:val="00A10B6A"/>
    <w:rsid w:val="00A10D76"/>
    <w:rsid w:val="00A11024"/>
    <w:rsid w:val="00A127BA"/>
    <w:rsid w:val="00A12D74"/>
    <w:rsid w:val="00A131C8"/>
    <w:rsid w:val="00A13219"/>
    <w:rsid w:val="00A13990"/>
    <w:rsid w:val="00A13B17"/>
    <w:rsid w:val="00A13D00"/>
    <w:rsid w:val="00A143BD"/>
    <w:rsid w:val="00A14AA7"/>
    <w:rsid w:val="00A153EB"/>
    <w:rsid w:val="00A155BF"/>
    <w:rsid w:val="00A15993"/>
    <w:rsid w:val="00A15F03"/>
    <w:rsid w:val="00A164D4"/>
    <w:rsid w:val="00A1697D"/>
    <w:rsid w:val="00A17894"/>
    <w:rsid w:val="00A17B76"/>
    <w:rsid w:val="00A203B9"/>
    <w:rsid w:val="00A2043D"/>
    <w:rsid w:val="00A2062C"/>
    <w:rsid w:val="00A208B1"/>
    <w:rsid w:val="00A20A94"/>
    <w:rsid w:val="00A20B8D"/>
    <w:rsid w:val="00A21275"/>
    <w:rsid w:val="00A21D3D"/>
    <w:rsid w:val="00A224E7"/>
    <w:rsid w:val="00A22B64"/>
    <w:rsid w:val="00A22FF5"/>
    <w:rsid w:val="00A2356D"/>
    <w:rsid w:val="00A237E5"/>
    <w:rsid w:val="00A23EFC"/>
    <w:rsid w:val="00A248A9"/>
    <w:rsid w:val="00A24A9A"/>
    <w:rsid w:val="00A264DA"/>
    <w:rsid w:val="00A2702E"/>
    <w:rsid w:val="00A305A2"/>
    <w:rsid w:val="00A306B2"/>
    <w:rsid w:val="00A30F65"/>
    <w:rsid w:val="00A3143F"/>
    <w:rsid w:val="00A31457"/>
    <w:rsid w:val="00A316D8"/>
    <w:rsid w:val="00A31745"/>
    <w:rsid w:val="00A3192A"/>
    <w:rsid w:val="00A31A3E"/>
    <w:rsid w:val="00A31D37"/>
    <w:rsid w:val="00A32268"/>
    <w:rsid w:val="00A32602"/>
    <w:rsid w:val="00A329C8"/>
    <w:rsid w:val="00A333B2"/>
    <w:rsid w:val="00A334CE"/>
    <w:rsid w:val="00A33750"/>
    <w:rsid w:val="00A337B5"/>
    <w:rsid w:val="00A33BA6"/>
    <w:rsid w:val="00A3481A"/>
    <w:rsid w:val="00A348A9"/>
    <w:rsid w:val="00A349E5"/>
    <w:rsid w:val="00A3505D"/>
    <w:rsid w:val="00A35BE8"/>
    <w:rsid w:val="00A3635B"/>
    <w:rsid w:val="00A3675F"/>
    <w:rsid w:val="00A36A34"/>
    <w:rsid w:val="00A36FC0"/>
    <w:rsid w:val="00A37319"/>
    <w:rsid w:val="00A37E27"/>
    <w:rsid w:val="00A40153"/>
    <w:rsid w:val="00A41834"/>
    <w:rsid w:val="00A41D6B"/>
    <w:rsid w:val="00A4204B"/>
    <w:rsid w:val="00A421B3"/>
    <w:rsid w:val="00A421C9"/>
    <w:rsid w:val="00A422D1"/>
    <w:rsid w:val="00A42CC9"/>
    <w:rsid w:val="00A43069"/>
    <w:rsid w:val="00A43602"/>
    <w:rsid w:val="00A43A86"/>
    <w:rsid w:val="00A44240"/>
    <w:rsid w:val="00A4442E"/>
    <w:rsid w:val="00A44636"/>
    <w:rsid w:val="00A446A2"/>
    <w:rsid w:val="00A44ED3"/>
    <w:rsid w:val="00A458A9"/>
    <w:rsid w:val="00A45914"/>
    <w:rsid w:val="00A468B7"/>
    <w:rsid w:val="00A468F0"/>
    <w:rsid w:val="00A4768C"/>
    <w:rsid w:val="00A508FB"/>
    <w:rsid w:val="00A50EA7"/>
    <w:rsid w:val="00A51981"/>
    <w:rsid w:val="00A51C0F"/>
    <w:rsid w:val="00A5204B"/>
    <w:rsid w:val="00A526C8"/>
    <w:rsid w:val="00A52990"/>
    <w:rsid w:val="00A52F8C"/>
    <w:rsid w:val="00A530F6"/>
    <w:rsid w:val="00A5311C"/>
    <w:rsid w:val="00A531DB"/>
    <w:rsid w:val="00A538CB"/>
    <w:rsid w:val="00A53E84"/>
    <w:rsid w:val="00A54055"/>
    <w:rsid w:val="00A55064"/>
    <w:rsid w:val="00A55139"/>
    <w:rsid w:val="00A55357"/>
    <w:rsid w:val="00A55C0C"/>
    <w:rsid w:val="00A55E29"/>
    <w:rsid w:val="00A565FC"/>
    <w:rsid w:val="00A56E50"/>
    <w:rsid w:val="00A57182"/>
    <w:rsid w:val="00A571D3"/>
    <w:rsid w:val="00A573AB"/>
    <w:rsid w:val="00A57936"/>
    <w:rsid w:val="00A57E64"/>
    <w:rsid w:val="00A57FDE"/>
    <w:rsid w:val="00A6031A"/>
    <w:rsid w:val="00A6047B"/>
    <w:rsid w:val="00A604A5"/>
    <w:rsid w:val="00A60535"/>
    <w:rsid w:val="00A6095D"/>
    <w:rsid w:val="00A619B5"/>
    <w:rsid w:val="00A619C7"/>
    <w:rsid w:val="00A62776"/>
    <w:rsid w:val="00A63583"/>
    <w:rsid w:val="00A64EAB"/>
    <w:rsid w:val="00A652BD"/>
    <w:rsid w:val="00A654F2"/>
    <w:rsid w:val="00A656AA"/>
    <w:rsid w:val="00A65BED"/>
    <w:rsid w:val="00A65DA5"/>
    <w:rsid w:val="00A663DD"/>
    <w:rsid w:val="00A664FA"/>
    <w:rsid w:val="00A6651C"/>
    <w:rsid w:val="00A669E2"/>
    <w:rsid w:val="00A66C84"/>
    <w:rsid w:val="00A66D45"/>
    <w:rsid w:val="00A66D4B"/>
    <w:rsid w:val="00A67243"/>
    <w:rsid w:val="00A6725B"/>
    <w:rsid w:val="00A6759B"/>
    <w:rsid w:val="00A675CE"/>
    <w:rsid w:val="00A67CC4"/>
    <w:rsid w:val="00A67E0C"/>
    <w:rsid w:val="00A704B2"/>
    <w:rsid w:val="00A706A3"/>
    <w:rsid w:val="00A7074F"/>
    <w:rsid w:val="00A707C0"/>
    <w:rsid w:val="00A70DC3"/>
    <w:rsid w:val="00A7105F"/>
    <w:rsid w:val="00A71FC9"/>
    <w:rsid w:val="00A72682"/>
    <w:rsid w:val="00A72F5A"/>
    <w:rsid w:val="00A72FD3"/>
    <w:rsid w:val="00A73ACC"/>
    <w:rsid w:val="00A74BA4"/>
    <w:rsid w:val="00A750CF"/>
    <w:rsid w:val="00A75372"/>
    <w:rsid w:val="00A75617"/>
    <w:rsid w:val="00A75681"/>
    <w:rsid w:val="00A76D3A"/>
    <w:rsid w:val="00A772D0"/>
    <w:rsid w:val="00A77D40"/>
    <w:rsid w:val="00A80A26"/>
    <w:rsid w:val="00A80B8C"/>
    <w:rsid w:val="00A80DB9"/>
    <w:rsid w:val="00A811A8"/>
    <w:rsid w:val="00A811C0"/>
    <w:rsid w:val="00A81308"/>
    <w:rsid w:val="00A81838"/>
    <w:rsid w:val="00A81A6A"/>
    <w:rsid w:val="00A81D3C"/>
    <w:rsid w:val="00A81D88"/>
    <w:rsid w:val="00A81E3D"/>
    <w:rsid w:val="00A81FD7"/>
    <w:rsid w:val="00A822FF"/>
    <w:rsid w:val="00A82578"/>
    <w:rsid w:val="00A827FE"/>
    <w:rsid w:val="00A82913"/>
    <w:rsid w:val="00A82C8A"/>
    <w:rsid w:val="00A833EC"/>
    <w:rsid w:val="00A836E6"/>
    <w:rsid w:val="00A83FBA"/>
    <w:rsid w:val="00A841DA"/>
    <w:rsid w:val="00A8486E"/>
    <w:rsid w:val="00A84F59"/>
    <w:rsid w:val="00A859DD"/>
    <w:rsid w:val="00A862E0"/>
    <w:rsid w:val="00A8646F"/>
    <w:rsid w:val="00A86F5A"/>
    <w:rsid w:val="00A87B0B"/>
    <w:rsid w:val="00A9050F"/>
    <w:rsid w:val="00A90632"/>
    <w:rsid w:val="00A9145A"/>
    <w:rsid w:val="00A91F31"/>
    <w:rsid w:val="00A92204"/>
    <w:rsid w:val="00A92945"/>
    <w:rsid w:val="00A9294A"/>
    <w:rsid w:val="00A937E9"/>
    <w:rsid w:val="00A93DCF"/>
    <w:rsid w:val="00A94617"/>
    <w:rsid w:val="00A9475D"/>
    <w:rsid w:val="00A94AF7"/>
    <w:rsid w:val="00A94E0C"/>
    <w:rsid w:val="00A94ED0"/>
    <w:rsid w:val="00A9543B"/>
    <w:rsid w:val="00A96C0E"/>
    <w:rsid w:val="00A97770"/>
    <w:rsid w:val="00A977F0"/>
    <w:rsid w:val="00A97D5F"/>
    <w:rsid w:val="00AA07CB"/>
    <w:rsid w:val="00AA0EE3"/>
    <w:rsid w:val="00AA1739"/>
    <w:rsid w:val="00AA2C16"/>
    <w:rsid w:val="00AA3756"/>
    <w:rsid w:val="00AA3AF4"/>
    <w:rsid w:val="00AA4E35"/>
    <w:rsid w:val="00AA5D8A"/>
    <w:rsid w:val="00AA6B63"/>
    <w:rsid w:val="00AA7351"/>
    <w:rsid w:val="00AA744F"/>
    <w:rsid w:val="00AA7545"/>
    <w:rsid w:val="00AA78A0"/>
    <w:rsid w:val="00AA78D2"/>
    <w:rsid w:val="00AA7940"/>
    <w:rsid w:val="00AA79D3"/>
    <w:rsid w:val="00AB007F"/>
    <w:rsid w:val="00AB06E2"/>
    <w:rsid w:val="00AB0717"/>
    <w:rsid w:val="00AB0957"/>
    <w:rsid w:val="00AB09FB"/>
    <w:rsid w:val="00AB10BA"/>
    <w:rsid w:val="00AB1FE4"/>
    <w:rsid w:val="00AB2597"/>
    <w:rsid w:val="00AB2BC1"/>
    <w:rsid w:val="00AB2D89"/>
    <w:rsid w:val="00AB3228"/>
    <w:rsid w:val="00AB394B"/>
    <w:rsid w:val="00AB4433"/>
    <w:rsid w:val="00AB4535"/>
    <w:rsid w:val="00AB5C34"/>
    <w:rsid w:val="00AB6234"/>
    <w:rsid w:val="00AB631E"/>
    <w:rsid w:val="00AB6471"/>
    <w:rsid w:val="00AB653B"/>
    <w:rsid w:val="00AB6B20"/>
    <w:rsid w:val="00AB6C67"/>
    <w:rsid w:val="00AB77BB"/>
    <w:rsid w:val="00AB7A28"/>
    <w:rsid w:val="00AB7D61"/>
    <w:rsid w:val="00AC04CB"/>
    <w:rsid w:val="00AC07F6"/>
    <w:rsid w:val="00AC0AE9"/>
    <w:rsid w:val="00AC0F9B"/>
    <w:rsid w:val="00AC0F9E"/>
    <w:rsid w:val="00AC1267"/>
    <w:rsid w:val="00AC1532"/>
    <w:rsid w:val="00AC15ED"/>
    <w:rsid w:val="00AC16CC"/>
    <w:rsid w:val="00AC19A7"/>
    <w:rsid w:val="00AC1EA5"/>
    <w:rsid w:val="00AC2DB2"/>
    <w:rsid w:val="00AC351D"/>
    <w:rsid w:val="00AC36B2"/>
    <w:rsid w:val="00AC3A24"/>
    <w:rsid w:val="00AC3AF5"/>
    <w:rsid w:val="00AC4184"/>
    <w:rsid w:val="00AC41DD"/>
    <w:rsid w:val="00AC4382"/>
    <w:rsid w:val="00AC43C7"/>
    <w:rsid w:val="00AC45BD"/>
    <w:rsid w:val="00AC5947"/>
    <w:rsid w:val="00AC5EEB"/>
    <w:rsid w:val="00AC5FAE"/>
    <w:rsid w:val="00AC65D2"/>
    <w:rsid w:val="00AC7162"/>
    <w:rsid w:val="00AC7345"/>
    <w:rsid w:val="00AC7C0E"/>
    <w:rsid w:val="00AD067F"/>
    <w:rsid w:val="00AD0FFA"/>
    <w:rsid w:val="00AD2671"/>
    <w:rsid w:val="00AD2B57"/>
    <w:rsid w:val="00AD3006"/>
    <w:rsid w:val="00AD3F20"/>
    <w:rsid w:val="00AD42F6"/>
    <w:rsid w:val="00AD42FC"/>
    <w:rsid w:val="00AD490E"/>
    <w:rsid w:val="00AD5D9E"/>
    <w:rsid w:val="00AD5DBB"/>
    <w:rsid w:val="00AD5FA1"/>
    <w:rsid w:val="00AD6178"/>
    <w:rsid w:val="00AD6765"/>
    <w:rsid w:val="00AD73E9"/>
    <w:rsid w:val="00AE07AF"/>
    <w:rsid w:val="00AE0A55"/>
    <w:rsid w:val="00AE0A76"/>
    <w:rsid w:val="00AE10DC"/>
    <w:rsid w:val="00AE136D"/>
    <w:rsid w:val="00AE1E10"/>
    <w:rsid w:val="00AE2341"/>
    <w:rsid w:val="00AE2A72"/>
    <w:rsid w:val="00AE33A0"/>
    <w:rsid w:val="00AE360C"/>
    <w:rsid w:val="00AE3CF0"/>
    <w:rsid w:val="00AE3D55"/>
    <w:rsid w:val="00AE3ED1"/>
    <w:rsid w:val="00AE3F11"/>
    <w:rsid w:val="00AE45BD"/>
    <w:rsid w:val="00AE4C70"/>
    <w:rsid w:val="00AE4DD5"/>
    <w:rsid w:val="00AE57D0"/>
    <w:rsid w:val="00AE5D2D"/>
    <w:rsid w:val="00AE5EE9"/>
    <w:rsid w:val="00AE61F7"/>
    <w:rsid w:val="00AE61FD"/>
    <w:rsid w:val="00AE620E"/>
    <w:rsid w:val="00AE641C"/>
    <w:rsid w:val="00AE658B"/>
    <w:rsid w:val="00AE6AB4"/>
    <w:rsid w:val="00AE6D66"/>
    <w:rsid w:val="00AE6DED"/>
    <w:rsid w:val="00AE6E6B"/>
    <w:rsid w:val="00AE79B4"/>
    <w:rsid w:val="00AE7C42"/>
    <w:rsid w:val="00AE7F32"/>
    <w:rsid w:val="00AF013E"/>
    <w:rsid w:val="00AF036B"/>
    <w:rsid w:val="00AF0720"/>
    <w:rsid w:val="00AF090D"/>
    <w:rsid w:val="00AF18F1"/>
    <w:rsid w:val="00AF1F18"/>
    <w:rsid w:val="00AF2164"/>
    <w:rsid w:val="00AF2989"/>
    <w:rsid w:val="00AF2F2F"/>
    <w:rsid w:val="00AF315F"/>
    <w:rsid w:val="00AF4CA8"/>
    <w:rsid w:val="00AF4D9A"/>
    <w:rsid w:val="00AF59A4"/>
    <w:rsid w:val="00AF6110"/>
    <w:rsid w:val="00AF616A"/>
    <w:rsid w:val="00AF63ED"/>
    <w:rsid w:val="00AF7354"/>
    <w:rsid w:val="00AF755D"/>
    <w:rsid w:val="00B00207"/>
    <w:rsid w:val="00B006B3"/>
    <w:rsid w:val="00B00F64"/>
    <w:rsid w:val="00B0134E"/>
    <w:rsid w:val="00B01B75"/>
    <w:rsid w:val="00B01DFC"/>
    <w:rsid w:val="00B02707"/>
    <w:rsid w:val="00B036BA"/>
    <w:rsid w:val="00B03954"/>
    <w:rsid w:val="00B03DD7"/>
    <w:rsid w:val="00B0408F"/>
    <w:rsid w:val="00B04EA9"/>
    <w:rsid w:val="00B06347"/>
    <w:rsid w:val="00B066EA"/>
    <w:rsid w:val="00B06AA3"/>
    <w:rsid w:val="00B06C83"/>
    <w:rsid w:val="00B06D1F"/>
    <w:rsid w:val="00B06F99"/>
    <w:rsid w:val="00B070E9"/>
    <w:rsid w:val="00B076B5"/>
    <w:rsid w:val="00B07D1D"/>
    <w:rsid w:val="00B07E21"/>
    <w:rsid w:val="00B1069D"/>
    <w:rsid w:val="00B1149F"/>
    <w:rsid w:val="00B11FBB"/>
    <w:rsid w:val="00B124AB"/>
    <w:rsid w:val="00B12B7A"/>
    <w:rsid w:val="00B12BAA"/>
    <w:rsid w:val="00B12D01"/>
    <w:rsid w:val="00B12DFC"/>
    <w:rsid w:val="00B13093"/>
    <w:rsid w:val="00B13A90"/>
    <w:rsid w:val="00B14310"/>
    <w:rsid w:val="00B144E9"/>
    <w:rsid w:val="00B14D71"/>
    <w:rsid w:val="00B14EF7"/>
    <w:rsid w:val="00B153DB"/>
    <w:rsid w:val="00B15678"/>
    <w:rsid w:val="00B1586B"/>
    <w:rsid w:val="00B15BFC"/>
    <w:rsid w:val="00B1656F"/>
    <w:rsid w:val="00B166CC"/>
    <w:rsid w:val="00B16B7C"/>
    <w:rsid w:val="00B16EA0"/>
    <w:rsid w:val="00B17178"/>
    <w:rsid w:val="00B17617"/>
    <w:rsid w:val="00B17888"/>
    <w:rsid w:val="00B17D70"/>
    <w:rsid w:val="00B20955"/>
    <w:rsid w:val="00B20A28"/>
    <w:rsid w:val="00B21719"/>
    <w:rsid w:val="00B21751"/>
    <w:rsid w:val="00B21A8A"/>
    <w:rsid w:val="00B21BBC"/>
    <w:rsid w:val="00B21E1C"/>
    <w:rsid w:val="00B221CC"/>
    <w:rsid w:val="00B22346"/>
    <w:rsid w:val="00B2239E"/>
    <w:rsid w:val="00B22622"/>
    <w:rsid w:val="00B229F1"/>
    <w:rsid w:val="00B22ADE"/>
    <w:rsid w:val="00B22F99"/>
    <w:rsid w:val="00B231BA"/>
    <w:rsid w:val="00B24036"/>
    <w:rsid w:val="00B24C99"/>
    <w:rsid w:val="00B25369"/>
    <w:rsid w:val="00B26331"/>
    <w:rsid w:val="00B26673"/>
    <w:rsid w:val="00B26CFF"/>
    <w:rsid w:val="00B26D0D"/>
    <w:rsid w:val="00B27003"/>
    <w:rsid w:val="00B278BC"/>
    <w:rsid w:val="00B27BC3"/>
    <w:rsid w:val="00B27C21"/>
    <w:rsid w:val="00B30D68"/>
    <w:rsid w:val="00B310CE"/>
    <w:rsid w:val="00B3115B"/>
    <w:rsid w:val="00B31435"/>
    <w:rsid w:val="00B3150B"/>
    <w:rsid w:val="00B31C9D"/>
    <w:rsid w:val="00B31DD4"/>
    <w:rsid w:val="00B3250B"/>
    <w:rsid w:val="00B3266C"/>
    <w:rsid w:val="00B32A87"/>
    <w:rsid w:val="00B32BE0"/>
    <w:rsid w:val="00B33285"/>
    <w:rsid w:val="00B334B7"/>
    <w:rsid w:val="00B33DD1"/>
    <w:rsid w:val="00B33FC1"/>
    <w:rsid w:val="00B34188"/>
    <w:rsid w:val="00B351C6"/>
    <w:rsid w:val="00B352B2"/>
    <w:rsid w:val="00B352D4"/>
    <w:rsid w:val="00B35975"/>
    <w:rsid w:val="00B35A08"/>
    <w:rsid w:val="00B364A5"/>
    <w:rsid w:val="00B36A4F"/>
    <w:rsid w:val="00B36B87"/>
    <w:rsid w:val="00B376C6"/>
    <w:rsid w:val="00B3777A"/>
    <w:rsid w:val="00B37AF3"/>
    <w:rsid w:val="00B400D7"/>
    <w:rsid w:val="00B40C04"/>
    <w:rsid w:val="00B41269"/>
    <w:rsid w:val="00B4171A"/>
    <w:rsid w:val="00B41819"/>
    <w:rsid w:val="00B41A43"/>
    <w:rsid w:val="00B41B7D"/>
    <w:rsid w:val="00B41BB6"/>
    <w:rsid w:val="00B41EB9"/>
    <w:rsid w:val="00B426DF"/>
    <w:rsid w:val="00B429B9"/>
    <w:rsid w:val="00B437EF"/>
    <w:rsid w:val="00B43AEF"/>
    <w:rsid w:val="00B43B31"/>
    <w:rsid w:val="00B43D68"/>
    <w:rsid w:val="00B4445B"/>
    <w:rsid w:val="00B445F6"/>
    <w:rsid w:val="00B4474F"/>
    <w:rsid w:val="00B4486C"/>
    <w:rsid w:val="00B44C29"/>
    <w:rsid w:val="00B44FC7"/>
    <w:rsid w:val="00B46098"/>
    <w:rsid w:val="00B46105"/>
    <w:rsid w:val="00B46141"/>
    <w:rsid w:val="00B46798"/>
    <w:rsid w:val="00B4704C"/>
    <w:rsid w:val="00B472F0"/>
    <w:rsid w:val="00B47D6A"/>
    <w:rsid w:val="00B500E3"/>
    <w:rsid w:val="00B51520"/>
    <w:rsid w:val="00B51CDA"/>
    <w:rsid w:val="00B52F07"/>
    <w:rsid w:val="00B536FE"/>
    <w:rsid w:val="00B53765"/>
    <w:rsid w:val="00B53B47"/>
    <w:rsid w:val="00B53F16"/>
    <w:rsid w:val="00B54483"/>
    <w:rsid w:val="00B54EEA"/>
    <w:rsid w:val="00B54F29"/>
    <w:rsid w:val="00B567B8"/>
    <w:rsid w:val="00B56896"/>
    <w:rsid w:val="00B57228"/>
    <w:rsid w:val="00B57365"/>
    <w:rsid w:val="00B57BEE"/>
    <w:rsid w:val="00B57CC3"/>
    <w:rsid w:val="00B60314"/>
    <w:rsid w:val="00B60331"/>
    <w:rsid w:val="00B6044A"/>
    <w:rsid w:val="00B6071F"/>
    <w:rsid w:val="00B609F1"/>
    <w:rsid w:val="00B60BEA"/>
    <w:rsid w:val="00B615CB"/>
    <w:rsid w:val="00B61976"/>
    <w:rsid w:val="00B61F32"/>
    <w:rsid w:val="00B61F95"/>
    <w:rsid w:val="00B62396"/>
    <w:rsid w:val="00B623D7"/>
    <w:rsid w:val="00B62421"/>
    <w:rsid w:val="00B62539"/>
    <w:rsid w:val="00B62603"/>
    <w:rsid w:val="00B6299D"/>
    <w:rsid w:val="00B63222"/>
    <w:rsid w:val="00B63454"/>
    <w:rsid w:val="00B6358F"/>
    <w:rsid w:val="00B636DA"/>
    <w:rsid w:val="00B639BF"/>
    <w:rsid w:val="00B6402A"/>
    <w:rsid w:val="00B64440"/>
    <w:rsid w:val="00B645D5"/>
    <w:rsid w:val="00B64C13"/>
    <w:rsid w:val="00B652C6"/>
    <w:rsid w:val="00B65433"/>
    <w:rsid w:val="00B65B65"/>
    <w:rsid w:val="00B65C94"/>
    <w:rsid w:val="00B65CA0"/>
    <w:rsid w:val="00B66109"/>
    <w:rsid w:val="00B661F0"/>
    <w:rsid w:val="00B66217"/>
    <w:rsid w:val="00B66995"/>
    <w:rsid w:val="00B6711B"/>
    <w:rsid w:val="00B672C3"/>
    <w:rsid w:val="00B679EE"/>
    <w:rsid w:val="00B67A82"/>
    <w:rsid w:val="00B7021F"/>
    <w:rsid w:val="00B702F9"/>
    <w:rsid w:val="00B70B80"/>
    <w:rsid w:val="00B71005"/>
    <w:rsid w:val="00B711A5"/>
    <w:rsid w:val="00B711B9"/>
    <w:rsid w:val="00B71A71"/>
    <w:rsid w:val="00B7206E"/>
    <w:rsid w:val="00B727F0"/>
    <w:rsid w:val="00B72957"/>
    <w:rsid w:val="00B72CB2"/>
    <w:rsid w:val="00B73AB6"/>
    <w:rsid w:val="00B73C92"/>
    <w:rsid w:val="00B74A0C"/>
    <w:rsid w:val="00B74AD5"/>
    <w:rsid w:val="00B76059"/>
    <w:rsid w:val="00B761E9"/>
    <w:rsid w:val="00B76316"/>
    <w:rsid w:val="00B76DA2"/>
    <w:rsid w:val="00B778E7"/>
    <w:rsid w:val="00B80580"/>
    <w:rsid w:val="00B80A1F"/>
    <w:rsid w:val="00B80B78"/>
    <w:rsid w:val="00B81917"/>
    <w:rsid w:val="00B81992"/>
    <w:rsid w:val="00B82635"/>
    <w:rsid w:val="00B827AA"/>
    <w:rsid w:val="00B84293"/>
    <w:rsid w:val="00B84439"/>
    <w:rsid w:val="00B847A8"/>
    <w:rsid w:val="00B84829"/>
    <w:rsid w:val="00B84A41"/>
    <w:rsid w:val="00B84B2F"/>
    <w:rsid w:val="00B85192"/>
    <w:rsid w:val="00B85A1E"/>
    <w:rsid w:val="00B85E28"/>
    <w:rsid w:val="00B85EF4"/>
    <w:rsid w:val="00B86EA0"/>
    <w:rsid w:val="00B87996"/>
    <w:rsid w:val="00B87C92"/>
    <w:rsid w:val="00B90049"/>
    <w:rsid w:val="00B90187"/>
    <w:rsid w:val="00B9072F"/>
    <w:rsid w:val="00B90757"/>
    <w:rsid w:val="00B9089D"/>
    <w:rsid w:val="00B932A5"/>
    <w:rsid w:val="00B93F22"/>
    <w:rsid w:val="00B94132"/>
    <w:rsid w:val="00B9415B"/>
    <w:rsid w:val="00B94689"/>
    <w:rsid w:val="00B94868"/>
    <w:rsid w:val="00B94BEB"/>
    <w:rsid w:val="00B94E61"/>
    <w:rsid w:val="00B95ABD"/>
    <w:rsid w:val="00B95F3A"/>
    <w:rsid w:val="00B960AC"/>
    <w:rsid w:val="00B973CE"/>
    <w:rsid w:val="00B977BB"/>
    <w:rsid w:val="00B979B6"/>
    <w:rsid w:val="00B97BF7"/>
    <w:rsid w:val="00BA060A"/>
    <w:rsid w:val="00BA0846"/>
    <w:rsid w:val="00BA14B2"/>
    <w:rsid w:val="00BA1AB1"/>
    <w:rsid w:val="00BA21D9"/>
    <w:rsid w:val="00BA2853"/>
    <w:rsid w:val="00BA325E"/>
    <w:rsid w:val="00BA32B9"/>
    <w:rsid w:val="00BA3B73"/>
    <w:rsid w:val="00BA3FE6"/>
    <w:rsid w:val="00BA481A"/>
    <w:rsid w:val="00BA4AF9"/>
    <w:rsid w:val="00BA4F9A"/>
    <w:rsid w:val="00BA50B8"/>
    <w:rsid w:val="00BA52BA"/>
    <w:rsid w:val="00BA553A"/>
    <w:rsid w:val="00BA578C"/>
    <w:rsid w:val="00BA57EF"/>
    <w:rsid w:val="00BA5A0A"/>
    <w:rsid w:val="00BA6BC4"/>
    <w:rsid w:val="00BA6ECA"/>
    <w:rsid w:val="00BB019B"/>
    <w:rsid w:val="00BB06F9"/>
    <w:rsid w:val="00BB0E9D"/>
    <w:rsid w:val="00BB1222"/>
    <w:rsid w:val="00BB1285"/>
    <w:rsid w:val="00BB15F6"/>
    <w:rsid w:val="00BB1AD9"/>
    <w:rsid w:val="00BB2028"/>
    <w:rsid w:val="00BB269E"/>
    <w:rsid w:val="00BB2759"/>
    <w:rsid w:val="00BB2CAE"/>
    <w:rsid w:val="00BB33D4"/>
    <w:rsid w:val="00BB34F8"/>
    <w:rsid w:val="00BB3859"/>
    <w:rsid w:val="00BB38A0"/>
    <w:rsid w:val="00BB3CBE"/>
    <w:rsid w:val="00BB405D"/>
    <w:rsid w:val="00BB4145"/>
    <w:rsid w:val="00BB4907"/>
    <w:rsid w:val="00BB4B0C"/>
    <w:rsid w:val="00BB4E0E"/>
    <w:rsid w:val="00BB57A1"/>
    <w:rsid w:val="00BB5A17"/>
    <w:rsid w:val="00BB5D08"/>
    <w:rsid w:val="00BB5E49"/>
    <w:rsid w:val="00BB65F8"/>
    <w:rsid w:val="00BB6E51"/>
    <w:rsid w:val="00BB7013"/>
    <w:rsid w:val="00BB7285"/>
    <w:rsid w:val="00BB7666"/>
    <w:rsid w:val="00BC064A"/>
    <w:rsid w:val="00BC28D5"/>
    <w:rsid w:val="00BC2964"/>
    <w:rsid w:val="00BC3648"/>
    <w:rsid w:val="00BC3C38"/>
    <w:rsid w:val="00BC4115"/>
    <w:rsid w:val="00BC4681"/>
    <w:rsid w:val="00BC4858"/>
    <w:rsid w:val="00BC5AD0"/>
    <w:rsid w:val="00BC5B9C"/>
    <w:rsid w:val="00BC62FE"/>
    <w:rsid w:val="00BC65F5"/>
    <w:rsid w:val="00BC6B94"/>
    <w:rsid w:val="00BC75E3"/>
    <w:rsid w:val="00BC7688"/>
    <w:rsid w:val="00BC7D67"/>
    <w:rsid w:val="00BD0830"/>
    <w:rsid w:val="00BD0AD4"/>
    <w:rsid w:val="00BD0C4D"/>
    <w:rsid w:val="00BD0C68"/>
    <w:rsid w:val="00BD0D1E"/>
    <w:rsid w:val="00BD1F0A"/>
    <w:rsid w:val="00BD24E4"/>
    <w:rsid w:val="00BD32EF"/>
    <w:rsid w:val="00BD3460"/>
    <w:rsid w:val="00BD35B3"/>
    <w:rsid w:val="00BD396A"/>
    <w:rsid w:val="00BD39D7"/>
    <w:rsid w:val="00BD3E14"/>
    <w:rsid w:val="00BD4F51"/>
    <w:rsid w:val="00BD57AF"/>
    <w:rsid w:val="00BD58C2"/>
    <w:rsid w:val="00BD73A3"/>
    <w:rsid w:val="00BD77D5"/>
    <w:rsid w:val="00BE0134"/>
    <w:rsid w:val="00BE01AB"/>
    <w:rsid w:val="00BE038C"/>
    <w:rsid w:val="00BE1151"/>
    <w:rsid w:val="00BE1AE9"/>
    <w:rsid w:val="00BE24C1"/>
    <w:rsid w:val="00BE277E"/>
    <w:rsid w:val="00BE33E8"/>
    <w:rsid w:val="00BE33EC"/>
    <w:rsid w:val="00BE362D"/>
    <w:rsid w:val="00BE5D2C"/>
    <w:rsid w:val="00BE6498"/>
    <w:rsid w:val="00BE6DE3"/>
    <w:rsid w:val="00BE725B"/>
    <w:rsid w:val="00BE74EA"/>
    <w:rsid w:val="00BE7AF6"/>
    <w:rsid w:val="00BF039F"/>
    <w:rsid w:val="00BF046F"/>
    <w:rsid w:val="00BF047C"/>
    <w:rsid w:val="00BF09AA"/>
    <w:rsid w:val="00BF11D0"/>
    <w:rsid w:val="00BF129F"/>
    <w:rsid w:val="00BF1493"/>
    <w:rsid w:val="00BF20A1"/>
    <w:rsid w:val="00BF2102"/>
    <w:rsid w:val="00BF23EA"/>
    <w:rsid w:val="00BF2422"/>
    <w:rsid w:val="00BF26A2"/>
    <w:rsid w:val="00BF2EF3"/>
    <w:rsid w:val="00BF36EE"/>
    <w:rsid w:val="00BF3EB1"/>
    <w:rsid w:val="00BF4438"/>
    <w:rsid w:val="00BF452B"/>
    <w:rsid w:val="00BF4709"/>
    <w:rsid w:val="00BF48B6"/>
    <w:rsid w:val="00BF4AE6"/>
    <w:rsid w:val="00BF52CE"/>
    <w:rsid w:val="00BF53CA"/>
    <w:rsid w:val="00BF5825"/>
    <w:rsid w:val="00BF665D"/>
    <w:rsid w:val="00BF7456"/>
    <w:rsid w:val="00BF74E0"/>
    <w:rsid w:val="00BF7E8A"/>
    <w:rsid w:val="00BF7FAE"/>
    <w:rsid w:val="00C00595"/>
    <w:rsid w:val="00C005AA"/>
    <w:rsid w:val="00C01361"/>
    <w:rsid w:val="00C01894"/>
    <w:rsid w:val="00C01A96"/>
    <w:rsid w:val="00C01D9A"/>
    <w:rsid w:val="00C02C84"/>
    <w:rsid w:val="00C0345B"/>
    <w:rsid w:val="00C037DD"/>
    <w:rsid w:val="00C03A83"/>
    <w:rsid w:val="00C0407E"/>
    <w:rsid w:val="00C04B06"/>
    <w:rsid w:val="00C05173"/>
    <w:rsid w:val="00C055D1"/>
    <w:rsid w:val="00C057A4"/>
    <w:rsid w:val="00C060BF"/>
    <w:rsid w:val="00C0668A"/>
    <w:rsid w:val="00C06FEB"/>
    <w:rsid w:val="00C07387"/>
    <w:rsid w:val="00C07609"/>
    <w:rsid w:val="00C07AE0"/>
    <w:rsid w:val="00C07D35"/>
    <w:rsid w:val="00C10637"/>
    <w:rsid w:val="00C10DDA"/>
    <w:rsid w:val="00C112E6"/>
    <w:rsid w:val="00C11888"/>
    <w:rsid w:val="00C11ABE"/>
    <w:rsid w:val="00C11C35"/>
    <w:rsid w:val="00C11F03"/>
    <w:rsid w:val="00C11F63"/>
    <w:rsid w:val="00C12F81"/>
    <w:rsid w:val="00C13289"/>
    <w:rsid w:val="00C13356"/>
    <w:rsid w:val="00C135E6"/>
    <w:rsid w:val="00C13881"/>
    <w:rsid w:val="00C142D0"/>
    <w:rsid w:val="00C14972"/>
    <w:rsid w:val="00C14A83"/>
    <w:rsid w:val="00C15583"/>
    <w:rsid w:val="00C155C2"/>
    <w:rsid w:val="00C15A4E"/>
    <w:rsid w:val="00C15AA8"/>
    <w:rsid w:val="00C15C1D"/>
    <w:rsid w:val="00C17190"/>
    <w:rsid w:val="00C171B3"/>
    <w:rsid w:val="00C1779E"/>
    <w:rsid w:val="00C17F7E"/>
    <w:rsid w:val="00C2044C"/>
    <w:rsid w:val="00C20AF1"/>
    <w:rsid w:val="00C20BD9"/>
    <w:rsid w:val="00C211AF"/>
    <w:rsid w:val="00C21208"/>
    <w:rsid w:val="00C2171E"/>
    <w:rsid w:val="00C21F35"/>
    <w:rsid w:val="00C22788"/>
    <w:rsid w:val="00C2332A"/>
    <w:rsid w:val="00C24912"/>
    <w:rsid w:val="00C2576B"/>
    <w:rsid w:val="00C2581B"/>
    <w:rsid w:val="00C25C75"/>
    <w:rsid w:val="00C26A61"/>
    <w:rsid w:val="00C26C48"/>
    <w:rsid w:val="00C2714D"/>
    <w:rsid w:val="00C27863"/>
    <w:rsid w:val="00C27B7A"/>
    <w:rsid w:val="00C30B34"/>
    <w:rsid w:val="00C31145"/>
    <w:rsid w:val="00C312F6"/>
    <w:rsid w:val="00C31749"/>
    <w:rsid w:val="00C319D4"/>
    <w:rsid w:val="00C32A22"/>
    <w:rsid w:val="00C32C29"/>
    <w:rsid w:val="00C32F99"/>
    <w:rsid w:val="00C3321F"/>
    <w:rsid w:val="00C33513"/>
    <w:rsid w:val="00C33C91"/>
    <w:rsid w:val="00C33CCB"/>
    <w:rsid w:val="00C33E25"/>
    <w:rsid w:val="00C33E7E"/>
    <w:rsid w:val="00C341C4"/>
    <w:rsid w:val="00C343E2"/>
    <w:rsid w:val="00C346F5"/>
    <w:rsid w:val="00C34CE8"/>
    <w:rsid w:val="00C34D58"/>
    <w:rsid w:val="00C35C26"/>
    <w:rsid w:val="00C35D29"/>
    <w:rsid w:val="00C363DC"/>
    <w:rsid w:val="00C3649C"/>
    <w:rsid w:val="00C368BD"/>
    <w:rsid w:val="00C36DE3"/>
    <w:rsid w:val="00C372F9"/>
    <w:rsid w:val="00C3767C"/>
    <w:rsid w:val="00C409EE"/>
    <w:rsid w:val="00C40BBC"/>
    <w:rsid w:val="00C40FBD"/>
    <w:rsid w:val="00C41319"/>
    <w:rsid w:val="00C414A4"/>
    <w:rsid w:val="00C42299"/>
    <w:rsid w:val="00C4299D"/>
    <w:rsid w:val="00C42A9C"/>
    <w:rsid w:val="00C433CF"/>
    <w:rsid w:val="00C43B23"/>
    <w:rsid w:val="00C43E0F"/>
    <w:rsid w:val="00C443E5"/>
    <w:rsid w:val="00C448CB"/>
    <w:rsid w:val="00C460AB"/>
    <w:rsid w:val="00C46351"/>
    <w:rsid w:val="00C463BA"/>
    <w:rsid w:val="00C46DD8"/>
    <w:rsid w:val="00C46FFF"/>
    <w:rsid w:val="00C47118"/>
    <w:rsid w:val="00C472D6"/>
    <w:rsid w:val="00C4733B"/>
    <w:rsid w:val="00C476F2"/>
    <w:rsid w:val="00C478FD"/>
    <w:rsid w:val="00C5104A"/>
    <w:rsid w:val="00C5243B"/>
    <w:rsid w:val="00C52729"/>
    <w:rsid w:val="00C52C9D"/>
    <w:rsid w:val="00C53543"/>
    <w:rsid w:val="00C54005"/>
    <w:rsid w:val="00C5418F"/>
    <w:rsid w:val="00C547AD"/>
    <w:rsid w:val="00C5568F"/>
    <w:rsid w:val="00C5578A"/>
    <w:rsid w:val="00C55A7F"/>
    <w:rsid w:val="00C561FD"/>
    <w:rsid w:val="00C5624C"/>
    <w:rsid w:val="00C562BB"/>
    <w:rsid w:val="00C56445"/>
    <w:rsid w:val="00C571D0"/>
    <w:rsid w:val="00C57747"/>
    <w:rsid w:val="00C577D0"/>
    <w:rsid w:val="00C57FCC"/>
    <w:rsid w:val="00C604E5"/>
    <w:rsid w:val="00C60952"/>
    <w:rsid w:val="00C60CA3"/>
    <w:rsid w:val="00C61015"/>
    <w:rsid w:val="00C61348"/>
    <w:rsid w:val="00C616C9"/>
    <w:rsid w:val="00C61B10"/>
    <w:rsid w:val="00C61E5B"/>
    <w:rsid w:val="00C623AD"/>
    <w:rsid w:val="00C625FD"/>
    <w:rsid w:val="00C62C01"/>
    <w:rsid w:val="00C62E16"/>
    <w:rsid w:val="00C63765"/>
    <w:rsid w:val="00C6381E"/>
    <w:rsid w:val="00C6400F"/>
    <w:rsid w:val="00C642F8"/>
    <w:rsid w:val="00C654BF"/>
    <w:rsid w:val="00C65EEF"/>
    <w:rsid w:val="00C66E81"/>
    <w:rsid w:val="00C674D1"/>
    <w:rsid w:val="00C67506"/>
    <w:rsid w:val="00C67D08"/>
    <w:rsid w:val="00C70782"/>
    <w:rsid w:val="00C70B19"/>
    <w:rsid w:val="00C71421"/>
    <w:rsid w:val="00C7197D"/>
    <w:rsid w:val="00C736E6"/>
    <w:rsid w:val="00C73A3D"/>
    <w:rsid w:val="00C73B54"/>
    <w:rsid w:val="00C75017"/>
    <w:rsid w:val="00C754D3"/>
    <w:rsid w:val="00C7554E"/>
    <w:rsid w:val="00C7568D"/>
    <w:rsid w:val="00C75919"/>
    <w:rsid w:val="00C75D51"/>
    <w:rsid w:val="00C75F31"/>
    <w:rsid w:val="00C76E27"/>
    <w:rsid w:val="00C77720"/>
    <w:rsid w:val="00C77AAF"/>
    <w:rsid w:val="00C803EF"/>
    <w:rsid w:val="00C80946"/>
    <w:rsid w:val="00C80A7D"/>
    <w:rsid w:val="00C80C5B"/>
    <w:rsid w:val="00C81B8F"/>
    <w:rsid w:val="00C81BA0"/>
    <w:rsid w:val="00C81D1E"/>
    <w:rsid w:val="00C82085"/>
    <w:rsid w:val="00C829E7"/>
    <w:rsid w:val="00C82CBC"/>
    <w:rsid w:val="00C82EE2"/>
    <w:rsid w:val="00C82F22"/>
    <w:rsid w:val="00C83261"/>
    <w:rsid w:val="00C83848"/>
    <w:rsid w:val="00C83E5B"/>
    <w:rsid w:val="00C8416A"/>
    <w:rsid w:val="00C86C1D"/>
    <w:rsid w:val="00C86CA5"/>
    <w:rsid w:val="00C86E12"/>
    <w:rsid w:val="00C86E1A"/>
    <w:rsid w:val="00C87893"/>
    <w:rsid w:val="00C901AE"/>
    <w:rsid w:val="00C902BD"/>
    <w:rsid w:val="00C904DA"/>
    <w:rsid w:val="00C90863"/>
    <w:rsid w:val="00C90A6C"/>
    <w:rsid w:val="00C90BF8"/>
    <w:rsid w:val="00C91128"/>
    <w:rsid w:val="00C919CA"/>
    <w:rsid w:val="00C91D67"/>
    <w:rsid w:val="00C92378"/>
    <w:rsid w:val="00C9269C"/>
    <w:rsid w:val="00C92722"/>
    <w:rsid w:val="00C92735"/>
    <w:rsid w:val="00C92FF5"/>
    <w:rsid w:val="00C933AC"/>
    <w:rsid w:val="00C942E5"/>
    <w:rsid w:val="00C94362"/>
    <w:rsid w:val="00C945C7"/>
    <w:rsid w:val="00C946A7"/>
    <w:rsid w:val="00C94AD6"/>
    <w:rsid w:val="00C95D95"/>
    <w:rsid w:val="00C9654B"/>
    <w:rsid w:val="00C96B73"/>
    <w:rsid w:val="00C97240"/>
    <w:rsid w:val="00C9752D"/>
    <w:rsid w:val="00C9778B"/>
    <w:rsid w:val="00C97BF0"/>
    <w:rsid w:val="00C97ECD"/>
    <w:rsid w:val="00CA00B6"/>
    <w:rsid w:val="00CA00C9"/>
    <w:rsid w:val="00CA02AE"/>
    <w:rsid w:val="00CA0C66"/>
    <w:rsid w:val="00CA111F"/>
    <w:rsid w:val="00CA1E15"/>
    <w:rsid w:val="00CA2027"/>
    <w:rsid w:val="00CA244F"/>
    <w:rsid w:val="00CA2819"/>
    <w:rsid w:val="00CA2AD3"/>
    <w:rsid w:val="00CA2B93"/>
    <w:rsid w:val="00CA4084"/>
    <w:rsid w:val="00CA457F"/>
    <w:rsid w:val="00CA4FDB"/>
    <w:rsid w:val="00CA508C"/>
    <w:rsid w:val="00CA5236"/>
    <w:rsid w:val="00CA5803"/>
    <w:rsid w:val="00CA5E98"/>
    <w:rsid w:val="00CA5F7F"/>
    <w:rsid w:val="00CA6A47"/>
    <w:rsid w:val="00CA6EA4"/>
    <w:rsid w:val="00CA70C0"/>
    <w:rsid w:val="00CA70E9"/>
    <w:rsid w:val="00CA72F2"/>
    <w:rsid w:val="00CA7C1A"/>
    <w:rsid w:val="00CA7D40"/>
    <w:rsid w:val="00CA7D80"/>
    <w:rsid w:val="00CA7FD8"/>
    <w:rsid w:val="00CB0426"/>
    <w:rsid w:val="00CB0A1C"/>
    <w:rsid w:val="00CB0EE5"/>
    <w:rsid w:val="00CB16A9"/>
    <w:rsid w:val="00CB175A"/>
    <w:rsid w:val="00CB202F"/>
    <w:rsid w:val="00CB2670"/>
    <w:rsid w:val="00CB28C6"/>
    <w:rsid w:val="00CB3118"/>
    <w:rsid w:val="00CB33D8"/>
    <w:rsid w:val="00CB3827"/>
    <w:rsid w:val="00CB3F60"/>
    <w:rsid w:val="00CB3F85"/>
    <w:rsid w:val="00CB41CC"/>
    <w:rsid w:val="00CB49E8"/>
    <w:rsid w:val="00CB5631"/>
    <w:rsid w:val="00CB65AE"/>
    <w:rsid w:val="00CB664A"/>
    <w:rsid w:val="00CB66A6"/>
    <w:rsid w:val="00CB6BBF"/>
    <w:rsid w:val="00CB71DC"/>
    <w:rsid w:val="00CB7352"/>
    <w:rsid w:val="00CB74C3"/>
    <w:rsid w:val="00CB758E"/>
    <w:rsid w:val="00CB7842"/>
    <w:rsid w:val="00CB7B56"/>
    <w:rsid w:val="00CC015D"/>
    <w:rsid w:val="00CC03A3"/>
    <w:rsid w:val="00CC065D"/>
    <w:rsid w:val="00CC06FF"/>
    <w:rsid w:val="00CC0FEE"/>
    <w:rsid w:val="00CC1D6F"/>
    <w:rsid w:val="00CC2696"/>
    <w:rsid w:val="00CC2C46"/>
    <w:rsid w:val="00CC2F88"/>
    <w:rsid w:val="00CC2FF3"/>
    <w:rsid w:val="00CC3045"/>
    <w:rsid w:val="00CC3638"/>
    <w:rsid w:val="00CC4374"/>
    <w:rsid w:val="00CC45FD"/>
    <w:rsid w:val="00CC471D"/>
    <w:rsid w:val="00CC4BD4"/>
    <w:rsid w:val="00CC5189"/>
    <w:rsid w:val="00CC52CA"/>
    <w:rsid w:val="00CC5336"/>
    <w:rsid w:val="00CC634F"/>
    <w:rsid w:val="00CC6AB5"/>
    <w:rsid w:val="00CC74E1"/>
    <w:rsid w:val="00CC7BA4"/>
    <w:rsid w:val="00CC7D03"/>
    <w:rsid w:val="00CD0064"/>
    <w:rsid w:val="00CD013A"/>
    <w:rsid w:val="00CD0560"/>
    <w:rsid w:val="00CD061A"/>
    <w:rsid w:val="00CD0AC9"/>
    <w:rsid w:val="00CD0CDE"/>
    <w:rsid w:val="00CD14CE"/>
    <w:rsid w:val="00CD2C5D"/>
    <w:rsid w:val="00CD314D"/>
    <w:rsid w:val="00CD38A7"/>
    <w:rsid w:val="00CD3A6D"/>
    <w:rsid w:val="00CD4078"/>
    <w:rsid w:val="00CD428B"/>
    <w:rsid w:val="00CD43A8"/>
    <w:rsid w:val="00CD461F"/>
    <w:rsid w:val="00CD4655"/>
    <w:rsid w:val="00CD57A5"/>
    <w:rsid w:val="00CD5A29"/>
    <w:rsid w:val="00CD5C2D"/>
    <w:rsid w:val="00CD6177"/>
    <w:rsid w:val="00CD634F"/>
    <w:rsid w:val="00CD640B"/>
    <w:rsid w:val="00CD6712"/>
    <w:rsid w:val="00CD68DA"/>
    <w:rsid w:val="00CD6984"/>
    <w:rsid w:val="00CD6BE6"/>
    <w:rsid w:val="00CD6C11"/>
    <w:rsid w:val="00CD6F83"/>
    <w:rsid w:val="00CD7130"/>
    <w:rsid w:val="00CD75AB"/>
    <w:rsid w:val="00CD781B"/>
    <w:rsid w:val="00CD78DF"/>
    <w:rsid w:val="00CD7ADF"/>
    <w:rsid w:val="00CE0234"/>
    <w:rsid w:val="00CE05E8"/>
    <w:rsid w:val="00CE0CD9"/>
    <w:rsid w:val="00CE0D12"/>
    <w:rsid w:val="00CE0EA9"/>
    <w:rsid w:val="00CE142C"/>
    <w:rsid w:val="00CE183B"/>
    <w:rsid w:val="00CE1C1E"/>
    <w:rsid w:val="00CE2E36"/>
    <w:rsid w:val="00CE3350"/>
    <w:rsid w:val="00CE3F6D"/>
    <w:rsid w:val="00CE4651"/>
    <w:rsid w:val="00CE4B57"/>
    <w:rsid w:val="00CE5BA9"/>
    <w:rsid w:val="00CE676D"/>
    <w:rsid w:val="00CE67AC"/>
    <w:rsid w:val="00CE78C2"/>
    <w:rsid w:val="00CF01A8"/>
    <w:rsid w:val="00CF0644"/>
    <w:rsid w:val="00CF1205"/>
    <w:rsid w:val="00CF13A4"/>
    <w:rsid w:val="00CF1930"/>
    <w:rsid w:val="00CF1C2C"/>
    <w:rsid w:val="00CF1C59"/>
    <w:rsid w:val="00CF1F36"/>
    <w:rsid w:val="00CF21CB"/>
    <w:rsid w:val="00CF29A4"/>
    <w:rsid w:val="00CF2A9E"/>
    <w:rsid w:val="00CF2B2A"/>
    <w:rsid w:val="00CF369E"/>
    <w:rsid w:val="00CF393B"/>
    <w:rsid w:val="00CF3B34"/>
    <w:rsid w:val="00CF3DEB"/>
    <w:rsid w:val="00CF4633"/>
    <w:rsid w:val="00CF497B"/>
    <w:rsid w:val="00CF498E"/>
    <w:rsid w:val="00CF4E40"/>
    <w:rsid w:val="00CF5208"/>
    <w:rsid w:val="00CF5306"/>
    <w:rsid w:val="00CF6103"/>
    <w:rsid w:val="00CF6516"/>
    <w:rsid w:val="00CF692E"/>
    <w:rsid w:val="00CF6AD9"/>
    <w:rsid w:val="00CF6FA1"/>
    <w:rsid w:val="00CF7623"/>
    <w:rsid w:val="00D00358"/>
    <w:rsid w:val="00D00414"/>
    <w:rsid w:val="00D00F62"/>
    <w:rsid w:val="00D01350"/>
    <w:rsid w:val="00D01719"/>
    <w:rsid w:val="00D01A7E"/>
    <w:rsid w:val="00D01D3E"/>
    <w:rsid w:val="00D01D69"/>
    <w:rsid w:val="00D02000"/>
    <w:rsid w:val="00D02308"/>
    <w:rsid w:val="00D025E7"/>
    <w:rsid w:val="00D02A0B"/>
    <w:rsid w:val="00D0349D"/>
    <w:rsid w:val="00D03F3C"/>
    <w:rsid w:val="00D03F72"/>
    <w:rsid w:val="00D042A5"/>
    <w:rsid w:val="00D0505F"/>
    <w:rsid w:val="00D05FBE"/>
    <w:rsid w:val="00D065F7"/>
    <w:rsid w:val="00D067C3"/>
    <w:rsid w:val="00D06C48"/>
    <w:rsid w:val="00D0724E"/>
    <w:rsid w:val="00D07395"/>
    <w:rsid w:val="00D074AD"/>
    <w:rsid w:val="00D07A4B"/>
    <w:rsid w:val="00D07CE6"/>
    <w:rsid w:val="00D106C0"/>
    <w:rsid w:val="00D11773"/>
    <w:rsid w:val="00D1195D"/>
    <w:rsid w:val="00D11A8E"/>
    <w:rsid w:val="00D11B1C"/>
    <w:rsid w:val="00D11E79"/>
    <w:rsid w:val="00D11F22"/>
    <w:rsid w:val="00D1267D"/>
    <w:rsid w:val="00D12837"/>
    <w:rsid w:val="00D13321"/>
    <w:rsid w:val="00D138E6"/>
    <w:rsid w:val="00D1395D"/>
    <w:rsid w:val="00D13A48"/>
    <w:rsid w:val="00D13CA6"/>
    <w:rsid w:val="00D14DD0"/>
    <w:rsid w:val="00D1507E"/>
    <w:rsid w:val="00D153B4"/>
    <w:rsid w:val="00D154DF"/>
    <w:rsid w:val="00D158F4"/>
    <w:rsid w:val="00D15B42"/>
    <w:rsid w:val="00D15F12"/>
    <w:rsid w:val="00D164C4"/>
    <w:rsid w:val="00D16AC8"/>
    <w:rsid w:val="00D17F52"/>
    <w:rsid w:val="00D20082"/>
    <w:rsid w:val="00D2073E"/>
    <w:rsid w:val="00D20D80"/>
    <w:rsid w:val="00D2101F"/>
    <w:rsid w:val="00D21288"/>
    <w:rsid w:val="00D213EF"/>
    <w:rsid w:val="00D224C7"/>
    <w:rsid w:val="00D22764"/>
    <w:rsid w:val="00D22E70"/>
    <w:rsid w:val="00D23035"/>
    <w:rsid w:val="00D2319A"/>
    <w:rsid w:val="00D23F4E"/>
    <w:rsid w:val="00D24752"/>
    <w:rsid w:val="00D2476D"/>
    <w:rsid w:val="00D24B28"/>
    <w:rsid w:val="00D24EC7"/>
    <w:rsid w:val="00D2584D"/>
    <w:rsid w:val="00D25D49"/>
    <w:rsid w:val="00D25F5C"/>
    <w:rsid w:val="00D2605C"/>
    <w:rsid w:val="00D2657C"/>
    <w:rsid w:val="00D267B0"/>
    <w:rsid w:val="00D26CDC"/>
    <w:rsid w:val="00D26DEA"/>
    <w:rsid w:val="00D26E93"/>
    <w:rsid w:val="00D2721F"/>
    <w:rsid w:val="00D27651"/>
    <w:rsid w:val="00D27B87"/>
    <w:rsid w:val="00D27BCD"/>
    <w:rsid w:val="00D27F6D"/>
    <w:rsid w:val="00D27FCC"/>
    <w:rsid w:val="00D30A74"/>
    <w:rsid w:val="00D30F94"/>
    <w:rsid w:val="00D3147D"/>
    <w:rsid w:val="00D32470"/>
    <w:rsid w:val="00D32FDC"/>
    <w:rsid w:val="00D333D3"/>
    <w:rsid w:val="00D33412"/>
    <w:rsid w:val="00D336EC"/>
    <w:rsid w:val="00D337F9"/>
    <w:rsid w:val="00D33B52"/>
    <w:rsid w:val="00D3434C"/>
    <w:rsid w:val="00D345AA"/>
    <w:rsid w:val="00D34921"/>
    <w:rsid w:val="00D34D98"/>
    <w:rsid w:val="00D3671F"/>
    <w:rsid w:val="00D36BDB"/>
    <w:rsid w:val="00D37568"/>
    <w:rsid w:val="00D375E8"/>
    <w:rsid w:val="00D378A7"/>
    <w:rsid w:val="00D37E24"/>
    <w:rsid w:val="00D40548"/>
    <w:rsid w:val="00D405E5"/>
    <w:rsid w:val="00D409B2"/>
    <w:rsid w:val="00D40B74"/>
    <w:rsid w:val="00D40D64"/>
    <w:rsid w:val="00D410A2"/>
    <w:rsid w:val="00D41BEA"/>
    <w:rsid w:val="00D41D95"/>
    <w:rsid w:val="00D4462B"/>
    <w:rsid w:val="00D4488E"/>
    <w:rsid w:val="00D44ACA"/>
    <w:rsid w:val="00D44B42"/>
    <w:rsid w:val="00D45750"/>
    <w:rsid w:val="00D45873"/>
    <w:rsid w:val="00D45920"/>
    <w:rsid w:val="00D45A8F"/>
    <w:rsid w:val="00D4686A"/>
    <w:rsid w:val="00D4736B"/>
    <w:rsid w:val="00D4777C"/>
    <w:rsid w:val="00D50D90"/>
    <w:rsid w:val="00D50EAF"/>
    <w:rsid w:val="00D51831"/>
    <w:rsid w:val="00D51BC8"/>
    <w:rsid w:val="00D52323"/>
    <w:rsid w:val="00D52635"/>
    <w:rsid w:val="00D52A6E"/>
    <w:rsid w:val="00D52D84"/>
    <w:rsid w:val="00D52FF2"/>
    <w:rsid w:val="00D53398"/>
    <w:rsid w:val="00D53760"/>
    <w:rsid w:val="00D54243"/>
    <w:rsid w:val="00D5468B"/>
    <w:rsid w:val="00D547B2"/>
    <w:rsid w:val="00D54A8E"/>
    <w:rsid w:val="00D54BDF"/>
    <w:rsid w:val="00D54ED6"/>
    <w:rsid w:val="00D552C2"/>
    <w:rsid w:val="00D5548D"/>
    <w:rsid w:val="00D55928"/>
    <w:rsid w:val="00D55C6B"/>
    <w:rsid w:val="00D55D94"/>
    <w:rsid w:val="00D56704"/>
    <w:rsid w:val="00D56800"/>
    <w:rsid w:val="00D56995"/>
    <w:rsid w:val="00D56BD0"/>
    <w:rsid w:val="00D56BFC"/>
    <w:rsid w:val="00D5701C"/>
    <w:rsid w:val="00D5770C"/>
    <w:rsid w:val="00D601E1"/>
    <w:rsid w:val="00D60975"/>
    <w:rsid w:val="00D60A74"/>
    <w:rsid w:val="00D60C91"/>
    <w:rsid w:val="00D6122E"/>
    <w:rsid w:val="00D61546"/>
    <w:rsid w:val="00D61B22"/>
    <w:rsid w:val="00D61CD3"/>
    <w:rsid w:val="00D61FEF"/>
    <w:rsid w:val="00D62CEC"/>
    <w:rsid w:val="00D6302E"/>
    <w:rsid w:val="00D630F2"/>
    <w:rsid w:val="00D63200"/>
    <w:rsid w:val="00D63415"/>
    <w:rsid w:val="00D63691"/>
    <w:rsid w:val="00D63722"/>
    <w:rsid w:val="00D63828"/>
    <w:rsid w:val="00D6393A"/>
    <w:rsid w:val="00D64017"/>
    <w:rsid w:val="00D6463D"/>
    <w:rsid w:val="00D647B2"/>
    <w:rsid w:val="00D6491A"/>
    <w:rsid w:val="00D6536E"/>
    <w:rsid w:val="00D6544C"/>
    <w:rsid w:val="00D656D4"/>
    <w:rsid w:val="00D65D15"/>
    <w:rsid w:val="00D66084"/>
    <w:rsid w:val="00D66273"/>
    <w:rsid w:val="00D664AF"/>
    <w:rsid w:val="00D66757"/>
    <w:rsid w:val="00D66A67"/>
    <w:rsid w:val="00D66ADD"/>
    <w:rsid w:val="00D67685"/>
    <w:rsid w:val="00D67E8B"/>
    <w:rsid w:val="00D702A1"/>
    <w:rsid w:val="00D702EA"/>
    <w:rsid w:val="00D70876"/>
    <w:rsid w:val="00D70D3F"/>
    <w:rsid w:val="00D713FC"/>
    <w:rsid w:val="00D7150E"/>
    <w:rsid w:val="00D71703"/>
    <w:rsid w:val="00D71EA0"/>
    <w:rsid w:val="00D72E40"/>
    <w:rsid w:val="00D73416"/>
    <w:rsid w:val="00D735FC"/>
    <w:rsid w:val="00D738C2"/>
    <w:rsid w:val="00D742D2"/>
    <w:rsid w:val="00D74C0E"/>
    <w:rsid w:val="00D75510"/>
    <w:rsid w:val="00D75645"/>
    <w:rsid w:val="00D75AE2"/>
    <w:rsid w:val="00D761DF"/>
    <w:rsid w:val="00D76852"/>
    <w:rsid w:val="00D76DE0"/>
    <w:rsid w:val="00D7753B"/>
    <w:rsid w:val="00D8058A"/>
    <w:rsid w:val="00D809CF"/>
    <w:rsid w:val="00D80A14"/>
    <w:rsid w:val="00D80E8C"/>
    <w:rsid w:val="00D815BC"/>
    <w:rsid w:val="00D8190B"/>
    <w:rsid w:val="00D81ADB"/>
    <w:rsid w:val="00D81F7D"/>
    <w:rsid w:val="00D82061"/>
    <w:rsid w:val="00D828FB"/>
    <w:rsid w:val="00D83994"/>
    <w:rsid w:val="00D83AE1"/>
    <w:rsid w:val="00D83D9A"/>
    <w:rsid w:val="00D840E8"/>
    <w:rsid w:val="00D84564"/>
    <w:rsid w:val="00D85D12"/>
    <w:rsid w:val="00D85F76"/>
    <w:rsid w:val="00D869C1"/>
    <w:rsid w:val="00D86EA3"/>
    <w:rsid w:val="00D8715F"/>
    <w:rsid w:val="00D8743D"/>
    <w:rsid w:val="00D875F6"/>
    <w:rsid w:val="00D87ABD"/>
    <w:rsid w:val="00D87B3D"/>
    <w:rsid w:val="00D90ADB"/>
    <w:rsid w:val="00D90C92"/>
    <w:rsid w:val="00D90D00"/>
    <w:rsid w:val="00D912E5"/>
    <w:rsid w:val="00D9144C"/>
    <w:rsid w:val="00D91FFD"/>
    <w:rsid w:val="00D9286C"/>
    <w:rsid w:val="00D9292C"/>
    <w:rsid w:val="00D93543"/>
    <w:rsid w:val="00D938E7"/>
    <w:rsid w:val="00D93978"/>
    <w:rsid w:val="00D93E65"/>
    <w:rsid w:val="00D9414D"/>
    <w:rsid w:val="00D95215"/>
    <w:rsid w:val="00D9547E"/>
    <w:rsid w:val="00D9586E"/>
    <w:rsid w:val="00D95DC3"/>
    <w:rsid w:val="00D95F7E"/>
    <w:rsid w:val="00D96615"/>
    <w:rsid w:val="00D96FC5"/>
    <w:rsid w:val="00D97154"/>
    <w:rsid w:val="00D97312"/>
    <w:rsid w:val="00D97982"/>
    <w:rsid w:val="00DA12ED"/>
    <w:rsid w:val="00DA14D8"/>
    <w:rsid w:val="00DA1C1E"/>
    <w:rsid w:val="00DA1E33"/>
    <w:rsid w:val="00DA1EF0"/>
    <w:rsid w:val="00DA217F"/>
    <w:rsid w:val="00DA2B53"/>
    <w:rsid w:val="00DA2F3B"/>
    <w:rsid w:val="00DA3248"/>
    <w:rsid w:val="00DA37F8"/>
    <w:rsid w:val="00DA385F"/>
    <w:rsid w:val="00DA3CF6"/>
    <w:rsid w:val="00DA3D24"/>
    <w:rsid w:val="00DA3D85"/>
    <w:rsid w:val="00DA57F7"/>
    <w:rsid w:val="00DA60D7"/>
    <w:rsid w:val="00DA66CD"/>
    <w:rsid w:val="00DA6AD5"/>
    <w:rsid w:val="00DA7371"/>
    <w:rsid w:val="00DA772A"/>
    <w:rsid w:val="00DA79FE"/>
    <w:rsid w:val="00DB063E"/>
    <w:rsid w:val="00DB0911"/>
    <w:rsid w:val="00DB1261"/>
    <w:rsid w:val="00DB206F"/>
    <w:rsid w:val="00DB290F"/>
    <w:rsid w:val="00DB2BED"/>
    <w:rsid w:val="00DB3021"/>
    <w:rsid w:val="00DB31B6"/>
    <w:rsid w:val="00DB4002"/>
    <w:rsid w:val="00DB4A78"/>
    <w:rsid w:val="00DB5440"/>
    <w:rsid w:val="00DB5640"/>
    <w:rsid w:val="00DB5671"/>
    <w:rsid w:val="00DB5E60"/>
    <w:rsid w:val="00DB61A9"/>
    <w:rsid w:val="00DB68A3"/>
    <w:rsid w:val="00DB6D9E"/>
    <w:rsid w:val="00DB6F3C"/>
    <w:rsid w:val="00DB6FA4"/>
    <w:rsid w:val="00DB72B9"/>
    <w:rsid w:val="00DB7435"/>
    <w:rsid w:val="00DC0183"/>
    <w:rsid w:val="00DC097C"/>
    <w:rsid w:val="00DC0DA2"/>
    <w:rsid w:val="00DC15C9"/>
    <w:rsid w:val="00DC1DCD"/>
    <w:rsid w:val="00DC222B"/>
    <w:rsid w:val="00DC2733"/>
    <w:rsid w:val="00DC2CB4"/>
    <w:rsid w:val="00DC2FC2"/>
    <w:rsid w:val="00DC327F"/>
    <w:rsid w:val="00DC334B"/>
    <w:rsid w:val="00DC36E9"/>
    <w:rsid w:val="00DC3AD0"/>
    <w:rsid w:val="00DC3CCA"/>
    <w:rsid w:val="00DC4992"/>
    <w:rsid w:val="00DC51DC"/>
    <w:rsid w:val="00DC5342"/>
    <w:rsid w:val="00DC55B3"/>
    <w:rsid w:val="00DC5AC3"/>
    <w:rsid w:val="00DC5CC8"/>
    <w:rsid w:val="00DC6BDC"/>
    <w:rsid w:val="00DC6C53"/>
    <w:rsid w:val="00DC6DCC"/>
    <w:rsid w:val="00DC6FB8"/>
    <w:rsid w:val="00DC7778"/>
    <w:rsid w:val="00DC7950"/>
    <w:rsid w:val="00DC7A21"/>
    <w:rsid w:val="00DC7BC7"/>
    <w:rsid w:val="00DC7E75"/>
    <w:rsid w:val="00DD0182"/>
    <w:rsid w:val="00DD1410"/>
    <w:rsid w:val="00DD1AE4"/>
    <w:rsid w:val="00DD1E9A"/>
    <w:rsid w:val="00DD2033"/>
    <w:rsid w:val="00DD287E"/>
    <w:rsid w:val="00DD2963"/>
    <w:rsid w:val="00DD30B0"/>
    <w:rsid w:val="00DD32FB"/>
    <w:rsid w:val="00DD350E"/>
    <w:rsid w:val="00DD3532"/>
    <w:rsid w:val="00DD361C"/>
    <w:rsid w:val="00DD4321"/>
    <w:rsid w:val="00DD48E1"/>
    <w:rsid w:val="00DD490C"/>
    <w:rsid w:val="00DD4B9D"/>
    <w:rsid w:val="00DD50EB"/>
    <w:rsid w:val="00DD5916"/>
    <w:rsid w:val="00DD5A4E"/>
    <w:rsid w:val="00DD6407"/>
    <w:rsid w:val="00DD65C5"/>
    <w:rsid w:val="00DD677B"/>
    <w:rsid w:val="00DD6E56"/>
    <w:rsid w:val="00DD7BA5"/>
    <w:rsid w:val="00DE013F"/>
    <w:rsid w:val="00DE04CB"/>
    <w:rsid w:val="00DE054F"/>
    <w:rsid w:val="00DE06C3"/>
    <w:rsid w:val="00DE18A2"/>
    <w:rsid w:val="00DE1E0C"/>
    <w:rsid w:val="00DE210D"/>
    <w:rsid w:val="00DE2112"/>
    <w:rsid w:val="00DE265C"/>
    <w:rsid w:val="00DE3218"/>
    <w:rsid w:val="00DE342E"/>
    <w:rsid w:val="00DE36BD"/>
    <w:rsid w:val="00DE3A52"/>
    <w:rsid w:val="00DE44A2"/>
    <w:rsid w:val="00DE49D0"/>
    <w:rsid w:val="00DE56C4"/>
    <w:rsid w:val="00DE578E"/>
    <w:rsid w:val="00DE5C1B"/>
    <w:rsid w:val="00DE5CC2"/>
    <w:rsid w:val="00DE5E64"/>
    <w:rsid w:val="00DE62AE"/>
    <w:rsid w:val="00DE664A"/>
    <w:rsid w:val="00DE68B9"/>
    <w:rsid w:val="00DE6A11"/>
    <w:rsid w:val="00DE7654"/>
    <w:rsid w:val="00DE79F8"/>
    <w:rsid w:val="00DF0115"/>
    <w:rsid w:val="00DF02E5"/>
    <w:rsid w:val="00DF070F"/>
    <w:rsid w:val="00DF0AF9"/>
    <w:rsid w:val="00DF0B13"/>
    <w:rsid w:val="00DF1054"/>
    <w:rsid w:val="00DF15E0"/>
    <w:rsid w:val="00DF1ED0"/>
    <w:rsid w:val="00DF2363"/>
    <w:rsid w:val="00DF2798"/>
    <w:rsid w:val="00DF292A"/>
    <w:rsid w:val="00DF32E6"/>
    <w:rsid w:val="00DF34FA"/>
    <w:rsid w:val="00DF3D1E"/>
    <w:rsid w:val="00DF444B"/>
    <w:rsid w:val="00DF49EB"/>
    <w:rsid w:val="00DF4C29"/>
    <w:rsid w:val="00DF4F21"/>
    <w:rsid w:val="00DF5003"/>
    <w:rsid w:val="00DF5D26"/>
    <w:rsid w:val="00DF5FBA"/>
    <w:rsid w:val="00DF637C"/>
    <w:rsid w:val="00DF67F0"/>
    <w:rsid w:val="00DF7569"/>
    <w:rsid w:val="00DF76C7"/>
    <w:rsid w:val="00E007DF"/>
    <w:rsid w:val="00E00D95"/>
    <w:rsid w:val="00E01516"/>
    <w:rsid w:val="00E016AB"/>
    <w:rsid w:val="00E0251A"/>
    <w:rsid w:val="00E02A55"/>
    <w:rsid w:val="00E02E54"/>
    <w:rsid w:val="00E03362"/>
    <w:rsid w:val="00E03684"/>
    <w:rsid w:val="00E03983"/>
    <w:rsid w:val="00E0429B"/>
    <w:rsid w:val="00E04505"/>
    <w:rsid w:val="00E04749"/>
    <w:rsid w:val="00E04777"/>
    <w:rsid w:val="00E0478E"/>
    <w:rsid w:val="00E04A32"/>
    <w:rsid w:val="00E04C2F"/>
    <w:rsid w:val="00E04D35"/>
    <w:rsid w:val="00E04D3C"/>
    <w:rsid w:val="00E05B27"/>
    <w:rsid w:val="00E05BC4"/>
    <w:rsid w:val="00E05EED"/>
    <w:rsid w:val="00E06F80"/>
    <w:rsid w:val="00E071A5"/>
    <w:rsid w:val="00E107D6"/>
    <w:rsid w:val="00E10D50"/>
    <w:rsid w:val="00E11651"/>
    <w:rsid w:val="00E12A9E"/>
    <w:rsid w:val="00E12B83"/>
    <w:rsid w:val="00E12E74"/>
    <w:rsid w:val="00E141CA"/>
    <w:rsid w:val="00E144C2"/>
    <w:rsid w:val="00E1460A"/>
    <w:rsid w:val="00E14791"/>
    <w:rsid w:val="00E149C8"/>
    <w:rsid w:val="00E14C93"/>
    <w:rsid w:val="00E15202"/>
    <w:rsid w:val="00E159C5"/>
    <w:rsid w:val="00E15F7F"/>
    <w:rsid w:val="00E1641C"/>
    <w:rsid w:val="00E16B65"/>
    <w:rsid w:val="00E16EA8"/>
    <w:rsid w:val="00E17381"/>
    <w:rsid w:val="00E175DE"/>
    <w:rsid w:val="00E17EB3"/>
    <w:rsid w:val="00E17F58"/>
    <w:rsid w:val="00E204B8"/>
    <w:rsid w:val="00E20630"/>
    <w:rsid w:val="00E2199D"/>
    <w:rsid w:val="00E21CA1"/>
    <w:rsid w:val="00E22ADE"/>
    <w:rsid w:val="00E22C15"/>
    <w:rsid w:val="00E23A2E"/>
    <w:rsid w:val="00E23D16"/>
    <w:rsid w:val="00E24326"/>
    <w:rsid w:val="00E24795"/>
    <w:rsid w:val="00E24DC4"/>
    <w:rsid w:val="00E252D4"/>
    <w:rsid w:val="00E268B7"/>
    <w:rsid w:val="00E26C2B"/>
    <w:rsid w:val="00E27060"/>
    <w:rsid w:val="00E2752B"/>
    <w:rsid w:val="00E275B8"/>
    <w:rsid w:val="00E276EF"/>
    <w:rsid w:val="00E27851"/>
    <w:rsid w:val="00E27F47"/>
    <w:rsid w:val="00E3000F"/>
    <w:rsid w:val="00E30265"/>
    <w:rsid w:val="00E30279"/>
    <w:rsid w:val="00E3076B"/>
    <w:rsid w:val="00E30981"/>
    <w:rsid w:val="00E30C9B"/>
    <w:rsid w:val="00E30F8D"/>
    <w:rsid w:val="00E31008"/>
    <w:rsid w:val="00E31C94"/>
    <w:rsid w:val="00E31D63"/>
    <w:rsid w:val="00E321D3"/>
    <w:rsid w:val="00E32516"/>
    <w:rsid w:val="00E328B8"/>
    <w:rsid w:val="00E332E1"/>
    <w:rsid w:val="00E3383D"/>
    <w:rsid w:val="00E33E7B"/>
    <w:rsid w:val="00E33EF4"/>
    <w:rsid w:val="00E352E9"/>
    <w:rsid w:val="00E35313"/>
    <w:rsid w:val="00E3563E"/>
    <w:rsid w:val="00E35DE2"/>
    <w:rsid w:val="00E376EB"/>
    <w:rsid w:val="00E37C36"/>
    <w:rsid w:val="00E4052E"/>
    <w:rsid w:val="00E40D78"/>
    <w:rsid w:val="00E40F6D"/>
    <w:rsid w:val="00E4135C"/>
    <w:rsid w:val="00E417FE"/>
    <w:rsid w:val="00E41F76"/>
    <w:rsid w:val="00E42B04"/>
    <w:rsid w:val="00E432AC"/>
    <w:rsid w:val="00E43783"/>
    <w:rsid w:val="00E43841"/>
    <w:rsid w:val="00E4500B"/>
    <w:rsid w:val="00E45B26"/>
    <w:rsid w:val="00E45C73"/>
    <w:rsid w:val="00E47F26"/>
    <w:rsid w:val="00E50C42"/>
    <w:rsid w:val="00E510D6"/>
    <w:rsid w:val="00E51E9F"/>
    <w:rsid w:val="00E51FB3"/>
    <w:rsid w:val="00E52351"/>
    <w:rsid w:val="00E525DE"/>
    <w:rsid w:val="00E52ADB"/>
    <w:rsid w:val="00E52E6B"/>
    <w:rsid w:val="00E53594"/>
    <w:rsid w:val="00E53655"/>
    <w:rsid w:val="00E536C9"/>
    <w:rsid w:val="00E53DED"/>
    <w:rsid w:val="00E544D7"/>
    <w:rsid w:val="00E54FB6"/>
    <w:rsid w:val="00E55026"/>
    <w:rsid w:val="00E550BD"/>
    <w:rsid w:val="00E550E0"/>
    <w:rsid w:val="00E55740"/>
    <w:rsid w:val="00E5574B"/>
    <w:rsid w:val="00E5583D"/>
    <w:rsid w:val="00E56322"/>
    <w:rsid w:val="00E57A11"/>
    <w:rsid w:val="00E57C29"/>
    <w:rsid w:val="00E60170"/>
    <w:rsid w:val="00E60492"/>
    <w:rsid w:val="00E606AD"/>
    <w:rsid w:val="00E60AEF"/>
    <w:rsid w:val="00E612EC"/>
    <w:rsid w:val="00E616D5"/>
    <w:rsid w:val="00E620FF"/>
    <w:rsid w:val="00E621B6"/>
    <w:rsid w:val="00E621DB"/>
    <w:rsid w:val="00E62294"/>
    <w:rsid w:val="00E627BD"/>
    <w:rsid w:val="00E6389F"/>
    <w:rsid w:val="00E63C7F"/>
    <w:rsid w:val="00E64069"/>
    <w:rsid w:val="00E645DC"/>
    <w:rsid w:val="00E6470D"/>
    <w:rsid w:val="00E64AA4"/>
    <w:rsid w:val="00E65079"/>
    <w:rsid w:val="00E651E8"/>
    <w:rsid w:val="00E655FC"/>
    <w:rsid w:val="00E6572B"/>
    <w:rsid w:val="00E658CF"/>
    <w:rsid w:val="00E65CD4"/>
    <w:rsid w:val="00E66B40"/>
    <w:rsid w:val="00E67A95"/>
    <w:rsid w:val="00E67F68"/>
    <w:rsid w:val="00E701D4"/>
    <w:rsid w:val="00E7053E"/>
    <w:rsid w:val="00E71068"/>
    <w:rsid w:val="00E711D3"/>
    <w:rsid w:val="00E72B48"/>
    <w:rsid w:val="00E72D2B"/>
    <w:rsid w:val="00E72D67"/>
    <w:rsid w:val="00E73259"/>
    <w:rsid w:val="00E73942"/>
    <w:rsid w:val="00E73CA5"/>
    <w:rsid w:val="00E749A2"/>
    <w:rsid w:val="00E74A42"/>
    <w:rsid w:val="00E74AB2"/>
    <w:rsid w:val="00E74E2C"/>
    <w:rsid w:val="00E74E2E"/>
    <w:rsid w:val="00E75659"/>
    <w:rsid w:val="00E75ECB"/>
    <w:rsid w:val="00E76372"/>
    <w:rsid w:val="00E76382"/>
    <w:rsid w:val="00E76BB5"/>
    <w:rsid w:val="00E7700D"/>
    <w:rsid w:val="00E77FEE"/>
    <w:rsid w:val="00E80150"/>
    <w:rsid w:val="00E802BC"/>
    <w:rsid w:val="00E81DAD"/>
    <w:rsid w:val="00E820C8"/>
    <w:rsid w:val="00E82C22"/>
    <w:rsid w:val="00E83144"/>
    <w:rsid w:val="00E83F44"/>
    <w:rsid w:val="00E84423"/>
    <w:rsid w:val="00E84ACD"/>
    <w:rsid w:val="00E85494"/>
    <w:rsid w:val="00E857DF"/>
    <w:rsid w:val="00E8631D"/>
    <w:rsid w:val="00E867F0"/>
    <w:rsid w:val="00E86D97"/>
    <w:rsid w:val="00E91800"/>
    <w:rsid w:val="00E91BC7"/>
    <w:rsid w:val="00E91D7A"/>
    <w:rsid w:val="00E923F6"/>
    <w:rsid w:val="00E9265D"/>
    <w:rsid w:val="00E92D12"/>
    <w:rsid w:val="00E936ED"/>
    <w:rsid w:val="00E93B38"/>
    <w:rsid w:val="00E945AB"/>
    <w:rsid w:val="00E94A02"/>
    <w:rsid w:val="00E9502E"/>
    <w:rsid w:val="00E95517"/>
    <w:rsid w:val="00E9564F"/>
    <w:rsid w:val="00E95886"/>
    <w:rsid w:val="00E967EA"/>
    <w:rsid w:val="00E969FB"/>
    <w:rsid w:val="00E971C1"/>
    <w:rsid w:val="00EA0425"/>
    <w:rsid w:val="00EA0DE4"/>
    <w:rsid w:val="00EA200F"/>
    <w:rsid w:val="00EA215F"/>
    <w:rsid w:val="00EA298A"/>
    <w:rsid w:val="00EA2CE2"/>
    <w:rsid w:val="00EA33F3"/>
    <w:rsid w:val="00EA34FE"/>
    <w:rsid w:val="00EA3AAF"/>
    <w:rsid w:val="00EA5699"/>
    <w:rsid w:val="00EA5917"/>
    <w:rsid w:val="00EA6618"/>
    <w:rsid w:val="00EA6745"/>
    <w:rsid w:val="00EA6A3F"/>
    <w:rsid w:val="00EA6F9E"/>
    <w:rsid w:val="00EA7203"/>
    <w:rsid w:val="00EA7B67"/>
    <w:rsid w:val="00EB0679"/>
    <w:rsid w:val="00EB09E2"/>
    <w:rsid w:val="00EB0F35"/>
    <w:rsid w:val="00EB1345"/>
    <w:rsid w:val="00EB185F"/>
    <w:rsid w:val="00EB24BA"/>
    <w:rsid w:val="00EB256E"/>
    <w:rsid w:val="00EB2774"/>
    <w:rsid w:val="00EB2845"/>
    <w:rsid w:val="00EB29DA"/>
    <w:rsid w:val="00EB2D8C"/>
    <w:rsid w:val="00EB2EB3"/>
    <w:rsid w:val="00EB323F"/>
    <w:rsid w:val="00EB3F8D"/>
    <w:rsid w:val="00EB45D9"/>
    <w:rsid w:val="00EB473F"/>
    <w:rsid w:val="00EB47BB"/>
    <w:rsid w:val="00EB4C65"/>
    <w:rsid w:val="00EB4ED0"/>
    <w:rsid w:val="00EB5757"/>
    <w:rsid w:val="00EB5EA0"/>
    <w:rsid w:val="00EB69B4"/>
    <w:rsid w:val="00EB6C65"/>
    <w:rsid w:val="00EB727B"/>
    <w:rsid w:val="00EB73B1"/>
    <w:rsid w:val="00EB754F"/>
    <w:rsid w:val="00EB7B1C"/>
    <w:rsid w:val="00EC043C"/>
    <w:rsid w:val="00EC066C"/>
    <w:rsid w:val="00EC06A3"/>
    <w:rsid w:val="00EC0AE3"/>
    <w:rsid w:val="00EC1135"/>
    <w:rsid w:val="00EC12B5"/>
    <w:rsid w:val="00EC196B"/>
    <w:rsid w:val="00EC19FA"/>
    <w:rsid w:val="00EC1EA6"/>
    <w:rsid w:val="00EC1F55"/>
    <w:rsid w:val="00EC2603"/>
    <w:rsid w:val="00EC2781"/>
    <w:rsid w:val="00EC2B25"/>
    <w:rsid w:val="00EC31F6"/>
    <w:rsid w:val="00EC32C5"/>
    <w:rsid w:val="00EC3487"/>
    <w:rsid w:val="00EC3509"/>
    <w:rsid w:val="00EC3585"/>
    <w:rsid w:val="00EC3B8C"/>
    <w:rsid w:val="00EC3C28"/>
    <w:rsid w:val="00EC3D6F"/>
    <w:rsid w:val="00EC3EA0"/>
    <w:rsid w:val="00EC4330"/>
    <w:rsid w:val="00EC4470"/>
    <w:rsid w:val="00EC4CA2"/>
    <w:rsid w:val="00EC5293"/>
    <w:rsid w:val="00EC5941"/>
    <w:rsid w:val="00EC5D5C"/>
    <w:rsid w:val="00EC682C"/>
    <w:rsid w:val="00EC6B60"/>
    <w:rsid w:val="00EC6DD2"/>
    <w:rsid w:val="00EC71ED"/>
    <w:rsid w:val="00EC7C0A"/>
    <w:rsid w:val="00ED04D3"/>
    <w:rsid w:val="00ED0E41"/>
    <w:rsid w:val="00ED0F42"/>
    <w:rsid w:val="00ED101B"/>
    <w:rsid w:val="00ED10F0"/>
    <w:rsid w:val="00ED124E"/>
    <w:rsid w:val="00ED13BE"/>
    <w:rsid w:val="00ED1ABE"/>
    <w:rsid w:val="00ED1B95"/>
    <w:rsid w:val="00ED1D40"/>
    <w:rsid w:val="00ED2A18"/>
    <w:rsid w:val="00ED333B"/>
    <w:rsid w:val="00ED35A1"/>
    <w:rsid w:val="00ED45B3"/>
    <w:rsid w:val="00ED48BC"/>
    <w:rsid w:val="00ED51BD"/>
    <w:rsid w:val="00ED53F0"/>
    <w:rsid w:val="00ED5460"/>
    <w:rsid w:val="00ED5712"/>
    <w:rsid w:val="00ED57AE"/>
    <w:rsid w:val="00ED58FC"/>
    <w:rsid w:val="00ED5E27"/>
    <w:rsid w:val="00ED678C"/>
    <w:rsid w:val="00ED6C3B"/>
    <w:rsid w:val="00ED6D5B"/>
    <w:rsid w:val="00ED6DB8"/>
    <w:rsid w:val="00ED7DAC"/>
    <w:rsid w:val="00EE01F7"/>
    <w:rsid w:val="00EE020E"/>
    <w:rsid w:val="00EE0265"/>
    <w:rsid w:val="00EE114E"/>
    <w:rsid w:val="00EE121E"/>
    <w:rsid w:val="00EE1857"/>
    <w:rsid w:val="00EE1F97"/>
    <w:rsid w:val="00EE2016"/>
    <w:rsid w:val="00EE22FC"/>
    <w:rsid w:val="00EE2409"/>
    <w:rsid w:val="00EE2431"/>
    <w:rsid w:val="00EE2982"/>
    <w:rsid w:val="00EE2AAF"/>
    <w:rsid w:val="00EE2E99"/>
    <w:rsid w:val="00EE3A3E"/>
    <w:rsid w:val="00EE3ADE"/>
    <w:rsid w:val="00EE4122"/>
    <w:rsid w:val="00EE4706"/>
    <w:rsid w:val="00EE4FB3"/>
    <w:rsid w:val="00EE521F"/>
    <w:rsid w:val="00EE5DCE"/>
    <w:rsid w:val="00EE6116"/>
    <w:rsid w:val="00EE6515"/>
    <w:rsid w:val="00EE734E"/>
    <w:rsid w:val="00EE7618"/>
    <w:rsid w:val="00EE7703"/>
    <w:rsid w:val="00EE771F"/>
    <w:rsid w:val="00EE7BAE"/>
    <w:rsid w:val="00EE7EC3"/>
    <w:rsid w:val="00EF05F5"/>
    <w:rsid w:val="00EF140B"/>
    <w:rsid w:val="00EF18E4"/>
    <w:rsid w:val="00EF2600"/>
    <w:rsid w:val="00EF368D"/>
    <w:rsid w:val="00EF3A65"/>
    <w:rsid w:val="00EF4542"/>
    <w:rsid w:val="00EF4675"/>
    <w:rsid w:val="00EF4818"/>
    <w:rsid w:val="00EF52DA"/>
    <w:rsid w:val="00EF5335"/>
    <w:rsid w:val="00EF6D8E"/>
    <w:rsid w:val="00EF6FB4"/>
    <w:rsid w:val="00EF79A6"/>
    <w:rsid w:val="00EF7C39"/>
    <w:rsid w:val="00EF7D09"/>
    <w:rsid w:val="00F00454"/>
    <w:rsid w:val="00F0084C"/>
    <w:rsid w:val="00F00CFB"/>
    <w:rsid w:val="00F00F23"/>
    <w:rsid w:val="00F01003"/>
    <w:rsid w:val="00F012F5"/>
    <w:rsid w:val="00F01357"/>
    <w:rsid w:val="00F0156A"/>
    <w:rsid w:val="00F01A3B"/>
    <w:rsid w:val="00F02702"/>
    <w:rsid w:val="00F031FD"/>
    <w:rsid w:val="00F039AB"/>
    <w:rsid w:val="00F04607"/>
    <w:rsid w:val="00F0460C"/>
    <w:rsid w:val="00F049F0"/>
    <w:rsid w:val="00F04CE1"/>
    <w:rsid w:val="00F04D27"/>
    <w:rsid w:val="00F04E67"/>
    <w:rsid w:val="00F0544A"/>
    <w:rsid w:val="00F059FF"/>
    <w:rsid w:val="00F05A75"/>
    <w:rsid w:val="00F05BE6"/>
    <w:rsid w:val="00F05CD5"/>
    <w:rsid w:val="00F05E24"/>
    <w:rsid w:val="00F06244"/>
    <w:rsid w:val="00F06AEB"/>
    <w:rsid w:val="00F0703E"/>
    <w:rsid w:val="00F104DA"/>
    <w:rsid w:val="00F10672"/>
    <w:rsid w:val="00F109F5"/>
    <w:rsid w:val="00F10CBB"/>
    <w:rsid w:val="00F11000"/>
    <w:rsid w:val="00F1120E"/>
    <w:rsid w:val="00F112B8"/>
    <w:rsid w:val="00F12253"/>
    <w:rsid w:val="00F12627"/>
    <w:rsid w:val="00F1393B"/>
    <w:rsid w:val="00F14522"/>
    <w:rsid w:val="00F14591"/>
    <w:rsid w:val="00F1479F"/>
    <w:rsid w:val="00F14ABE"/>
    <w:rsid w:val="00F14F75"/>
    <w:rsid w:val="00F15186"/>
    <w:rsid w:val="00F15281"/>
    <w:rsid w:val="00F1573C"/>
    <w:rsid w:val="00F1635D"/>
    <w:rsid w:val="00F16BCE"/>
    <w:rsid w:val="00F17479"/>
    <w:rsid w:val="00F17889"/>
    <w:rsid w:val="00F20B90"/>
    <w:rsid w:val="00F20F22"/>
    <w:rsid w:val="00F21FAD"/>
    <w:rsid w:val="00F22151"/>
    <w:rsid w:val="00F221E1"/>
    <w:rsid w:val="00F2246C"/>
    <w:rsid w:val="00F226EA"/>
    <w:rsid w:val="00F22D5F"/>
    <w:rsid w:val="00F2320B"/>
    <w:rsid w:val="00F23740"/>
    <w:rsid w:val="00F238D5"/>
    <w:rsid w:val="00F23A06"/>
    <w:rsid w:val="00F23AF5"/>
    <w:rsid w:val="00F24657"/>
    <w:rsid w:val="00F24718"/>
    <w:rsid w:val="00F24BA3"/>
    <w:rsid w:val="00F256DB"/>
    <w:rsid w:val="00F256FE"/>
    <w:rsid w:val="00F25E4F"/>
    <w:rsid w:val="00F26138"/>
    <w:rsid w:val="00F2650F"/>
    <w:rsid w:val="00F2667B"/>
    <w:rsid w:val="00F26870"/>
    <w:rsid w:val="00F26ECF"/>
    <w:rsid w:val="00F27060"/>
    <w:rsid w:val="00F27F31"/>
    <w:rsid w:val="00F30159"/>
    <w:rsid w:val="00F30589"/>
    <w:rsid w:val="00F30F34"/>
    <w:rsid w:val="00F3108A"/>
    <w:rsid w:val="00F31249"/>
    <w:rsid w:val="00F31D60"/>
    <w:rsid w:val="00F32844"/>
    <w:rsid w:val="00F32AAD"/>
    <w:rsid w:val="00F33547"/>
    <w:rsid w:val="00F337EA"/>
    <w:rsid w:val="00F33A7D"/>
    <w:rsid w:val="00F33B87"/>
    <w:rsid w:val="00F33DC5"/>
    <w:rsid w:val="00F34110"/>
    <w:rsid w:val="00F34266"/>
    <w:rsid w:val="00F3459A"/>
    <w:rsid w:val="00F34691"/>
    <w:rsid w:val="00F34CE3"/>
    <w:rsid w:val="00F35A4B"/>
    <w:rsid w:val="00F35D0A"/>
    <w:rsid w:val="00F35D76"/>
    <w:rsid w:val="00F36412"/>
    <w:rsid w:val="00F36F91"/>
    <w:rsid w:val="00F37B5C"/>
    <w:rsid w:val="00F4001C"/>
    <w:rsid w:val="00F40AAF"/>
    <w:rsid w:val="00F41695"/>
    <w:rsid w:val="00F430C3"/>
    <w:rsid w:val="00F4342A"/>
    <w:rsid w:val="00F436F7"/>
    <w:rsid w:val="00F436F9"/>
    <w:rsid w:val="00F43A28"/>
    <w:rsid w:val="00F43D0E"/>
    <w:rsid w:val="00F43E89"/>
    <w:rsid w:val="00F43F45"/>
    <w:rsid w:val="00F445E0"/>
    <w:rsid w:val="00F446B7"/>
    <w:rsid w:val="00F4498F"/>
    <w:rsid w:val="00F44E34"/>
    <w:rsid w:val="00F45513"/>
    <w:rsid w:val="00F45928"/>
    <w:rsid w:val="00F45EEF"/>
    <w:rsid w:val="00F46588"/>
    <w:rsid w:val="00F466C4"/>
    <w:rsid w:val="00F46BBD"/>
    <w:rsid w:val="00F46E45"/>
    <w:rsid w:val="00F46ED6"/>
    <w:rsid w:val="00F47C46"/>
    <w:rsid w:val="00F47DD9"/>
    <w:rsid w:val="00F509C8"/>
    <w:rsid w:val="00F52B38"/>
    <w:rsid w:val="00F52BB5"/>
    <w:rsid w:val="00F53482"/>
    <w:rsid w:val="00F538D7"/>
    <w:rsid w:val="00F54D92"/>
    <w:rsid w:val="00F56228"/>
    <w:rsid w:val="00F56479"/>
    <w:rsid w:val="00F56F55"/>
    <w:rsid w:val="00F5746F"/>
    <w:rsid w:val="00F575E3"/>
    <w:rsid w:val="00F5795A"/>
    <w:rsid w:val="00F57D38"/>
    <w:rsid w:val="00F6008F"/>
    <w:rsid w:val="00F60227"/>
    <w:rsid w:val="00F60341"/>
    <w:rsid w:val="00F605E9"/>
    <w:rsid w:val="00F6065F"/>
    <w:rsid w:val="00F60F38"/>
    <w:rsid w:val="00F615E3"/>
    <w:rsid w:val="00F61A0C"/>
    <w:rsid w:val="00F61F66"/>
    <w:rsid w:val="00F639EC"/>
    <w:rsid w:val="00F63F74"/>
    <w:rsid w:val="00F64ABC"/>
    <w:rsid w:val="00F6518F"/>
    <w:rsid w:val="00F65B59"/>
    <w:rsid w:val="00F66BEA"/>
    <w:rsid w:val="00F67138"/>
    <w:rsid w:val="00F67261"/>
    <w:rsid w:val="00F676EE"/>
    <w:rsid w:val="00F67797"/>
    <w:rsid w:val="00F70042"/>
    <w:rsid w:val="00F7047F"/>
    <w:rsid w:val="00F70DE3"/>
    <w:rsid w:val="00F71846"/>
    <w:rsid w:val="00F718E5"/>
    <w:rsid w:val="00F7280D"/>
    <w:rsid w:val="00F72CC7"/>
    <w:rsid w:val="00F72D17"/>
    <w:rsid w:val="00F7340B"/>
    <w:rsid w:val="00F74925"/>
    <w:rsid w:val="00F750C9"/>
    <w:rsid w:val="00F75EDB"/>
    <w:rsid w:val="00F75F7D"/>
    <w:rsid w:val="00F76C73"/>
    <w:rsid w:val="00F77DBD"/>
    <w:rsid w:val="00F77E44"/>
    <w:rsid w:val="00F803AD"/>
    <w:rsid w:val="00F80E64"/>
    <w:rsid w:val="00F81754"/>
    <w:rsid w:val="00F81CB4"/>
    <w:rsid w:val="00F82B90"/>
    <w:rsid w:val="00F8380F"/>
    <w:rsid w:val="00F8399B"/>
    <w:rsid w:val="00F83A7F"/>
    <w:rsid w:val="00F83AE8"/>
    <w:rsid w:val="00F83C15"/>
    <w:rsid w:val="00F843D2"/>
    <w:rsid w:val="00F84745"/>
    <w:rsid w:val="00F84B2F"/>
    <w:rsid w:val="00F8520A"/>
    <w:rsid w:val="00F854F8"/>
    <w:rsid w:val="00F861FA"/>
    <w:rsid w:val="00F8627C"/>
    <w:rsid w:val="00F867B2"/>
    <w:rsid w:val="00F86914"/>
    <w:rsid w:val="00F86EFB"/>
    <w:rsid w:val="00F87113"/>
    <w:rsid w:val="00F87221"/>
    <w:rsid w:val="00F87887"/>
    <w:rsid w:val="00F87A0A"/>
    <w:rsid w:val="00F90027"/>
    <w:rsid w:val="00F900E7"/>
    <w:rsid w:val="00F9036B"/>
    <w:rsid w:val="00F90777"/>
    <w:rsid w:val="00F9099F"/>
    <w:rsid w:val="00F90BA3"/>
    <w:rsid w:val="00F91723"/>
    <w:rsid w:val="00F91762"/>
    <w:rsid w:val="00F91CAC"/>
    <w:rsid w:val="00F91EC9"/>
    <w:rsid w:val="00F92DB1"/>
    <w:rsid w:val="00F932E2"/>
    <w:rsid w:val="00F93B1E"/>
    <w:rsid w:val="00F93BAE"/>
    <w:rsid w:val="00F93CCE"/>
    <w:rsid w:val="00F9401D"/>
    <w:rsid w:val="00F94CE8"/>
    <w:rsid w:val="00F94F76"/>
    <w:rsid w:val="00F95083"/>
    <w:rsid w:val="00F95629"/>
    <w:rsid w:val="00F95C20"/>
    <w:rsid w:val="00F961BB"/>
    <w:rsid w:val="00F96BB8"/>
    <w:rsid w:val="00F96C2E"/>
    <w:rsid w:val="00F97376"/>
    <w:rsid w:val="00F97C1C"/>
    <w:rsid w:val="00FA089B"/>
    <w:rsid w:val="00FA09FE"/>
    <w:rsid w:val="00FA0DC3"/>
    <w:rsid w:val="00FA1A01"/>
    <w:rsid w:val="00FA1A61"/>
    <w:rsid w:val="00FA2103"/>
    <w:rsid w:val="00FA248D"/>
    <w:rsid w:val="00FA2CD6"/>
    <w:rsid w:val="00FA2EF5"/>
    <w:rsid w:val="00FA3163"/>
    <w:rsid w:val="00FA34E0"/>
    <w:rsid w:val="00FA38A0"/>
    <w:rsid w:val="00FA41A5"/>
    <w:rsid w:val="00FA4487"/>
    <w:rsid w:val="00FA467B"/>
    <w:rsid w:val="00FA46E0"/>
    <w:rsid w:val="00FA5403"/>
    <w:rsid w:val="00FA5DD7"/>
    <w:rsid w:val="00FB009B"/>
    <w:rsid w:val="00FB094E"/>
    <w:rsid w:val="00FB1031"/>
    <w:rsid w:val="00FB14C6"/>
    <w:rsid w:val="00FB162E"/>
    <w:rsid w:val="00FB16D2"/>
    <w:rsid w:val="00FB1EAD"/>
    <w:rsid w:val="00FB292D"/>
    <w:rsid w:val="00FB2B70"/>
    <w:rsid w:val="00FB2C9E"/>
    <w:rsid w:val="00FB33F7"/>
    <w:rsid w:val="00FB4CFD"/>
    <w:rsid w:val="00FB4EBB"/>
    <w:rsid w:val="00FB52A1"/>
    <w:rsid w:val="00FB5AFA"/>
    <w:rsid w:val="00FB5ED7"/>
    <w:rsid w:val="00FB626C"/>
    <w:rsid w:val="00FB6817"/>
    <w:rsid w:val="00FB6EA0"/>
    <w:rsid w:val="00FB7279"/>
    <w:rsid w:val="00FB72C8"/>
    <w:rsid w:val="00FB7E41"/>
    <w:rsid w:val="00FC11C6"/>
    <w:rsid w:val="00FC1556"/>
    <w:rsid w:val="00FC1B9A"/>
    <w:rsid w:val="00FC242D"/>
    <w:rsid w:val="00FC347F"/>
    <w:rsid w:val="00FC54C2"/>
    <w:rsid w:val="00FC5E76"/>
    <w:rsid w:val="00FC64C1"/>
    <w:rsid w:val="00FC6B32"/>
    <w:rsid w:val="00FC70B4"/>
    <w:rsid w:val="00FC70BB"/>
    <w:rsid w:val="00FC7237"/>
    <w:rsid w:val="00FC75B3"/>
    <w:rsid w:val="00FD03EF"/>
    <w:rsid w:val="00FD1780"/>
    <w:rsid w:val="00FD18B2"/>
    <w:rsid w:val="00FD18B8"/>
    <w:rsid w:val="00FD196E"/>
    <w:rsid w:val="00FD2E97"/>
    <w:rsid w:val="00FD3070"/>
    <w:rsid w:val="00FD3C49"/>
    <w:rsid w:val="00FD4910"/>
    <w:rsid w:val="00FD4F70"/>
    <w:rsid w:val="00FD4F8C"/>
    <w:rsid w:val="00FD583D"/>
    <w:rsid w:val="00FD5A53"/>
    <w:rsid w:val="00FD5DB1"/>
    <w:rsid w:val="00FD60A7"/>
    <w:rsid w:val="00FD61E5"/>
    <w:rsid w:val="00FD6353"/>
    <w:rsid w:val="00FD697D"/>
    <w:rsid w:val="00FD69C9"/>
    <w:rsid w:val="00FD6B71"/>
    <w:rsid w:val="00FD75B4"/>
    <w:rsid w:val="00FD7757"/>
    <w:rsid w:val="00FE008E"/>
    <w:rsid w:val="00FE07B4"/>
    <w:rsid w:val="00FE16EC"/>
    <w:rsid w:val="00FE1FF8"/>
    <w:rsid w:val="00FE2123"/>
    <w:rsid w:val="00FE28E8"/>
    <w:rsid w:val="00FE2A62"/>
    <w:rsid w:val="00FE2EBA"/>
    <w:rsid w:val="00FE352A"/>
    <w:rsid w:val="00FE4F17"/>
    <w:rsid w:val="00FE5853"/>
    <w:rsid w:val="00FE5B6D"/>
    <w:rsid w:val="00FE5DD2"/>
    <w:rsid w:val="00FE604E"/>
    <w:rsid w:val="00FE630A"/>
    <w:rsid w:val="00FE697C"/>
    <w:rsid w:val="00FE6A51"/>
    <w:rsid w:val="00FE72FA"/>
    <w:rsid w:val="00FE770E"/>
    <w:rsid w:val="00FE7778"/>
    <w:rsid w:val="00FF0449"/>
    <w:rsid w:val="00FF0E62"/>
    <w:rsid w:val="00FF0FD5"/>
    <w:rsid w:val="00FF2749"/>
    <w:rsid w:val="00FF2D25"/>
    <w:rsid w:val="00FF2EDA"/>
    <w:rsid w:val="00FF346F"/>
    <w:rsid w:val="00FF3544"/>
    <w:rsid w:val="00FF3747"/>
    <w:rsid w:val="00FF3B43"/>
    <w:rsid w:val="00FF3F9E"/>
    <w:rsid w:val="00FF4698"/>
    <w:rsid w:val="00FF5399"/>
    <w:rsid w:val="00FF5A64"/>
    <w:rsid w:val="00FF5C80"/>
    <w:rsid w:val="00FF5C9F"/>
    <w:rsid w:val="00FF5DBB"/>
    <w:rsid w:val="00FF6607"/>
    <w:rsid w:val="00FF6B2E"/>
    <w:rsid w:val="00FF6E86"/>
    <w:rsid w:val="00FF6F00"/>
    <w:rsid w:val="00FF709B"/>
    <w:rsid w:val="00FF70FA"/>
    <w:rsid w:val="00FF735F"/>
    <w:rsid w:val="00FF7BC2"/>
    <w:rsid w:val="00FF7BFA"/>
    <w:rsid w:val="00FF7F36"/>
    <w:rsid w:val="00FF7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78AD1"/>
  <w15:docId w15:val="{120B71B0-2F5C-4DBC-863F-C5B9F9D7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6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
    <w:basedOn w:val="Normal"/>
    <w:link w:val="ListParagraphChar"/>
    <w:uiPriority w:val="34"/>
    <w:qFormat/>
    <w:rsid w:val="00186D5F"/>
    <w:pPr>
      <w:ind w:left="720"/>
      <w:contextualSpacing/>
    </w:pPr>
  </w:style>
  <w:style w:type="paragraph" w:styleId="Header">
    <w:name w:val="header"/>
    <w:basedOn w:val="Normal"/>
    <w:link w:val="HeaderChar"/>
    <w:rsid w:val="001B54D7"/>
    <w:pPr>
      <w:tabs>
        <w:tab w:val="center" w:pos="4513"/>
        <w:tab w:val="right" w:pos="9026"/>
      </w:tabs>
    </w:pPr>
  </w:style>
  <w:style w:type="character" w:customStyle="1" w:styleId="HeaderChar">
    <w:name w:val="Header Char"/>
    <w:basedOn w:val="DefaultParagraphFont"/>
    <w:link w:val="Header"/>
    <w:rsid w:val="001B54D7"/>
    <w:rPr>
      <w:sz w:val="24"/>
      <w:szCs w:val="24"/>
    </w:rPr>
  </w:style>
  <w:style w:type="paragraph" w:styleId="Footer">
    <w:name w:val="footer"/>
    <w:basedOn w:val="Normal"/>
    <w:link w:val="FooterChar"/>
    <w:uiPriority w:val="99"/>
    <w:rsid w:val="001B54D7"/>
    <w:pPr>
      <w:tabs>
        <w:tab w:val="center" w:pos="4513"/>
        <w:tab w:val="right" w:pos="9026"/>
      </w:tabs>
    </w:pPr>
  </w:style>
  <w:style w:type="character" w:customStyle="1" w:styleId="FooterChar">
    <w:name w:val="Footer Char"/>
    <w:basedOn w:val="DefaultParagraphFont"/>
    <w:link w:val="Footer"/>
    <w:uiPriority w:val="99"/>
    <w:rsid w:val="001B54D7"/>
    <w:rPr>
      <w:sz w:val="24"/>
      <w:szCs w:val="24"/>
    </w:rPr>
  </w:style>
  <w:style w:type="paragraph" w:styleId="BalloonText">
    <w:name w:val="Balloon Text"/>
    <w:basedOn w:val="Normal"/>
    <w:link w:val="BalloonTextChar"/>
    <w:rsid w:val="00BB33D4"/>
    <w:rPr>
      <w:rFonts w:ascii="Tahoma" w:hAnsi="Tahoma" w:cs="Tahoma"/>
      <w:sz w:val="16"/>
      <w:szCs w:val="16"/>
    </w:rPr>
  </w:style>
  <w:style w:type="character" w:customStyle="1" w:styleId="BalloonTextChar">
    <w:name w:val="Balloon Text Char"/>
    <w:basedOn w:val="DefaultParagraphFont"/>
    <w:link w:val="BalloonText"/>
    <w:rsid w:val="00BB33D4"/>
    <w:rPr>
      <w:rFonts w:ascii="Tahoma" w:hAnsi="Tahoma" w:cs="Tahoma"/>
      <w:sz w:val="16"/>
      <w:szCs w:val="16"/>
    </w:rPr>
  </w:style>
  <w:style w:type="paragraph" w:customStyle="1" w:styleId="Number">
    <w:name w:val="Number"/>
    <w:basedOn w:val="Normal"/>
    <w:rsid w:val="00C7568D"/>
    <w:pPr>
      <w:numPr>
        <w:numId w:val="1"/>
      </w:numPr>
      <w:spacing w:after="240"/>
    </w:pPr>
    <w:rPr>
      <w:rFonts w:ascii="Arial" w:hAnsi="Arial"/>
    </w:rPr>
  </w:style>
  <w:style w:type="character" w:styleId="Strong">
    <w:name w:val="Strong"/>
    <w:basedOn w:val="DefaultParagraphFont"/>
    <w:uiPriority w:val="22"/>
    <w:qFormat/>
    <w:rsid w:val="00A51C0F"/>
    <w:rPr>
      <w:b/>
      <w:bCs/>
      <w:i w:val="0"/>
      <w:iCs w:val="0"/>
    </w:rPr>
  </w:style>
  <w:style w:type="character" w:customStyle="1" w:styleId="ListParagraphChar">
    <w:name w:val="List Paragraph Char"/>
    <w:aliases w:val="F5 List Paragraph Char,List Paragraph1 Char,Dot pt Char"/>
    <w:basedOn w:val="DefaultParagraphFont"/>
    <w:link w:val="ListParagraph"/>
    <w:uiPriority w:val="34"/>
    <w:locked/>
    <w:rsid w:val="002732A6"/>
    <w:rPr>
      <w:sz w:val="24"/>
      <w:szCs w:val="24"/>
    </w:rPr>
  </w:style>
  <w:style w:type="table" w:styleId="TableGrid">
    <w:name w:val="Table Grid"/>
    <w:basedOn w:val="TableNormal"/>
    <w:rsid w:val="002E1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26BD1"/>
    <w:rPr>
      <w:sz w:val="16"/>
      <w:szCs w:val="16"/>
    </w:rPr>
  </w:style>
  <w:style w:type="paragraph" w:styleId="CommentText">
    <w:name w:val="annotation text"/>
    <w:basedOn w:val="Normal"/>
    <w:link w:val="CommentTextChar"/>
    <w:rsid w:val="00626BD1"/>
    <w:rPr>
      <w:sz w:val="20"/>
      <w:szCs w:val="20"/>
    </w:rPr>
  </w:style>
  <w:style w:type="character" w:customStyle="1" w:styleId="CommentTextChar">
    <w:name w:val="Comment Text Char"/>
    <w:basedOn w:val="DefaultParagraphFont"/>
    <w:link w:val="CommentText"/>
    <w:rsid w:val="00626BD1"/>
  </w:style>
  <w:style w:type="paragraph" w:styleId="CommentSubject">
    <w:name w:val="annotation subject"/>
    <w:basedOn w:val="CommentText"/>
    <w:next w:val="CommentText"/>
    <w:link w:val="CommentSubjectChar"/>
    <w:rsid w:val="00626BD1"/>
    <w:rPr>
      <w:b/>
      <w:bCs/>
    </w:rPr>
  </w:style>
  <w:style w:type="character" w:customStyle="1" w:styleId="CommentSubjectChar">
    <w:name w:val="Comment Subject Char"/>
    <w:basedOn w:val="CommentTextChar"/>
    <w:link w:val="CommentSubject"/>
    <w:rsid w:val="00626BD1"/>
    <w:rPr>
      <w:b/>
      <w:bCs/>
    </w:rPr>
  </w:style>
  <w:style w:type="paragraph" w:customStyle="1" w:styleId="Body">
    <w:name w:val="Body"/>
    <w:rsid w:val="00386AD7"/>
    <w:pPr>
      <w:pBdr>
        <w:top w:val="nil"/>
        <w:left w:val="nil"/>
        <w:bottom w:val="nil"/>
        <w:right w:val="nil"/>
        <w:between w:val="nil"/>
        <w:bar w:val="nil"/>
      </w:pBdr>
    </w:pPr>
    <w:rPr>
      <w:color w:val="000000"/>
      <w:sz w:val="24"/>
      <w:szCs w:val="24"/>
      <w:u w:color="000000"/>
      <w:bdr w:val="nil"/>
    </w:rPr>
  </w:style>
  <w:style w:type="paragraph" w:styleId="Revision">
    <w:name w:val="Revision"/>
    <w:hidden/>
    <w:uiPriority w:val="99"/>
    <w:semiHidden/>
    <w:rsid w:val="002862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96">
      <w:bodyDiv w:val="1"/>
      <w:marLeft w:val="0"/>
      <w:marRight w:val="0"/>
      <w:marTop w:val="0"/>
      <w:marBottom w:val="0"/>
      <w:divBdr>
        <w:top w:val="none" w:sz="0" w:space="0" w:color="auto"/>
        <w:left w:val="none" w:sz="0" w:space="0" w:color="auto"/>
        <w:bottom w:val="none" w:sz="0" w:space="0" w:color="auto"/>
        <w:right w:val="none" w:sz="0" w:space="0" w:color="auto"/>
      </w:divBdr>
    </w:div>
    <w:div w:id="96676803">
      <w:bodyDiv w:val="1"/>
      <w:marLeft w:val="0"/>
      <w:marRight w:val="0"/>
      <w:marTop w:val="0"/>
      <w:marBottom w:val="0"/>
      <w:divBdr>
        <w:top w:val="none" w:sz="0" w:space="0" w:color="auto"/>
        <w:left w:val="none" w:sz="0" w:space="0" w:color="auto"/>
        <w:bottom w:val="none" w:sz="0" w:space="0" w:color="auto"/>
        <w:right w:val="none" w:sz="0" w:space="0" w:color="auto"/>
      </w:divBdr>
    </w:div>
    <w:div w:id="262805160">
      <w:bodyDiv w:val="1"/>
      <w:marLeft w:val="0"/>
      <w:marRight w:val="0"/>
      <w:marTop w:val="0"/>
      <w:marBottom w:val="0"/>
      <w:divBdr>
        <w:top w:val="none" w:sz="0" w:space="0" w:color="auto"/>
        <w:left w:val="none" w:sz="0" w:space="0" w:color="auto"/>
        <w:bottom w:val="none" w:sz="0" w:space="0" w:color="auto"/>
        <w:right w:val="none" w:sz="0" w:space="0" w:color="auto"/>
      </w:divBdr>
    </w:div>
    <w:div w:id="425423672">
      <w:bodyDiv w:val="1"/>
      <w:marLeft w:val="0"/>
      <w:marRight w:val="0"/>
      <w:marTop w:val="0"/>
      <w:marBottom w:val="0"/>
      <w:divBdr>
        <w:top w:val="none" w:sz="0" w:space="0" w:color="auto"/>
        <w:left w:val="none" w:sz="0" w:space="0" w:color="auto"/>
        <w:bottom w:val="none" w:sz="0" w:space="0" w:color="auto"/>
        <w:right w:val="none" w:sz="0" w:space="0" w:color="auto"/>
      </w:divBdr>
    </w:div>
    <w:div w:id="461772687">
      <w:bodyDiv w:val="1"/>
      <w:marLeft w:val="0"/>
      <w:marRight w:val="0"/>
      <w:marTop w:val="0"/>
      <w:marBottom w:val="0"/>
      <w:divBdr>
        <w:top w:val="none" w:sz="0" w:space="0" w:color="auto"/>
        <w:left w:val="none" w:sz="0" w:space="0" w:color="auto"/>
        <w:bottom w:val="none" w:sz="0" w:space="0" w:color="auto"/>
        <w:right w:val="none" w:sz="0" w:space="0" w:color="auto"/>
      </w:divBdr>
    </w:div>
    <w:div w:id="462384457">
      <w:bodyDiv w:val="1"/>
      <w:marLeft w:val="0"/>
      <w:marRight w:val="0"/>
      <w:marTop w:val="0"/>
      <w:marBottom w:val="0"/>
      <w:divBdr>
        <w:top w:val="none" w:sz="0" w:space="0" w:color="auto"/>
        <w:left w:val="none" w:sz="0" w:space="0" w:color="auto"/>
        <w:bottom w:val="none" w:sz="0" w:space="0" w:color="auto"/>
        <w:right w:val="none" w:sz="0" w:space="0" w:color="auto"/>
      </w:divBdr>
    </w:div>
    <w:div w:id="490952749">
      <w:bodyDiv w:val="1"/>
      <w:marLeft w:val="0"/>
      <w:marRight w:val="0"/>
      <w:marTop w:val="0"/>
      <w:marBottom w:val="0"/>
      <w:divBdr>
        <w:top w:val="none" w:sz="0" w:space="0" w:color="auto"/>
        <w:left w:val="none" w:sz="0" w:space="0" w:color="auto"/>
        <w:bottom w:val="none" w:sz="0" w:space="0" w:color="auto"/>
        <w:right w:val="none" w:sz="0" w:space="0" w:color="auto"/>
      </w:divBdr>
    </w:div>
    <w:div w:id="595867414">
      <w:bodyDiv w:val="1"/>
      <w:marLeft w:val="0"/>
      <w:marRight w:val="0"/>
      <w:marTop w:val="0"/>
      <w:marBottom w:val="0"/>
      <w:divBdr>
        <w:top w:val="none" w:sz="0" w:space="0" w:color="auto"/>
        <w:left w:val="none" w:sz="0" w:space="0" w:color="auto"/>
        <w:bottom w:val="none" w:sz="0" w:space="0" w:color="auto"/>
        <w:right w:val="none" w:sz="0" w:space="0" w:color="auto"/>
      </w:divBdr>
    </w:div>
    <w:div w:id="599458784">
      <w:bodyDiv w:val="1"/>
      <w:marLeft w:val="0"/>
      <w:marRight w:val="0"/>
      <w:marTop w:val="0"/>
      <w:marBottom w:val="0"/>
      <w:divBdr>
        <w:top w:val="none" w:sz="0" w:space="0" w:color="auto"/>
        <w:left w:val="none" w:sz="0" w:space="0" w:color="auto"/>
        <w:bottom w:val="none" w:sz="0" w:space="0" w:color="auto"/>
        <w:right w:val="none" w:sz="0" w:space="0" w:color="auto"/>
      </w:divBdr>
    </w:div>
    <w:div w:id="654260113">
      <w:bodyDiv w:val="1"/>
      <w:marLeft w:val="0"/>
      <w:marRight w:val="0"/>
      <w:marTop w:val="0"/>
      <w:marBottom w:val="0"/>
      <w:divBdr>
        <w:top w:val="none" w:sz="0" w:space="0" w:color="auto"/>
        <w:left w:val="none" w:sz="0" w:space="0" w:color="auto"/>
        <w:bottom w:val="none" w:sz="0" w:space="0" w:color="auto"/>
        <w:right w:val="none" w:sz="0" w:space="0" w:color="auto"/>
      </w:divBdr>
    </w:div>
    <w:div w:id="690644032">
      <w:bodyDiv w:val="1"/>
      <w:marLeft w:val="0"/>
      <w:marRight w:val="0"/>
      <w:marTop w:val="0"/>
      <w:marBottom w:val="0"/>
      <w:divBdr>
        <w:top w:val="none" w:sz="0" w:space="0" w:color="auto"/>
        <w:left w:val="none" w:sz="0" w:space="0" w:color="auto"/>
        <w:bottom w:val="none" w:sz="0" w:space="0" w:color="auto"/>
        <w:right w:val="none" w:sz="0" w:space="0" w:color="auto"/>
      </w:divBdr>
    </w:div>
    <w:div w:id="1263105971">
      <w:bodyDiv w:val="1"/>
      <w:marLeft w:val="0"/>
      <w:marRight w:val="0"/>
      <w:marTop w:val="0"/>
      <w:marBottom w:val="0"/>
      <w:divBdr>
        <w:top w:val="none" w:sz="0" w:space="0" w:color="auto"/>
        <w:left w:val="none" w:sz="0" w:space="0" w:color="auto"/>
        <w:bottom w:val="none" w:sz="0" w:space="0" w:color="auto"/>
        <w:right w:val="none" w:sz="0" w:space="0" w:color="auto"/>
      </w:divBdr>
    </w:div>
    <w:div w:id="1321153348">
      <w:bodyDiv w:val="1"/>
      <w:marLeft w:val="0"/>
      <w:marRight w:val="0"/>
      <w:marTop w:val="0"/>
      <w:marBottom w:val="0"/>
      <w:divBdr>
        <w:top w:val="none" w:sz="0" w:space="0" w:color="auto"/>
        <w:left w:val="none" w:sz="0" w:space="0" w:color="auto"/>
        <w:bottom w:val="none" w:sz="0" w:space="0" w:color="auto"/>
        <w:right w:val="none" w:sz="0" w:space="0" w:color="auto"/>
      </w:divBdr>
    </w:div>
    <w:div w:id="1379431100">
      <w:bodyDiv w:val="1"/>
      <w:marLeft w:val="0"/>
      <w:marRight w:val="0"/>
      <w:marTop w:val="0"/>
      <w:marBottom w:val="0"/>
      <w:divBdr>
        <w:top w:val="none" w:sz="0" w:space="0" w:color="auto"/>
        <w:left w:val="none" w:sz="0" w:space="0" w:color="auto"/>
        <w:bottom w:val="none" w:sz="0" w:space="0" w:color="auto"/>
        <w:right w:val="none" w:sz="0" w:space="0" w:color="auto"/>
      </w:divBdr>
    </w:div>
    <w:div w:id="1428692614">
      <w:bodyDiv w:val="1"/>
      <w:marLeft w:val="0"/>
      <w:marRight w:val="0"/>
      <w:marTop w:val="0"/>
      <w:marBottom w:val="0"/>
      <w:divBdr>
        <w:top w:val="none" w:sz="0" w:space="0" w:color="auto"/>
        <w:left w:val="none" w:sz="0" w:space="0" w:color="auto"/>
        <w:bottom w:val="none" w:sz="0" w:space="0" w:color="auto"/>
        <w:right w:val="none" w:sz="0" w:space="0" w:color="auto"/>
      </w:divBdr>
    </w:div>
    <w:div w:id="1445077141">
      <w:bodyDiv w:val="1"/>
      <w:marLeft w:val="0"/>
      <w:marRight w:val="0"/>
      <w:marTop w:val="0"/>
      <w:marBottom w:val="0"/>
      <w:divBdr>
        <w:top w:val="none" w:sz="0" w:space="0" w:color="auto"/>
        <w:left w:val="none" w:sz="0" w:space="0" w:color="auto"/>
        <w:bottom w:val="none" w:sz="0" w:space="0" w:color="auto"/>
        <w:right w:val="none" w:sz="0" w:space="0" w:color="auto"/>
      </w:divBdr>
    </w:div>
    <w:div w:id="1456634501">
      <w:bodyDiv w:val="1"/>
      <w:marLeft w:val="0"/>
      <w:marRight w:val="0"/>
      <w:marTop w:val="0"/>
      <w:marBottom w:val="0"/>
      <w:divBdr>
        <w:top w:val="none" w:sz="0" w:space="0" w:color="auto"/>
        <w:left w:val="none" w:sz="0" w:space="0" w:color="auto"/>
        <w:bottom w:val="none" w:sz="0" w:space="0" w:color="auto"/>
        <w:right w:val="none" w:sz="0" w:space="0" w:color="auto"/>
      </w:divBdr>
    </w:div>
    <w:div w:id="1542135456">
      <w:bodyDiv w:val="1"/>
      <w:marLeft w:val="0"/>
      <w:marRight w:val="0"/>
      <w:marTop w:val="0"/>
      <w:marBottom w:val="0"/>
      <w:divBdr>
        <w:top w:val="none" w:sz="0" w:space="0" w:color="auto"/>
        <w:left w:val="none" w:sz="0" w:space="0" w:color="auto"/>
        <w:bottom w:val="none" w:sz="0" w:space="0" w:color="auto"/>
        <w:right w:val="none" w:sz="0" w:space="0" w:color="auto"/>
      </w:divBdr>
    </w:div>
    <w:div w:id="1776560470">
      <w:bodyDiv w:val="1"/>
      <w:marLeft w:val="0"/>
      <w:marRight w:val="0"/>
      <w:marTop w:val="0"/>
      <w:marBottom w:val="0"/>
      <w:divBdr>
        <w:top w:val="none" w:sz="0" w:space="0" w:color="auto"/>
        <w:left w:val="none" w:sz="0" w:space="0" w:color="auto"/>
        <w:bottom w:val="none" w:sz="0" w:space="0" w:color="auto"/>
        <w:right w:val="none" w:sz="0" w:space="0" w:color="auto"/>
      </w:divBdr>
    </w:div>
    <w:div w:id="1804686803">
      <w:bodyDiv w:val="1"/>
      <w:marLeft w:val="0"/>
      <w:marRight w:val="0"/>
      <w:marTop w:val="0"/>
      <w:marBottom w:val="0"/>
      <w:divBdr>
        <w:top w:val="none" w:sz="0" w:space="0" w:color="auto"/>
        <w:left w:val="none" w:sz="0" w:space="0" w:color="auto"/>
        <w:bottom w:val="none" w:sz="0" w:space="0" w:color="auto"/>
        <w:right w:val="none" w:sz="0" w:space="0" w:color="auto"/>
      </w:divBdr>
    </w:div>
    <w:div w:id="1810898631">
      <w:bodyDiv w:val="1"/>
      <w:marLeft w:val="0"/>
      <w:marRight w:val="0"/>
      <w:marTop w:val="0"/>
      <w:marBottom w:val="0"/>
      <w:divBdr>
        <w:top w:val="none" w:sz="0" w:space="0" w:color="auto"/>
        <w:left w:val="none" w:sz="0" w:space="0" w:color="auto"/>
        <w:bottom w:val="none" w:sz="0" w:space="0" w:color="auto"/>
        <w:right w:val="none" w:sz="0" w:space="0" w:color="auto"/>
      </w:divBdr>
    </w:div>
    <w:div w:id="1883668415">
      <w:bodyDiv w:val="1"/>
      <w:marLeft w:val="0"/>
      <w:marRight w:val="0"/>
      <w:marTop w:val="0"/>
      <w:marBottom w:val="0"/>
      <w:divBdr>
        <w:top w:val="none" w:sz="0" w:space="0" w:color="auto"/>
        <w:left w:val="none" w:sz="0" w:space="0" w:color="auto"/>
        <w:bottom w:val="none" w:sz="0" w:space="0" w:color="auto"/>
        <w:right w:val="none" w:sz="0" w:space="0" w:color="auto"/>
      </w:divBdr>
    </w:div>
    <w:div w:id="209146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12" ma:contentTypeDescription="Create a new document." ma:contentTypeScope="" ma:versionID="1403f158edbd7a0834bf4d04e8ff624d">
  <xsd:schema xmlns:xsd="http://www.w3.org/2001/XMLSchema" xmlns:xs="http://www.w3.org/2001/XMLSchema" xmlns:p="http://schemas.microsoft.com/office/2006/metadata/properties" xmlns:ns3="e7136045-8404-4488-8b75-837c2c7b996a" xmlns:ns4="685cf995-a182-41a5-9cd4-89464fa213d3" targetNamespace="http://schemas.microsoft.com/office/2006/metadata/properties" ma:root="true" ma:fieldsID="1264bf730647d615a5ba15f28c53f04d" ns3:_="" ns4:_="">
    <xsd:import namespace="e7136045-8404-4488-8b75-837c2c7b996a"/>
    <xsd:import namespace="685cf995-a182-41a5-9cd4-89464fa213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cf995-a182-41a5-9cd4-89464fa213d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C8D7F-5436-4637-AD71-817C004E0926}">
  <ds:schemaRefs>
    <ds:schemaRef ds:uri="http://schemas.microsoft.com/sharepoint/v3/contenttype/forms"/>
  </ds:schemaRefs>
</ds:datastoreItem>
</file>

<file path=customXml/itemProps2.xml><?xml version="1.0" encoding="utf-8"?>
<ds:datastoreItem xmlns:ds="http://schemas.openxmlformats.org/officeDocument/2006/customXml" ds:itemID="{9A0D7DD4-BE66-4E2C-88BE-B5C0527C8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36045-8404-4488-8b75-837c2c7b996a"/>
    <ds:schemaRef ds:uri="685cf995-a182-41a5-9cd4-89464fa21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BFC8F-9C1B-4DB9-A31A-A2B3DD11D393}">
  <ds:schemaRefs>
    <ds:schemaRef ds:uri="http://schemas.openxmlformats.org/officeDocument/2006/bibliography"/>
  </ds:schemaRefs>
</ds:datastoreItem>
</file>

<file path=customXml/itemProps4.xml><?xml version="1.0" encoding="utf-8"?>
<ds:datastoreItem xmlns:ds="http://schemas.openxmlformats.org/officeDocument/2006/customXml" ds:itemID="{62EF1391-A342-4BE3-B6AE-0853E96D16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3314</Words>
  <Characters>18895</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22165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2022-12-01T07:32:00Z</cp:lastPrinted>
  <dcterms:created xsi:type="dcterms:W3CDTF">2023-04-14T13:45:00Z</dcterms:created>
  <dcterms:modified xsi:type="dcterms:W3CDTF">2023-04-14T13:45:00Z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0x010100F4626176D315544C94C699C7AD409AA1</vt:lpwstr>
  </property>
  <property fmtid="{D5CDD505-2E9C-101B-9397-08002B2CF9AE}" pid="4" name="MSIP_Label_9e5e003a-90eb-47c9-a506-ad47e7a0b281_Enabled">
    <vt:lpwstr>true</vt:lpwstr>
  </property>
  <property fmtid="{D5CDD505-2E9C-101B-9397-08002B2CF9AE}" pid="5" name="MSIP_Label_9e5e003a-90eb-47c9-a506-ad47e7a0b281_SetDate">
    <vt:lpwstr>2023-03-07T09:04:44Z</vt:lpwstr>
  </property>
  <property fmtid="{D5CDD505-2E9C-101B-9397-08002B2CF9AE}" pid="6" name="MSIP_Label_9e5e003a-90eb-47c9-a506-ad47e7a0b281_Method">
    <vt:lpwstr>Privileged</vt:lpwstr>
  </property>
  <property fmtid="{D5CDD505-2E9C-101B-9397-08002B2CF9AE}" pid="7" name="MSIP_Label_9e5e003a-90eb-47c9-a506-ad47e7a0b281_Name">
    <vt:lpwstr>OFFICIAL</vt:lpwstr>
  </property>
  <property fmtid="{D5CDD505-2E9C-101B-9397-08002B2CF9AE}" pid="8" name="MSIP_Label_9e5e003a-90eb-47c9-a506-ad47e7a0b281_SiteId">
    <vt:lpwstr>742775df-8077-48d6-81d0-1e82a1f52cb8</vt:lpwstr>
  </property>
  <property fmtid="{D5CDD505-2E9C-101B-9397-08002B2CF9AE}" pid="9" name="MSIP_Label_9e5e003a-90eb-47c9-a506-ad47e7a0b281_ActionId">
    <vt:lpwstr>41acecda-eda3-4dd6-bcd5-e058f3618f2a</vt:lpwstr>
  </property>
  <property fmtid="{D5CDD505-2E9C-101B-9397-08002B2CF9AE}" pid="10" name="MSIP_Label_9e5e003a-90eb-47c9-a506-ad47e7a0b281_ContentBits">
    <vt:lpwstr>0</vt:lpwstr>
  </property>
</Properties>
</file>